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6082" w14:textId="0DA16507" w:rsidR="00642A31" w:rsidRPr="002B21BE" w:rsidRDefault="00D15FAB" w:rsidP="002B21BE">
      <w:pPr>
        <w:spacing w:before="120" w:line="312" w:lineRule="auto"/>
        <w:jc w:val="center"/>
        <w:rPr>
          <w:rFonts w:ascii="Times New Roman" w:hAnsi="Times New Roman"/>
          <w:b/>
          <w:bCs/>
          <w:sz w:val="28"/>
          <w:szCs w:val="28"/>
        </w:rPr>
      </w:pPr>
      <w:r w:rsidRPr="002B21BE">
        <w:rPr>
          <w:rFonts w:ascii="Times New Roman" w:hAnsi="Times New Roman"/>
          <w:b/>
          <w:bCs/>
          <w:sz w:val="28"/>
          <w:szCs w:val="28"/>
        </w:rPr>
        <w:t>VIEWS ON THE SYMBOLIC USE OF TWO RARE BONE FINGER DISTAFF</w:t>
      </w:r>
      <w:r w:rsidR="007436FA" w:rsidRPr="002B21BE">
        <w:rPr>
          <w:rFonts w:ascii="Times New Roman" w:hAnsi="Times New Roman"/>
          <w:b/>
          <w:bCs/>
          <w:sz w:val="28"/>
          <w:szCs w:val="28"/>
        </w:rPr>
        <w:t>S</w:t>
      </w:r>
      <w:r w:rsidRPr="002B21BE">
        <w:rPr>
          <w:rFonts w:ascii="Times New Roman" w:hAnsi="Times New Roman"/>
          <w:b/>
          <w:bCs/>
          <w:sz w:val="28"/>
          <w:szCs w:val="28"/>
        </w:rPr>
        <w:t xml:space="preserve"> WITH DOG REPRESENTATION FROM HALUK PERK MUSEUM IN ISTANBUL</w:t>
      </w:r>
    </w:p>
    <w:p w14:paraId="50CB495B" w14:textId="0FCE75D1" w:rsidR="00A7498A" w:rsidRDefault="00A7498A" w:rsidP="002B21BE">
      <w:pPr>
        <w:spacing w:before="120" w:line="312" w:lineRule="auto"/>
        <w:jc w:val="center"/>
        <w:rPr>
          <w:rFonts w:ascii="Times New Roman" w:hAnsi="Times New Roman" w:cs="Times New Roman"/>
          <w:b/>
          <w:sz w:val="24"/>
          <w:szCs w:val="24"/>
        </w:rPr>
      </w:pPr>
      <w:proofErr w:type="spellStart"/>
      <w:r w:rsidRPr="000D1632">
        <w:rPr>
          <w:rFonts w:ascii="Times New Roman" w:hAnsi="Times New Roman" w:cs="Times New Roman"/>
          <w:b/>
          <w:sz w:val="24"/>
          <w:szCs w:val="24"/>
        </w:rPr>
        <w:t>Ceren</w:t>
      </w:r>
      <w:proofErr w:type="spellEnd"/>
      <w:r w:rsidRPr="000D1632">
        <w:rPr>
          <w:rFonts w:ascii="Times New Roman" w:hAnsi="Times New Roman" w:cs="Times New Roman"/>
          <w:b/>
          <w:sz w:val="24"/>
          <w:szCs w:val="24"/>
        </w:rPr>
        <w:t xml:space="preserve"> ÜNAL</w:t>
      </w:r>
      <w:r w:rsidR="00DD4466" w:rsidRPr="00DD4466">
        <w:rPr>
          <w:rFonts w:ascii="Times New Roman" w:hAnsi="Times New Roman" w:cs="Times New Roman"/>
          <w:b/>
          <w:sz w:val="28"/>
          <w:szCs w:val="24"/>
          <w:vertAlign w:val="superscript"/>
        </w:rPr>
        <w:sym w:font="Symbol" w:char="F02A"/>
      </w:r>
      <w:r w:rsidRPr="000D1632">
        <w:rPr>
          <w:rFonts w:ascii="Times New Roman" w:hAnsi="Times New Roman" w:cs="Times New Roman"/>
          <w:b/>
          <w:sz w:val="24"/>
          <w:szCs w:val="24"/>
        </w:rPr>
        <w:t>-Zeynep ÇAKMAKÇI</w:t>
      </w:r>
      <w:r w:rsidR="00DD4466" w:rsidRPr="00DD4466">
        <w:rPr>
          <w:rFonts w:ascii="Times New Roman" w:hAnsi="Times New Roman" w:cs="Times New Roman"/>
          <w:b/>
          <w:sz w:val="28"/>
          <w:szCs w:val="24"/>
          <w:vertAlign w:val="superscript"/>
        </w:rPr>
        <w:sym w:font="Symbol" w:char="F02A"/>
      </w:r>
      <w:r w:rsidR="00DD4466" w:rsidRPr="00DD4466">
        <w:rPr>
          <w:rFonts w:ascii="Times New Roman" w:hAnsi="Times New Roman" w:cs="Times New Roman"/>
          <w:b/>
          <w:sz w:val="28"/>
          <w:szCs w:val="24"/>
          <w:vertAlign w:val="superscript"/>
        </w:rPr>
        <w:sym w:font="Symbol" w:char="F02A"/>
      </w:r>
    </w:p>
    <w:p w14:paraId="2C95C983" w14:textId="7D44A615" w:rsidR="00DD4466" w:rsidRPr="00DD4466" w:rsidRDefault="00DD4466" w:rsidP="00DB5FAA">
      <w:pPr>
        <w:spacing w:after="0" w:line="240" w:lineRule="auto"/>
        <w:jc w:val="center"/>
        <w:rPr>
          <w:rStyle w:val="Kpr"/>
          <w:rFonts w:ascii="Times New Roman" w:hAnsi="Times New Roman" w:cs="Times New Roman"/>
          <w:sz w:val="18"/>
          <w:szCs w:val="18"/>
        </w:rPr>
      </w:pPr>
      <w:r w:rsidRPr="00DD4466">
        <w:rPr>
          <w:rStyle w:val="DipnotBavurusu"/>
          <w:rFonts w:ascii="Times New Roman" w:hAnsi="Times New Roman" w:cs="Times New Roman"/>
          <w:sz w:val="18"/>
          <w:szCs w:val="18"/>
        </w:rPr>
        <w:sym w:font="Symbol" w:char="F02A"/>
      </w:r>
      <w:r w:rsidRPr="00DD4466">
        <w:rPr>
          <w:rFonts w:ascii="Times New Roman" w:hAnsi="Times New Roman" w:cs="Times New Roman"/>
          <w:sz w:val="18"/>
          <w:szCs w:val="18"/>
        </w:rPr>
        <w:t xml:space="preserve"> </w:t>
      </w:r>
      <w:proofErr w:type="spellStart"/>
      <w:r w:rsidRPr="00DD4466">
        <w:rPr>
          <w:rFonts w:ascii="Times New Roman" w:hAnsi="Times New Roman" w:cs="Times New Roman"/>
          <w:sz w:val="18"/>
          <w:szCs w:val="18"/>
        </w:rPr>
        <w:t>Manisa</w:t>
      </w:r>
      <w:proofErr w:type="spellEnd"/>
      <w:r w:rsidRPr="00DD4466">
        <w:rPr>
          <w:rFonts w:ascii="Times New Roman" w:hAnsi="Times New Roman" w:cs="Times New Roman"/>
          <w:sz w:val="18"/>
          <w:szCs w:val="18"/>
        </w:rPr>
        <w:t xml:space="preserve"> </w:t>
      </w:r>
      <w:proofErr w:type="spellStart"/>
      <w:r w:rsidRPr="00DD4466">
        <w:rPr>
          <w:rFonts w:ascii="Times New Roman" w:hAnsi="Times New Roman" w:cs="Times New Roman"/>
          <w:sz w:val="18"/>
          <w:szCs w:val="18"/>
        </w:rPr>
        <w:t>Celal</w:t>
      </w:r>
      <w:proofErr w:type="spellEnd"/>
      <w:r w:rsidRPr="00DD4466">
        <w:rPr>
          <w:rFonts w:ascii="Times New Roman" w:hAnsi="Times New Roman" w:cs="Times New Roman"/>
          <w:sz w:val="18"/>
          <w:szCs w:val="18"/>
        </w:rPr>
        <w:t xml:space="preserve"> Bayar </w:t>
      </w:r>
      <w:r w:rsidR="00DB5FAA">
        <w:rPr>
          <w:rFonts w:ascii="Times New Roman" w:hAnsi="Times New Roman" w:cs="Times New Roman"/>
          <w:sz w:val="18"/>
          <w:szCs w:val="18"/>
        </w:rPr>
        <w:t>University</w:t>
      </w:r>
      <w:r w:rsidRPr="00DD4466">
        <w:rPr>
          <w:rFonts w:ascii="Times New Roman" w:hAnsi="Times New Roman" w:cs="Times New Roman"/>
          <w:sz w:val="18"/>
          <w:szCs w:val="18"/>
        </w:rPr>
        <w:t xml:space="preserve">, </w:t>
      </w:r>
      <w:hyperlink r:id="rId11" w:history="1">
        <w:r w:rsidRPr="00DD4466">
          <w:rPr>
            <w:rStyle w:val="Kpr"/>
            <w:rFonts w:ascii="Times New Roman" w:hAnsi="Times New Roman" w:cs="Times New Roman"/>
            <w:sz w:val="18"/>
            <w:szCs w:val="18"/>
          </w:rPr>
          <w:t>cerenunalcbu@gmail.com</w:t>
        </w:r>
      </w:hyperlink>
    </w:p>
    <w:p w14:paraId="496877F3" w14:textId="4DA46EA9" w:rsidR="00DD4466" w:rsidRPr="00DD4466" w:rsidRDefault="00DD4466" w:rsidP="00DB5FAA">
      <w:pPr>
        <w:pStyle w:val="DipnotMetni"/>
        <w:jc w:val="center"/>
        <w:rPr>
          <w:rFonts w:ascii="Times New Roman" w:hAnsi="Times New Roman" w:cs="Times New Roman"/>
          <w:sz w:val="18"/>
          <w:szCs w:val="18"/>
        </w:rPr>
      </w:pPr>
      <w:r w:rsidRPr="00DD4466">
        <w:rPr>
          <w:rStyle w:val="DipnotBavurusu"/>
          <w:rFonts w:ascii="Times New Roman" w:hAnsi="Times New Roman" w:cs="Times New Roman"/>
          <w:sz w:val="18"/>
          <w:szCs w:val="18"/>
        </w:rPr>
        <w:sym w:font="Symbol" w:char="F02A"/>
      </w:r>
      <w:r w:rsidRPr="00DD4466">
        <w:rPr>
          <w:rStyle w:val="DipnotBavurusu"/>
          <w:rFonts w:ascii="Times New Roman" w:hAnsi="Times New Roman" w:cs="Times New Roman"/>
          <w:sz w:val="18"/>
          <w:szCs w:val="18"/>
        </w:rPr>
        <w:sym w:font="Symbol" w:char="F02A"/>
      </w:r>
      <w:r w:rsidRPr="00DD4466">
        <w:rPr>
          <w:rFonts w:ascii="Times New Roman" w:hAnsi="Times New Roman" w:cs="Times New Roman"/>
          <w:sz w:val="18"/>
          <w:szCs w:val="18"/>
        </w:rPr>
        <w:t xml:space="preserve"> </w:t>
      </w:r>
      <w:proofErr w:type="spellStart"/>
      <w:r w:rsidRPr="00DD4466">
        <w:rPr>
          <w:rFonts w:ascii="Times New Roman" w:hAnsi="Times New Roman" w:cs="Times New Roman"/>
          <w:sz w:val="18"/>
          <w:szCs w:val="18"/>
        </w:rPr>
        <w:t>Dokuz</w:t>
      </w:r>
      <w:proofErr w:type="spellEnd"/>
      <w:r w:rsidRPr="00DD4466">
        <w:rPr>
          <w:rFonts w:ascii="Times New Roman" w:hAnsi="Times New Roman" w:cs="Times New Roman"/>
          <w:sz w:val="18"/>
          <w:szCs w:val="18"/>
        </w:rPr>
        <w:t xml:space="preserve"> </w:t>
      </w:r>
      <w:proofErr w:type="spellStart"/>
      <w:r w:rsidRPr="00DD4466">
        <w:rPr>
          <w:rFonts w:ascii="Times New Roman" w:hAnsi="Times New Roman" w:cs="Times New Roman"/>
          <w:sz w:val="18"/>
          <w:szCs w:val="18"/>
        </w:rPr>
        <w:t>Eylül</w:t>
      </w:r>
      <w:proofErr w:type="spellEnd"/>
      <w:r w:rsidRPr="00DD4466">
        <w:rPr>
          <w:rFonts w:ascii="Times New Roman" w:hAnsi="Times New Roman" w:cs="Times New Roman"/>
          <w:sz w:val="18"/>
          <w:szCs w:val="18"/>
        </w:rPr>
        <w:t xml:space="preserve"> </w:t>
      </w:r>
      <w:r w:rsidR="00DB5FAA">
        <w:rPr>
          <w:rFonts w:ascii="Times New Roman" w:hAnsi="Times New Roman" w:cs="Times New Roman"/>
          <w:sz w:val="18"/>
          <w:szCs w:val="18"/>
        </w:rPr>
        <w:t>University</w:t>
      </w:r>
      <w:r w:rsidRPr="00DD4466">
        <w:rPr>
          <w:rFonts w:ascii="Times New Roman" w:hAnsi="Times New Roman" w:cs="Times New Roman"/>
          <w:sz w:val="18"/>
          <w:szCs w:val="18"/>
        </w:rPr>
        <w:t xml:space="preserve">, </w:t>
      </w:r>
      <w:hyperlink r:id="rId12" w:history="1">
        <w:r w:rsidRPr="00DD4466">
          <w:rPr>
            <w:rStyle w:val="Kpr"/>
            <w:rFonts w:ascii="Times New Roman" w:hAnsi="Times New Roman" w:cs="Times New Roman"/>
            <w:sz w:val="18"/>
            <w:szCs w:val="18"/>
          </w:rPr>
          <w:t>zeyneporals@yahoo.com</w:t>
        </w:r>
      </w:hyperlink>
    </w:p>
    <w:p w14:paraId="78729119" w14:textId="07D42E33" w:rsidR="00A7498A" w:rsidRPr="002B21BE" w:rsidRDefault="00A7498A" w:rsidP="00A7498A">
      <w:pPr>
        <w:spacing w:before="120" w:line="312" w:lineRule="auto"/>
        <w:jc w:val="both"/>
        <w:rPr>
          <w:rFonts w:ascii="Times New Roman" w:hAnsi="Times New Roman"/>
          <w:b/>
          <w:bCs/>
          <w:sz w:val="20"/>
          <w:szCs w:val="20"/>
          <w:lang w:val="tr-TR"/>
        </w:rPr>
      </w:pPr>
      <w:proofErr w:type="spellStart"/>
      <w:r w:rsidRPr="002B21BE">
        <w:rPr>
          <w:rFonts w:ascii="Times New Roman" w:hAnsi="Times New Roman"/>
          <w:b/>
          <w:bCs/>
          <w:sz w:val="20"/>
          <w:szCs w:val="20"/>
          <w:lang w:val="tr-TR"/>
        </w:rPr>
        <w:t>Abstract</w:t>
      </w:r>
      <w:proofErr w:type="spellEnd"/>
    </w:p>
    <w:p w14:paraId="5E3573C7" w14:textId="77777777" w:rsidR="00A7498A" w:rsidRPr="002B21BE" w:rsidRDefault="00A7498A" w:rsidP="00A7498A">
      <w:pPr>
        <w:spacing w:before="120" w:line="312" w:lineRule="auto"/>
        <w:jc w:val="both"/>
        <w:rPr>
          <w:rFonts w:ascii="Times New Roman" w:hAnsi="Times New Roman" w:cs="Times New Roman"/>
          <w:sz w:val="20"/>
          <w:szCs w:val="20"/>
        </w:rPr>
      </w:pPr>
      <w:r w:rsidRPr="002B21BE">
        <w:rPr>
          <w:rFonts w:ascii="Times New Roman" w:hAnsi="Times New Roman"/>
          <w:sz w:val="20"/>
          <w:szCs w:val="20"/>
        </w:rPr>
        <w:t xml:space="preserve">There are various interpretations on the functions of bone finger distaffs, which are among the important artifacts produced in the ancient world. Some scholars argue that finger distaffs were a symbol of fidelity and virtue and presented to women as wedding gifts, while others claim that in addition to their purely symbolic value, they were used by women in the house to spin the wool yarn needed for weaving besides their symbolic meaning. </w:t>
      </w:r>
    </w:p>
    <w:p w14:paraId="43A77155" w14:textId="77777777" w:rsidR="00A7498A" w:rsidRPr="002B21BE" w:rsidRDefault="00A7498A" w:rsidP="00A7498A">
      <w:pPr>
        <w:spacing w:before="120" w:line="312" w:lineRule="auto"/>
        <w:jc w:val="both"/>
        <w:rPr>
          <w:rFonts w:ascii="Times New Roman" w:hAnsi="Times New Roman" w:cs="Times New Roman"/>
          <w:sz w:val="20"/>
          <w:szCs w:val="20"/>
        </w:rPr>
      </w:pPr>
      <w:r w:rsidRPr="002B21BE">
        <w:rPr>
          <w:rFonts w:ascii="Times New Roman" w:hAnsi="Times New Roman"/>
          <w:sz w:val="20"/>
          <w:szCs w:val="20"/>
        </w:rPr>
        <w:t xml:space="preserve">The </w:t>
      </w:r>
      <w:proofErr w:type="spellStart"/>
      <w:r w:rsidRPr="002B21BE">
        <w:rPr>
          <w:rFonts w:ascii="Times New Roman" w:hAnsi="Times New Roman"/>
          <w:sz w:val="20"/>
          <w:szCs w:val="20"/>
        </w:rPr>
        <w:t>Haluk</w:t>
      </w:r>
      <w:proofErr w:type="spellEnd"/>
      <w:r w:rsidRPr="002B21BE">
        <w:rPr>
          <w:rFonts w:ascii="Times New Roman" w:hAnsi="Times New Roman"/>
          <w:sz w:val="20"/>
          <w:szCs w:val="20"/>
        </w:rPr>
        <w:t xml:space="preserve"> Perk Museum has a rich collection of figured and non-figured finger distaffs of different materials from the Roman and Byzantine periods. There are two bone finger distaffs in the collection that attract attention with their representation of dogs depicted in different forms. In the ancient world, the dog represented loyalty, fertility, healing and purification. Remarkably, the dog was also one of the symbols of the Goddess Hecate, who is associated with witchcraft, which means that one of the other qualities attributed to the dog figure was that it bestowed protective and healing powers against evil. </w:t>
      </w:r>
    </w:p>
    <w:p w14:paraId="09B3B422" w14:textId="77777777" w:rsidR="00A7498A" w:rsidRPr="002B21BE" w:rsidRDefault="00A7498A" w:rsidP="00A7498A">
      <w:pPr>
        <w:tabs>
          <w:tab w:val="left" w:pos="142"/>
        </w:tabs>
        <w:spacing w:before="120" w:line="312" w:lineRule="auto"/>
        <w:jc w:val="both"/>
        <w:rPr>
          <w:rFonts w:ascii="Times New Roman" w:hAnsi="Times New Roman" w:cs="Times New Roman"/>
          <w:sz w:val="20"/>
          <w:szCs w:val="20"/>
        </w:rPr>
      </w:pPr>
      <w:r w:rsidRPr="002B21BE">
        <w:rPr>
          <w:rFonts w:ascii="Times New Roman" w:hAnsi="Times New Roman"/>
          <w:sz w:val="20"/>
          <w:szCs w:val="20"/>
        </w:rPr>
        <w:t xml:space="preserve">It is believed that the two bone finger distaffs featuring a depiction of a dog as a representation of loyalty were given to women as wedding gifts. In late antiquity, young women who had arrived at the age of marriage were expected, as part of the social roles imposed on them by society, to preserve the unity of the family and be virtuous and good wives and mothers. The finger distaffs prepared to be given to young women as wedding gifts symbolized their status as loyal wife and mother in society. On account of this symbolic value, wives kept finger distaffs for the entirety of their lives, and they were placed in their graves after their death. It is further believed that the finger distaffs featuring a dog depiction were symbols of devotion and loyalty to the spouse, as well as a symbol of fertility for women. Beyond these symbolic functions, the finger distaffs with dog depictions may also have been kept by wives to protect and heal the household from evil and diseases. Based on the depiction of the dog on two bone finger distaffs, this study focuses on dog symbolism and the relationship between the goddess Hecate and the dog in ancient times and discusses the possible symbolic functions of the finger distaffs with dog representations in the life and death of women. </w:t>
      </w:r>
    </w:p>
    <w:p w14:paraId="4E121F31" w14:textId="77777777" w:rsidR="00A7498A" w:rsidRPr="002B21BE" w:rsidRDefault="00A7498A" w:rsidP="00A7498A">
      <w:pPr>
        <w:tabs>
          <w:tab w:val="left" w:pos="142"/>
        </w:tabs>
        <w:spacing w:before="120" w:line="312" w:lineRule="auto"/>
        <w:jc w:val="both"/>
        <w:rPr>
          <w:rFonts w:ascii="Times New Roman" w:hAnsi="Times New Roman" w:cs="Times New Roman"/>
          <w:sz w:val="20"/>
          <w:szCs w:val="20"/>
        </w:rPr>
      </w:pPr>
      <w:r w:rsidRPr="002B21BE">
        <w:rPr>
          <w:rFonts w:ascii="Times New Roman" w:hAnsi="Times New Roman"/>
          <w:b/>
          <w:bCs/>
          <w:sz w:val="20"/>
          <w:szCs w:val="20"/>
        </w:rPr>
        <w:t>Keywords:</w:t>
      </w:r>
      <w:r w:rsidRPr="002B21BE">
        <w:rPr>
          <w:rFonts w:ascii="Times New Roman" w:hAnsi="Times New Roman"/>
          <w:sz w:val="20"/>
          <w:szCs w:val="20"/>
        </w:rPr>
        <w:t xml:space="preserve"> bone, distaff, dog, Hecate, </w:t>
      </w:r>
      <w:proofErr w:type="spellStart"/>
      <w:r w:rsidRPr="002B21BE">
        <w:rPr>
          <w:rFonts w:ascii="Times New Roman" w:hAnsi="Times New Roman"/>
          <w:sz w:val="20"/>
          <w:szCs w:val="20"/>
        </w:rPr>
        <w:t>Haluk</w:t>
      </w:r>
      <w:proofErr w:type="spellEnd"/>
      <w:r w:rsidRPr="002B21BE">
        <w:rPr>
          <w:rFonts w:ascii="Times New Roman" w:hAnsi="Times New Roman"/>
          <w:sz w:val="20"/>
          <w:szCs w:val="20"/>
        </w:rPr>
        <w:t xml:space="preserve"> Perk Museum</w:t>
      </w:r>
    </w:p>
    <w:p w14:paraId="6268045F" w14:textId="638B9DF7" w:rsidR="00BA4BD8" w:rsidRPr="002B21BE" w:rsidRDefault="00BA4BD8" w:rsidP="0023655D">
      <w:pPr>
        <w:spacing w:before="120" w:line="312" w:lineRule="auto"/>
        <w:jc w:val="both"/>
        <w:rPr>
          <w:rFonts w:ascii="Times New Roman" w:hAnsi="Times New Roman" w:cs="Times New Roman"/>
          <w:b/>
          <w:bCs/>
          <w:sz w:val="20"/>
          <w:szCs w:val="20"/>
        </w:rPr>
      </w:pPr>
      <w:r w:rsidRPr="002B21BE">
        <w:rPr>
          <w:rFonts w:ascii="Times New Roman" w:hAnsi="Times New Roman" w:cs="Times New Roman"/>
          <w:b/>
          <w:bCs/>
          <w:sz w:val="20"/>
          <w:szCs w:val="20"/>
        </w:rPr>
        <w:t xml:space="preserve">Spinning Activities and Finger Distaffs in the Late </w:t>
      </w:r>
      <w:r w:rsidR="002E50D1" w:rsidRPr="002B21BE">
        <w:rPr>
          <w:rFonts w:ascii="Times New Roman" w:hAnsi="Times New Roman" w:cs="Times New Roman"/>
          <w:b/>
          <w:bCs/>
          <w:sz w:val="20"/>
          <w:szCs w:val="20"/>
        </w:rPr>
        <w:t>Antiquity</w:t>
      </w:r>
    </w:p>
    <w:p w14:paraId="04C85938" w14:textId="0B0C5F96" w:rsidR="000F0C46" w:rsidRPr="002B21BE" w:rsidRDefault="00143711"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Spinning, the starting stage of all </w:t>
      </w:r>
      <w:r w:rsidR="00E00FEC" w:rsidRPr="002B21BE">
        <w:rPr>
          <w:rFonts w:ascii="Times New Roman" w:hAnsi="Times New Roman" w:cs="Times New Roman"/>
          <w:sz w:val="20"/>
          <w:szCs w:val="20"/>
        </w:rPr>
        <w:t>types</w:t>
      </w:r>
      <w:r w:rsidRPr="002B21BE">
        <w:rPr>
          <w:rFonts w:ascii="Times New Roman" w:hAnsi="Times New Roman" w:cs="Times New Roman"/>
          <w:sz w:val="20"/>
          <w:szCs w:val="20"/>
        </w:rPr>
        <w:t xml:space="preserve"> of weaving, </w:t>
      </w:r>
      <w:r w:rsidR="00163FC9" w:rsidRPr="002B21BE">
        <w:rPr>
          <w:rFonts w:ascii="Times New Roman" w:hAnsi="Times New Roman" w:cs="Times New Roman"/>
          <w:sz w:val="20"/>
          <w:szCs w:val="20"/>
        </w:rPr>
        <w:t>was</w:t>
      </w:r>
      <w:r w:rsidR="003C56BA"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one of the most important daily </w:t>
      </w:r>
      <w:r w:rsidR="00AB7496" w:rsidRPr="002B21BE">
        <w:rPr>
          <w:rFonts w:ascii="Times New Roman" w:hAnsi="Times New Roman" w:cs="Times New Roman"/>
          <w:sz w:val="20"/>
          <w:szCs w:val="20"/>
        </w:rPr>
        <w:t xml:space="preserve">domestic </w:t>
      </w:r>
      <w:r w:rsidRPr="002B21BE">
        <w:rPr>
          <w:rFonts w:ascii="Times New Roman" w:hAnsi="Times New Roman" w:cs="Times New Roman"/>
          <w:sz w:val="20"/>
          <w:szCs w:val="20"/>
        </w:rPr>
        <w:t xml:space="preserve">activities </w:t>
      </w:r>
      <w:r w:rsidR="00163FC9" w:rsidRPr="002B21BE">
        <w:rPr>
          <w:rFonts w:ascii="Times New Roman" w:hAnsi="Times New Roman" w:cs="Times New Roman"/>
          <w:sz w:val="20"/>
          <w:szCs w:val="20"/>
        </w:rPr>
        <w:t>for</w:t>
      </w:r>
      <w:r w:rsidRPr="002B21BE">
        <w:rPr>
          <w:rFonts w:ascii="Times New Roman" w:hAnsi="Times New Roman" w:cs="Times New Roman"/>
          <w:sz w:val="20"/>
          <w:szCs w:val="20"/>
        </w:rPr>
        <w:t xml:space="preserve"> women </w:t>
      </w:r>
      <w:r w:rsidR="00163FC9" w:rsidRPr="002B21BE">
        <w:rPr>
          <w:rFonts w:ascii="Times New Roman" w:hAnsi="Times New Roman" w:cs="Times New Roman"/>
          <w:sz w:val="20"/>
          <w:szCs w:val="20"/>
        </w:rPr>
        <w:t>in</w:t>
      </w:r>
      <w:r w:rsidRPr="002B21BE">
        <w:rPr>
          <w:rFonts w:ascii="Times New Roman" w:hAnsi="Times New Roman" w:cs="Times New Roman"/>
          <w:sz w:val="20"/>
          <w:szCs w:val="20"/>
        </w:rPr>
        <w:t xml:space="preserve"> ancient times</w:t>
      </w:r>
      <w:r w:rsidR="004447D6" w:rsidRPr="002B21BE">
        <w:rPr>
          <w:rFonts w:ascii="Times New Roman" w:hAnsi="Times New Roman" w:cs="Times New Roman"/>
          <w:sz w:val="20"/>
          <w:szCs w:val="20"/>
        </w:rPr>
        <w:t>, and it was not</w:t>
      </w:r>
      <w:r w:rsidR="00787178" w:rsidRPr="002B21BE">
        <w:rPr>
          <w:rFonts w:ascii="Times New Roman" w:hAnsi="Times New Roman" w:cs="Times New Roman"/>
          <w:sz w:val="20"/>
          <w:szCs w:val="20"/>
        </w:rPr>
        <w:t xml:space="preserve"> a task</w:t>
      </w:r>
      <w:r w:rsidR="004447D6" w:rsidRPr="002B21BE">
        <w:rPr>
          <w:rFonts w:ascii="Times New Roman" w:hAnsi="Times New Roman" w:cs="Times New Roman"/>
          <w:sz w:val="20"/>
          <w:szCs w:val="20"/>
        </w:rPr>
        <w:t xml:space="preserve"> restricted </w:t>
      </w:r>
      <w:r w:rsidR="00787178" w:rsidRPr="002B21BE">
        <w:rPr>
          <w:rFonts w:ascii="Times New Roman" w:hAnsi="Times New Roman" w:cs="Times New Roman"/>
          <w:sz w:val="20"/>
          <w:szCs w:val="20"/>
        </w:rPr>
        <w:t>to</w:t>
      </w:r>
      <w:r w:rsidRPr="002B21BE">
        <w:rPr>
          <w:rFonts w:ascii="Times New Roman" w:hAnsi="Times New Roman" w:cs="Times New Roman"/>
          <w:sz w:val="20"/>
          <w:szCs w:val="20"/>
        </w:rPr>
        <w:t xml:space="preserve"> ordinary women</w:t>
      </w:r>
      <w:r w:rsidR="00787178" w:rsidRPr="002B21BE">
        <w:rPr>
          <w:rFonts w:ascii="Times New Roman" w:hAnsi="Times New Roman" w:cs="Times New Roman"/>
          <w:sz w:val="20"/>
          <w:szCs w:val="20"/>
        </w:rPr>
        <w:t xml:space="preserve"> exclusively.</w:t>
      </w:r>
      <w:r w:rsidRPr="002B21BE">
        <w:rPr>
          <w:rFonts w:ascii="Times New Roman" w:hAnsi="Times New Roman" w:cs="Times New Roman"/>
          <w:sz w:val="20"/>
          <w:szCs w:val="20"/>
        </w:rPr>
        <w:t xml:space="preserve"> Queens </w:t>
      </w:r>
      <w:r w:rsidR="00E81016" w:rsidRPr="002B21BE">
        <w:rPr>
          <w:rFonts w:ascii="Times New Roman" w:hAnsi="Times New Roman" w:cs="Times New Roman"/>
          <w:sz w:val="20"/>
          <w:szCs w:val="20"/>
        </w:rPr>
        <w:t xml:space="preserve">and </w:t>
      </w:r>
      <w:r w:rsidRPr="002B21BE">
        <w:rPr>
          <w:rFonts w:ascii="Times New Roman" w:hAnsi="Times New Roman" w:cs="Times New Roman"/>
          <w:sz w:val="20"/>
          <w:szCs w:val="20"/>
        </w:rPr>
        <w:t xml:space="preserve">goddess, who </w:t>
      </w:r>
      <w:r w:rsidR="0029254E" w:rsidRPr="002B21BE">
        <w:rPr>
          <w:rFonts w:ascii="Times New Roman" w:hAnsi="Times New Roman" w:cs="Times New Roman"/>
          <w:sz w:val="20"/>
          <w:szCs w:val="20"/>
        </w:rPr>
        <w:t>held</w:t>
      </w:r>
      <w:r w:rsidRPr="002B21BE">
        <w:rPr>
          <w:rFonts w:ascii="Times New Roman" w:hAnsi="Times New Roman" w:cs="Times New Roman"/>
          <w:sz w:val="20"/>
          <w:szCs w:val="20"/>
        </w:rPr>
        <w:t xml:space="preserve"> </w:t>
      </w:r>
      <w:r w:rsidR="0029254E" w:rsidRPr="002B21BE">
        <w:rPr>
          <w:rFonts w:ascii="Times New Roman" w:hAnsi="Times New Roman" w:cs="Times New Roman"/>
          <w:sz w:val="20"/>
          <w:szCs w:val="20"/>
        </w:rPr>
        <w:t>prominent</w:t>
      </w:r>
      <w:r w:rsidRPr="002B21BE">
        <w:rPr>
          <w:rFonts w:ascii="Times New Roman" w:hAnsi="Times New Roman" w:cs="Times New Roman"/>
          <w:sz w:val="20"/>
          <w:szCs w:val="20"/>
        </w:rPr>
        <w:t xml:space="preserve"> and respected position</w:t>
      </w:r>
      <w:r w:rsidR="00E81016" w:rsidRPr="002B21BE">
        <w:rPr>
          <w:rFonts w:ascii="Times New Roman" w:hAnsi="Times New Roman" w:cs="Times New Roman"/>
          <w:sz w:val="20"/>
          <w:szCs w:val="20"/>
        </w:rPr>
        <w:t>s</w:t>
      </w:r>
      <w:r w:rsidRPr="002B21BE">
        <w:rPr>
          <w:rFonts w:ascii="Times New Roman" w:hAnsi="Times New Roman" w:cs="Times New Roman"/>
          <w:sz w:val="20"/>
          <w:szCs w:val="20"/>
        </w:rPr>
        <w:t xml:space="preserve"> in </w:t>
      </w:r>
      <w:r w:rsidR="00B14A3D" w:rsidRPr="002B21BE">
        <w:rPr>
          <w:rFonts w:ascii="Times New Roman" w:hAnsi="Times New Roman" w:cs="Times New Roman"/>
          <w:sz w:val="20"/>
          <w:szCs w:val="20"/>
        </w:rPr>
        <w:t>a</w:t>
      </w:r>
      <w:r w:rsidRPr="002B21BE">
        <w:rPr>
          <w:rFonts w:ascii="Times New Roman" w:hAnsi="Times New Roman" w:cs="Times New Roman"/>
          <w:sz w:val="20"/>
          <w:szCs w:val="20"/>
        </w:rPr>
        <w:t>ncient Mesopotamia</w:t>
      </w:r>
      <w:r w:rsidR="006E729E" w:rsidRPr="002B21BE">
        <w:rPr>
          <w:rFonts w:ascii="Times New Roman" w:hAnsi="Times New Roman" w:cs="Times New Roman"/>
          <w:sz w:val="20"/>
          <w:szCs w:val="20"/>
        </w:rPr>
        <w:t>n</w:t>
      </w:r>
      <w:r w:rsidRPr="002B21BE">
        <w:rPr>
          <w:rFonts w:ascii="Times New Roman" w:hAnsi="Times New Roman" w:cs="Times New Roman"/>
          <w:sz w:val="20"/>
          <w:szCs w:val="20"/>
        </w:rPr>
        <w:t>, Egypt</w:t>
      </w:r>
      <w:r w:rsidR="006E729E" w:rsidRPr="002B21BE">
        <w:rPr>
          <w:rFonts w:ascii="Times New Roman" w:hAnsi="Times New Roman" w:cs="Times New Roman"/>
          <w:sz w:val="20"/>
          <w:szCs w:val="20"/>
        </w:rPr>
        <w:t>ian</w:t>
      </w:r>
      <w:r w:rsidRPr="002B21BE">
        <w:rPr>
          <w:rFonts w:ascii="Times New Roman" w:hAnsi="Times New Roman" w:cs="Times New Roman"/>
          <w:sz w:val="20"/>
          <w:szCs w:val="20"/>
        </w:rPr>
        <w:t xml:space="preserve"> and Anatolian </w:t>
      </w:r>
      <w:r w:rsidR="00B14A3D" w:rsidRPr="002B21BE">
        <w:rPr>
          <w:rFonts w:ascii="Times New Roman" w:hAnsi="Times New Roman" w:cs="Times New Roman"/>
          <w:sz w:val="20"/>
          <w:szCs w:val="20"/>
        </w:rPr>
        <w:t>c</w:t>
      </w:r>
      <w:r w:rsidRPr="002B21BE">
        <w:rPr>
          <w:rFonts w:ascii="Times New Roman" w:hAnsi="Times New Roman" w:cs="Times New Roman"/>
          <w:sz w:val="20"/>
          <w:szCs w:val="20"/>
        </w:rPr>
        <w:t xml:space="preserve">ivilizations, are depicted </w:t>
      </w:r>
      <w:r w:rsidR="006E729E" w:rsidRPr="002B21BE">
        <w:rPr>
          <w:rFonts w:ascii="Times New Roman" w:hAnsi="Times New Roman" w:cs="Times New Roman"/>
          <w:sz w:val="20"/>
          <w:szCs w:val="20"/>
        </w:rPr>
        <w:t>in the act of</w:t>
      </w:r>
      <w:r w:rsidRPr="002B21BE">
        <w:rPr>
          <w:rFonts w:ascii="Times New Roman" w:hAnsi="Times New Roman" w:cs="Times New Roman"/>
          <w:sz w:val="20"/>
          <w:szCs w:val="20"/>
        </w:rPr>
        <w:t xml:space="preserve"> spinning or with spinning equipment</w:t>
      </w:r>
      <w:r w:rsidR="00760AC3" w:rsidRPr="002B21BE">
        <w:rPr>
          <w:rStyle w:val="DipnotBavurusu"/>
          <w:rFonts w:ascii="Times New Roman" w:hAnsi="Times New Roman" w:cs="Times New Roman"/>
          <w:sz w:val="20"/>
          <w:szCs w:val="20"/>
        </w:rPr>
        <w:footnoteReference w:id="2"/>
      </w:r>
      <w:r w:rsidRPr="002B21BE">
        <w:rPr>
          <w:rFonts w:ascii="Times New Roman" w:hAnsi="Times New Roman" w:cs="Times New Roman"/>
          <w:sz w:val="20"/>
          <w:szCs w:val="20"/>
        </w:rPr>
        <w:t xml:space="preserve">. In </w:t>
      </w:r>
      <w:r w:rsidR="00CA492C" w:rsidRPr="002B21BE">
        <w:rPr>
          <w:rFonts w:ascii="Times New Roman" w:hAnsi="Times New Roman" w:cs="Times New Roman"/>
          <w:sz w:val="20"/>
          <w:szCs w:val="20"/>
        </w:rPr>
        <w:t>a</w:t>
      </w:r>
      <w:r w:rsidRPr="002B21BE">
        <w:rPr>
          <w:rFonts w:ascii="Times New Roman" w:hAnsi="Times New Roman" w:cs="Times New Roman"/>
          <w:sz w:val="20"/>
          <w:szCs w:val="20"/>
        </w:rPr>
        <w:t xml:space="preserve">ncient Greek and Roman </w:t>
      </w:r>
      <w:r w:rsidR="00CA492C" w:rsidRPr="002B21BE">
        <w:rPr>
          <w:rFonts w:ascii="Times New Roman" w:hAnsi="Times New Roman" w:cs="Times New Roman"/>
          <w:sz w:val="20"/>
          <w:szCs w:val="20"/>
        </w:rPr>
        <w:t>c</w:t>
      </w:r>
      <w:r w:rsidRPr="002B21BE">
        <w:rPr>
          <w:rFonts w:ascii="Times New Roman" w:hAnsi="Times New Roman" w:cs="Times New Roman"/>
          <w:sz w:val="20"/>
          <w:szCs w:val="20"/>
        </w:rPr>
        <w:t>ivilizations</w:t>
      </w:r>
      <w:r w:rsidR="0061452D" w:rsidRPr="002B21BE">
        <w:rPr>
          <w:rFonts w:ascii="Times New Roman" w:hAnsi="Times New Roman" w:cs="Times New Roman"/>
          <w:sz w:val="20"/>
          <w:szCs w:val="20"/>
        </w:rPr>
        <w:t xml:space="preserve"> too</w:t>
      </w:r>
      <w:r w:rsidRPr="002B21BE">
        <w:rPr>
          <w:rFonts w:ascii="Times New Roman" w:hAnsi="Times New Roman" w:cs="Times New Roman"/>
          <w:sz w:val="20"/>
          <w:szCs w:val="20"/>
        </w:rPr>
        <w:t xml:space="preserve">, women </w:t>
      </w:r>
      <w:r w:rsidRPr="002B21BE">
        <w:rPr>
          <w:rFonts w:ascii="Times New Roman" w:hAnsi="Times New Roman" w:cs="Times New Roman"/>
          <w:sz w:val="20"/>
          <w:szCs w:val="20"/>
        </w:rPr>
        <w:lastRenderedPageBreak/>
        <w:t xml:space="preserve">engaged in </w:t>
      </w:r>
      <w:r w:rsidR="002E413D" w:rsidRPr="002B21BE">
        <w:rPr>
          <w:rFonts w:ascii="Times New Roman" w:hAnsi="Times New Roman" w:cs="Times New Roman"/>
          <w:sz w:val="20"/>
          <w:szCs w:val="20"/>
        </w:rPr>
        <w:t xml:space="preserve">the act of </w:t>
      </w:r>
      <w:r w:rsidRPr="002B21BE">
        <w:rPr>
          <w:rFonts w:ascii="Times New Roman" w:hAnsi="Times New Roman" w:cs="Times New Roman"/>
          <w:sz w:val="20"/>
          <w:szCs w:val="20"/>
        </w:rPr>
        <w:t xml:space="preserve">spinning are frequently depicted on art objects, </w:t>
      </w:r>
      <w:r w:rsidR="00BE55E4" w:rsidRPr="002B21BE">
        <w:rPr>
          <w:rFonts w:ascii="Times New Roman" w:hAnsi="Times New Roman" w:cs="Times New Roman"/>
          <w:sz w:val="20"/>
          <w:szCs w:val="20"/>
        </w:rPr>
        <w:t xml:space="preserve">further </w:t>
      </w:r>
      <w:r w:rsidR="00401582" w:rsidRPr="002B21BE">
        <w:rPr>
          <w:rFonts w:ascii="Times New Roman" w:hAnsi="Times New Roman" w:cs="Times New Roman"/>
          <w:sz w:val="20"/>
          <w:szCs w:val="20"/>
        </w:rPr>
        <w:t>in</w:t>
      </w:r>
      <w:r w:rsidR="00285284" w:rsidRPr="002B21BE">
        <w:rPr>
          <w:rFonts w:ascii="Times New Roman" w:hAnsi="Times New Roman" w:cs="Times New Roman"/>
          <w:sz w:val="20"/>
          <w:szCs w:val="20"/>
        </w:rPr>
        <w:t>dicating</w:t>
      </w:r>
      <w:r w:rsidRPr="002B21BE">
        <w:rPr>
          <w:rFonts w:ascii="Times New Roman" w:hAnsi="Times New Roman" w:cs="Times New Roman"/>
          <w:sz w:val="20"/>
          <w:szCs w:val="20"/>
        </w:rPr>
        <w:t xml:space="preserve"> the </w:t>
      </w:r>
      <w:r w:rsidR="00285284" w:rsidRPr="002B21BE">
        <w:rPr>
          <w:rFonts w:ascii="Times New Roman" w:hAnsi="Times New Roman" w:cs="Times New Roman"/>
          <w:sz w:val="20"/>
          <w:szCs w:val="20"/>
        </w:rPr>
        <w:t>key role</w:t>
      </w:r>
      <w:r w:rsidRPr="002B21BE">
        <w:rPr>
          <w:rFonts w:ascii="Times New Roman" w:hAnsi="Times New Roman" w:cs="Times New Roman"/>
          <w:sz w:val="20"/>
          <w:szCs w:val="20"/>
        </w:rPr>
        <w:t xml:space="preserve"> of this activity in the women’s world </w:t>
      </w:r>
      <w:r w:rsidR="00760AC3" w:rsidRPr="002B21BE">
        <w:rPr>
          <w:rStyle w:val="DipnotBavurusu"/>
          <w:rFonts w:ascii="Times New Roman" w:hAnsi="Times New Roman" w:cs="Times New Roman"/>
          <w:sz w:val="20"/>
          <w:szCs w:val="20"/>
        </w:rPr>
        <w:footnoteReference w:id="3"/>
      </w:r>
      <w:r w:rsidRPr="002B21BE">
        <w:rPr>
          <w:rFonts w:ascii="Times New Roman" w:hAnsi="Times New Roman" w:cs="Times New Roman"/>
          <w:sz w:val="20"/>
          <w:szCs w:val="20"/>
        </w:rPr>
        <w:t>. Goddesses in the pagan belief</w:t>
      </w:r>
      <w:r w:rsidR="007B1637" w:rsidRPr="002B21BE">
        <w:rPr>
          <w:rFonts w:ascii="Times New Roman" w:hAnsi="Times New Roman" w:cs="Times New Roman"/>
          <w:sz w:val="20"/>
          <w:szCs w:val="20"/>
        </w:rPr>
        <w:t xml:space="preserve"> system</w:t>
      </w:r>
      <w:r w:rsidRPr="002B21BE">
        <w:rPr>
          <w:rFonts w:ascii="Times New Roman" w:hAnsi="Times New Roman" w:cs="Times New Roman"/>
          <w:sz w:val="20"/>
          <w:szCs w:val="20"/>
        </w:rPr>
        <w:t xml:space="preserve"> </w:t>
      </w:r>
      <w:r w:rsidR="007B1637" w:rsidRPr="002B21BE">
        <w:rPr>
          <w:rFonts w:ascii="Times New Roman" w:hAnsi="Times New Roman" w:cs="Times New Roman"/>
          <w:sz w:val="20"/>
          <w:szCs w:val="20"/>
        </w:rPr>
        <w:t xml:space="preserve">are </w:t>
      </w:r>
      <w:r w:rsidR="002F5B80" w:rsidRPr="002B21BE">
        <w:rPr>
          <w:rFonts w:ascii="Times New Roman" w:hAnsi="Times New Roman" w:cs="Times New Roman"/>
          <w:sz w:val="20"/>
          <w:szCs w:val="20"/>
        </w:rPr>
        <w:t>variously</w:t>
      </w:r>
      <w:r w:rsidRPr="002B21BE">
        <w:rPr>
          <w:rFonts w:ascii="Times New Roman" w:hAnsi="Times New Roman" w:cs="Times New Roman"/>
          <w:sz w:val="20"/>
          <w:szCs w:val="20"/>
        </w:rPr>
        <w:t xml:space="preserve"> depicted as</w:t>
      </w:r>
      <w:r w:rsidR="00951FD5" w:rsidRPr="002B21BE">
        <w:rPr>
          <w:rFonts w:ascii="Times New Roman" w:hAnsi="Times New Roman" w:cs="Times New Roman"/>
          <w:sz w:val="20"/>
          <w:szCs w:val="20"/>
        </w:rPr>
        <w:t xml:space="preserve"> either</w:t>
      </w:r>
      <w:r w:rsidRPr="002B21BE">
        <w:rPr>
          <w:rFonts w:ascii="Times New Roman" w:hAnsi="Times New Roman" w:cs="Times New Roman"/>
          <w:sz w:val="20"/>
          <w:szCs w:val="20"/>
        </w:rPr>
        <w:t xml:space="preserve"> practitioners of yarn spinning and as the protector and </w:t>
      </w:r>
      <w:r w:rsidR="006F46B3" w:rsidRPr="002B21BE">
        <w:rPr>
          <w:rFonts w:ascii="Times New Roman" w:hAnsi="Times New Roman" w:cs="Times New Roman"/>
          <w:sz w:val="20"/>
          <w:szCs w:val="20"/>
        </w:rPr>
        <w:t>patroness</w:t>
      </w:r>
      <w:r w:rsidRPr="002B21BE">
        <w:rPr>
          <w:rFonts w:ascii="Times New Roman" w:hAnsi="Times New Roman" w:cs="Times New Roman"/>
          <w:sz w:val="20"/>
          <w:szCs w:val="20"/>
        </w:rPr>
        <w:t xml:space="preserve"> of the women engaged in this </w:t>
      </w:r>
      <w:r w:rsidR="002D6D38" w:rsidRPr="002B21BE">
        <w:rPr>
          <w:rFonts w:ascii="Times New Roman" w:hAnsi="Times New Roman" w:cs="Times New Roman"/>
          <w:sz w:val="20"/>
          <w:szCs w:val="20"/>
        </w:rPr>
        <w:t>activity</w:t>
      </w:r>
      <w:r w:rsidRPr="002B21BE">
        <w:rPr>
          <w:rFonts w:ascii="Times New Roman" w:hAnsi="Times New Roman" w:cs="Times New Roman"/>
          <w:sz w:val="20"/>
          <w:szCs w:val="20"/>
        </w:rPr>
        <w:t xml:space="preserve">. </w:t>
      </w:r>
      <w:r w:rsidR="00AE3F26" w:rsidRPr="002B21BE">
        <w:rPr>
          <w:rFonts w:ascii="Times New Roman" w:hAnsi="Times New Roman" w:cs="Times New Roman"/>
          <w:sz w:val="20"/>
          <w:szCs w:val="20"/>
        </w:rPr>
        <w:t>There are n</w:t>
      </w:r>
      <w:r w:rsidR="00C54D3B" w:rsidRPr="002B21BE">
        <w:rPr>
          <w:rFonts w:ascii="Times New Roman" w:hAnsi="Times New Roman" w:cs="Times New Roman"/>
          <w:sz w:val="20"/>
          <w:szCs w:val="20"/>
        </w:rPr>
        <w:t>umerous</w:t>
      </w:r>
      <w:r w:rsidRPr="002B21BE">
        <w:rPr>
          <w:rFonts w:ascii="Times New Roman" w:hAnsi="Times New Roman" w:cs="Times New Roman"/>
          <w:sz w:val="20"/>
          <w:szCs w:val="20"/>
        </w:rPr>
        <w:t xml:space="preserve"> stories about women </w:t>
      </w:r>
      <w:r w:rsidR="006F46B3" w:rsidRPr="002B21BE">
        <w:rPr>
          <w:rFonts w:ascii="Times New Roman" w:hAnsi="Times New Roman" w:cs="Times New Roman"/>
          <w:sz w:val="20"/>
          <w:szCs w:val="20"/>
        </w:rPr>
        <w:t>and</w:t>
      </w:r>
      <w:r w:rsidRPr="002B21BE">
        <w:rPr>
          <w:rFonts w:ascii="Times New Roman" w:hAnsi="Times New Roman" w:cs="Times New Roman"/>
          <w:sz w:val="20"/>
          <w:szCs w:val="20"/>
        </w:rPr>
        <w:t xml:space="preserve"> spinning in the mythological and literary epics of the Ancient Age</w:t>
      </w:r>
      <w:r w:rsidR="009D7605" w:rsidRPr="002B21BE">
        <w:rPr>
          <w:rStyle w:val="DipnotBavurusu"/>
          <w:rFonts w:ascii="Times New Roman" w:hAnsi="Times New Roman" w:cs="Times New Roman"/>
          <w:sz w:val="20"/>
          <w:szCs w:val="20"/>
        </w:rPr>
        <w:footnoteReference w:id="4"/>
      </w:r>
      <w:r w:rsidRPr="002B21BE">
        <w:rPr>
          <w:rFonts w:ascii="Times New Roman" w:hAnsi="Times New Roman" w:cs="Times New Roman"/>
          <w:sz w:val="20"/>
          <w:szCs w:val="20"/>
        </w:rPr>
        <w:t xml:space="preserve">. The </w:t>
      </w:r>
      <w:r w:rsidR="00AE3F26" w:rsidRPr="002B21BE">
        <w:rPr>
          <w:rFonts w:ascii="Times New Roman" w:hAnsi="Times New Roman" w:cs="Times New Roman"/>
          <w:sz w:val="20"/>
          <w:szCs w:val="20"/>
        </w:rPr>
        <w:t>primary</w:t>
      </w:r>
      <w:r w:rsidRPr="002B21BE">
        <w:rPr>
          <w:rFonts w:ascii="Times New Roman" w:hAnsi="Times New Roman" w:cs="Times New Roman"/>
          <w:sz w:val="20"/>
          <w:szCs w:val="20"/>
        </w:rPr>
        <w:t xml:space="preserve"> reason this activity occupied such a</w:t>
      </w:r>
      <w:r w:rsidR="00851498" w:rsidRPr="002B21BE">
        <w:rPr>
          <w:rFonts w:ascii="Times New Roman" w:hAnsi="Times New Roman" w:cs="Times New Roman"/>
          <w:sz w:val="20"/>
          <w:szCs w:val="20"/>
        </w:rPr>
        <w:t xml:space="preserve"> prominent</w:t>
      </w:r>
      <w:r w:rsidRPr="002B21BE">
        <w:rPr>
          <w:rFonts w:ascii="Times New Roman" w:hAnsi="Times New Roman" w:cs="Times New Roman"/>
          <w:sz w:val="20"/>
          <w:szCs w:val="20"/>
        </w:rPr>
        <w:t xml:space="preserve"> place in the lives of women of all </w:t>
      </w:r>
      <w:r w:rsidR="00851498" w:rsidRPr="002B21BE">
        <w:rPr>
          <w:rFonts w:ascii="Times New Roman" w:hAnsi="Times New Roman" w:cs="Times New Roman"/>
          <w:sz w:val="20"/>
          <w:szCs w:val="20"/>
        </w:rPr>
        <w:t xml:space="preserve">social </w:t>
      </w:r>
      <w:r w:rsidRPr="002B21BE">
        <w:rPr>
          <w:rFonts w:ascii="Times New Roman" w:hAnsi="Times New Roman" w:cs="Times New Roman"/>
          <w:sz w:val="20"/>
          <w:szCs w:val="20"/>
        </w:rPr>
        <w:t xml:space="preserve">strata was the symbolic meanings attributed to spinning. As </w:t>
      </w:r>
      <w:r w:rsidR="00631A70" w:rsidRPr="002B21BE">
        <w:rPr>
          <w:rFonts w:ascii="Times New Roman" w:hAnsi="Times New Roman" w:cs="Times New Roman"/>
          <w:sz w:val="20"/>
          <w:szCs w:val="20"/>
        </w:rPr>
        <w:t xml:space="preserve">C. G. </w:t>
      </w:r>
      <w:r w:rsidRPr="002B21BE">
        <w:rPr>
          <w:rFonts w:ascii="Times New Roman" w:hAnsi="Times New Roman" w:cs="Times New Roman"/>
          <w:sz w:val="20"/>
          <w:szCs w:val="20"/>
        </w:rPr>
        <w:t>Taylor briefly stated, spinning is seen as a symbol of virtue, creation, wisdom, devotion, and order (</w:t>
      </w:r>
      <w:r w:rsidR="002B2CBE" w:rsidRPr="002B21BE">
        <w:rPr>
          <w:rFonts w:ascii="Times New Roman" w:hAnsi="Times New Roman" w:cs="Times New Roman"/>
          <w:sz w:val="20"/>
          <w:szCs w:val="20"/>
        </w:rPr>
        <w:t>TAYLOR</w:t>
      </w:r>
      <w:r w:rsidRPr="002B21BE">
        <w:rPr>
          <w:rFonts w:ascii="Times New Roman" w:hAnsi="Times New Roman" w:cs="Times New Roman"/>
          <w:sz w:val="20"/>
          <w:szCs w:val="20"/>
        </w:rPr>
        <w:t xml:space="preserve"> 2018, 27). </w:t>
      </w:r>
    </w:p>
    <w:p w14:paraId="7A3DC7FE" w14:textId="2E6019DC" w:rsidR="00252E49" w:rsidRPr="002B21BE" w:rsidRDefault="00DF40AD" w:rsidP="0023655D">
      <w:pPr>
        <w:spacing w:before="120" w:line="312" w:lineRule="auto"/>
        <w:jc w:val="both"/>
        <w:rPr>
          <w:rFonts w:ascii="Times New Roman" w:hAnsi="Times New Roman" w:cs="Times New Roman"/>
          <w:color w:val="FF0000"/>
          <w:sz w:val="20"/>
          <w:szCs w:val="20"/>
        </w:rPr>
      </w:pPr>
      <w:r w:rsidRPr="002B21BE">
        <w:rPr>
          <w:rFonts w:ascii="Times New Roman" w:hAnsi="Times New Roman" w:cs="Times New Roman"/>
          <w:sz w:val="20"/>
          <w:szCs w:val="20"/>
        </w:rPr>
        <w:t>For wom</w:t>
      </w:r>
      <w:r w:rsidR="00757397" w:rsidRPr="002B21BE">
        <w:rPr>
          <w:rFonts w:ascii="Times New Roman" w:hAnsi="Times New Roman" w:cs="Times New Roman"/>
          <w:sz w:val="20"/>
          <w:szCs w:val="20"/>
        </w:rPr>
        <w:t>e</w:t>
      </w:r>
      <w:r w:rsidRPr="002B21BE">
        <w:rPr>
          <w:rFonts w:ascii="Times New Roman" w:hAnsi="Times New Roman" w:cs="Times New Roman"/>
          <w:sz w:val="20"/>
          <w:szCs w:val="20"/>
        </w:rPr>
        <w:t xml:space="preserve">n </w:t>
      </w:r>
      <w:r w:rsidR="001C4E19" w:rsidRPr="002B21BE">
        <w:rPr>
          <w:rFonts w:ascii="Times New Roman" w:hAnsi="Times New Roman" w:cs="Times New Roman"/>
          <w:sz w:val="20"/>
          <w:szCs w:val="20"/>
        </w:rPr>
        <w:t>of the</w:t>
      </w:r>
      <w:r w:rsidRPr="002B21BE">
        <w:rPr>
          <w:rFonts w:ascii="Times New Roman" w:hAnsi="Times New Roman" w:cs="Times New Roman"/>
          <w:sz w:val="20"/>
          <w:szCs w:val="20"/>
        </w:rPr>
        <w:t xml:space="preserve"> </w:t>
      </w:r>
      <w:r w:rsidR="006603DD" w:rsidRPr="002B21BE">
        <w:rPr>
          <w:rFonts w:ascii="Times New Roman" w:hAnsi="Times New Roman" w:cs="Times New Roman"/>
          <w:sz w:val="20"/>
          <w:szCs w:val="20"/>
        </w:rPr>
        <w:t xml:space="preserve">ancient </w:t>
      </w:r>
      <w:r w:rsidR="001C4E19" w:rsidRPr="002B21BE">
        <w:rPr>
          <w:rFonts w:ascii="Times New Roman" w:hAnsi="Times New Roman" w:cs="Times New Roman"/>
          <w:sz w:val="20"/>
          <w:szCs w:val="20"/>
        </w:rPr>
        <w:t>world</w:t>
      </w:r>
      <w:r w:rsidRPr="002B21BE">
        <w:rPr>
          <w:rFonts w:ascii="Times New Roman" w:hAnsi="Times New Roman" w:cs="Times New Roman"/>
          <w:sz w:val="20"/>
          <w:szCs w:val="20"/>
        </w:rPr>
        <w:t xml:space="preserve">, spinning and weaving </w:t>
      </w:r>
      <w:r w:rsidR="00330251" w:rsidRPr="002B21BE">
        <w:rPr>
          <w:rFonts w:ascii="Times New Roman" w:hAnsi="Times New Roman" w:cs="Times New Roman"/>
          <w:sz w:val="20"/>
          <w:szCs w:val="20"/>
        </w:rPr>
        <w:t>held i</w:t>
      </w:r>
      <w:r w:rsidR="001071D3" w:rsidRPr="002B21BE">
        <w:rPr>
          <w:rFonts w:ascii="Times New Roman" w:hAnsi="Times New Roman" w:cs="Times New Roman"/>
          <w:sz w:val="20"/>
          <w:szCs w:val="20"/>
        </w:rPr>
        <w:t>mportant roles in a</w:t>
      </w:r>
      <w:r w:rsidRPr="002B21BE">
        <w:rPr>
          <w:rFonts w:ascii="Times New Roman" w:hAnsi="Times New Roman" w:cs="Times New Roman"/>
          <w:sz w:val="20"/>
          <w:szCs w:val="20"/>
        </w:rPr>
        <w:t xml:space="preserve"> number of traditions</w:t>
      </w:r>
      <w:r w:rsidR="00036D73" w:rsidRPr="002B21BE">
        <w:rPr>
          <w:rFonts w:ascii="Times New Roman" w:hAnsi="Times New Roman" w:cs="Times New Roman"/>
          <w:sz w:val="20"/>
          <w:szCs w:val="20"/>
        </w:rPr>
        <w:t xml:space="preserve"> and systems of</w:t>
      </w:r>
      <w:r w:rsidRPr="002B21BE">
        <w:rPr>
          <w:rFonts w:ascii="Times New Roman" w:hAnsi="Times New Roman" w:cs="Times New Roman"/>
          <w:sz w:val="20"/>
          <w:szCs w:val="20"/>
        </w:rPr>
        <w:t xml:space="preserve"> belief</w:t>
      </w:r>
      <w:r w:rsidR="00700544" w:rsidRPr="002B21BE">
        <w:rPr>
          <w:rFonts w:ascii="Times New Roman" w:hAnsi="Times New Roman" w:cs="Times New Roman"/>
          <w:sz w:val="20"/>
          <w:szCs w:val="20"/>
        </w:rPr>
        <w:t>,</w:t>
      </w:r>
      <w:r w:rsidRPr="002B21BE">
        <w:rPr>
          <w:rFonts w:ascii="Times New Roman" w:hAnsi="Times New Roman" w:cs="Times New Roman"/>
          <w:sz w:val="20"/>
          <w:szCs w:val="20"/>
        </w:rPr>
        <w:t xml:space="preserve"> a</w:t>
      </w:r>
      <w:r w:rsidR="0088313F" w:rsidRPr="002B21BE">
        <w:rPr>
          <w:rFonts w:ascii="Times New Roman" w:hAnsi="Times New Roman" w:cs="Times New Roman"/>
          <w:sz w:val="20"/>
          <w:szCs w:val="20"/>
        </w:rPr>
        <w:t>s well as in</w:t>
      </w:r>
      <w:r w:rsidR="00AE1069" w:rsidRPr="002B21BE">
        <w:rPr>
          <w:rFonts w:ascii="Times New Roman" w:hAnsi="Times New Roman" w:cs="Times New Roman"/>
          <w:sz w:val="20"/>
          <w:szCs w:val="20"/>
        </w:rPr>
        <w:t xml:space="preserve"> the</w:t>
      </w:r>
      <w:r w:rsidRPr="002B21BE">
        <w:rPr>
          <w:rFonts w:ascii="Times New Roman" w:hAnsi="Times New Roman" w:cs="Times New Roman"/>
          <w:sz w:val="20"/>
          <w:szCs w:val="20"/>
        </w:rPr>
        <w:t xml:space="preserve"> social status</w:t>
      </w:r>
      <w:r w:rsidR="00AE1069" w:rsidRPr="002B21BE">
        <w:rPr>
          <w:rFonts w:ascii="Times New Roman" w:hAnsi="Times New Roman" w:cs="Times New Roman"/>
          <w:sz w:val="20"/>
          <w:szCs w:val="20"/>
        </w:rPr>
        <w:t xml:space="preserve"> of women</w:t>
      </w:r>
      <w:r w:rsidRPr="002B21BE">
        <w:rPr>
          <w:rFonts w:ascii="Times New Roman" w:hAnsi="Times New Roman" w:cs="Times New Roman"/>
          <w:sz w:val="20"/>
          <w:szCs w:val="20"/>
        </w:rPr>
        <w:t xml:space="preserve"> </w:t>
      </w:r>
      <w:r w:rsidR="00F36807" w:rsidRPr="002B21BE">
        <w:rPr>
          <w:rFonts w:ascii="Times New Roman" w:hAnsi="Times New Roman" w:cs="Times New Roman"/>
          <w:sz w:val="20"/>
          <w:szCs w:val="20"/>
        </w:rPr>
        <w:t>throughout the course of their</w:t>
      </w:r>
      <w:r w:rsidRPr="002B21BE">
        <w:rPr>
          <w:rFonts w:ascii="Times New Roman" w:hAnsi="Times New Roman" w:cs="Times New Roman"/>
          <w:sz w:val="20"/>
          <w:szCs w:val="20"/>
        </w:rPr>
        <w:t xml:space="preserve"> </w:t>
      </w:r>
      <w:r w:rsidR="00F36807" w:rsidRPr="002B21BE">
        <w:rPr>
          <w:rFonts w:ascii="Times New Roman" w:hAnsi="Times New Roman" w:cs="Times New Roman"/>
          <w:sz w:val="20"/>
          <w:szCs w:val="20"/>
        </w:rPr>
        <w:t xml:space="preserve">lives, </w:t>
      </w:r>
      <w:r w:rsidRPr="002B21BE">
        <w:rPr>
          <w:rFonts w:ascii="Times New Roman" w:hAnsi="Times New Roman" w:cs="Times New Roman"/>
          <w:sz w:val="20"/>
          <w:szCs w:val="20"/>
        </w:rPr>
        <w:t>from birth to death. A woman’s relationship with spinning began with her birth. The birth of a girl was announced to the community</w:t>
      </w:r>
      <w:r w:rsidR="00660EDA" w:rsidRPr="002B21BE">
        <w:rPr>
          <w:rFonts w:ascii="Times New Roman" w:hAnsi="Times New Roman" w:cs="Times New Roman"/>
          <w:sz w:val="20"/>
          <w:szCs w:val="20"/>
        </w:rPr>
        <w:t xml:space="preserve"> with the hanging of</w:t>
      </w:r>
      <w:r w:rsidRPr="002B21BE">
        <w:rPr>
          <w:rFonts w:ascii="Times New Roman" w:hAnsi="Times New Roman" w:cs="Times New Roman"/>
          <w:sz w:val="20"/>
          <w:szCs w:val="20"/>
        </w:rPr>
        <w:t xml:space="preserve"> a wool ribbon on the door of the house (</w:t>
      </w:r>
      <w:r w:rsidR="002B2CBE" w:rsidRPr="002B21BE">
        <w:rPr>
          <w:rFonts w:ascii="Times New Roman" w:hAnsi="Times New Roman" w:cs="Times New Roman"/>
          <w:sz w:val="20"/>
          <w:szCs w:val="20"/>
        </w:rPr>
        <w:t>KISSEL</w:t>
      </w:r>
      <w:r w:rsidR="000C2317" w:rsidRPr="002B21BE">
        <w:rPr>
          <w:rFonts w:ascii="Times New Roman" w:hAnsi="Times New Roman" w:cs="Times New Roman"/>
          <w:sz w:val="20"/>
          <w:szCs w:val="20"/>
        </w:rPr>
        <w:t xml:space="preserve"> </w:t>
      </w:r>
      <w:r w:rsidRPr="002B21BE">
        <w:rPr>
          <w:rFonts w:ascii="Times New Roman" w:hAnsi="Times New Roman" w:cs="Times New Roman"/>
          <w:sz w:val="20"/>
          <w:szCs w:val="20"/>
        </w:rPr>
        <w:t>1918, 236)</w:t>
      </w:r>
      <w:r w:rsidR="00C9092B" w:rsidRPr="002B21BE">
        <w:rPr>
          <w:rStyle w:val="DipnotBavurusu"/>
          <w:rFonts w:ascii="Times New Roman" w:hAnsi="Times New Roman" w:cs="Times New Roman"/>
          <w:sz w:val="20"/>
          <w:szCs w:val="20"/>
        </w:rPr>
        <w:footnoteReference w:id="5"/>
      </w:r>
      <w:r w:rsidRPr="002B21BE">
        <w:rPr>
          <w:rFonts w:ascii="Times New Roman" w:hAnsi="Times New Roman" w:cs="Times New Roman"/>
          <w:sz w:val="20"/>
          <w:szCs w:val="20"/>
        </w:rPr>
        <w:t xml:space="preserve">. </w:t>
      </w:r>
      <w:r w:rsidR="00D0601B" w:rsidRPr="002B21BE">
        <w:rPr>
          <w:rFonts w:ascii="Times New Roman" w:hAnsi="Times New Roman" w:cs="Times New Roman"/>
          <w:sz w:val="20"/>
          <w:szCs w:val="20"/>
        </w:rPr>
        <w:t>S</w:t>
      </w:r>
      <w:r w:rsidRPr="002B21BE">
        <w:rPr>
          <w:rFonts w:ascii="Times New Roman" w:hAnsi="Times New Roman" w:cs="Times New Roman"/>
          <w:sz w:val="20"/>
          <w:szCs w:val="20"/>
        </w:rPr>
        <w:t>pinning and weaving</w:t>
      </w:r>
      <w:r w:rsidR="00D0601B" w:rsidRPr="002B21BE">
        <w:rPr>
          <w:rFonts w:ascii="Times New Roman" w:hAnsi="Times New Roman" w:cs="Times New Roman"/>
          <w:sz w:val="20"/>
          <w:szCs w:val="20"/>
        </w:rPr>
        <w:t xml:space="preserve"> were taught to girls</w:t>
      </w:r>
      <w:r w:rsidRPr="002B21BE">
        <w:rPr>
          <w:rFonts w:ascii="Times New Roman" w:hAnsi="Times New Roman" w:cs="Times New Roman"/>
          <w:sz w:val="20"/>
          <w:szCs w:val="20"/>
        </w:rPr>
        <w:t xml:space="preserve"> at home as part of their education</w:t>
      </w:r>
      <w:r w:rsidR="00B521EA" w:rsidRPr="002B21BE">
        <w:rPr>
          <w:rFonts w:ascii="Times New Roman" w:hAnsi="Times New Roman" w:cs="Times New Roman"/>
          <w:sz w:val="20"/>
          <w:szCs w:val="20"/>
        </w:rPr>
        <w:t>, and</w:t>
      </w:r>
      <w:r w:rsidRPr="002B21BE">
        <w:rPr>
          <w:rFonts w:ascii="Times New Roman" w:hAnsi="Times New Roman" w:cs="Times New Roman"/>
          <w:sz w:val="20"/>
          <w:szCs w:val="20"/>
        </w:rPr>
        <w:t xml:space="preserve"> </w:t>
      </w:r>
      <w:r w:rsidR="00B521EA" w:rsidRPr="002B21BE">
        <w:rPr>
          <w:rFonts w:ascii="Times New Roman" w:hAnsi="Times New Roman" w:cs="Times New Roman"/>
          <w:sz w:val="20"/>
          <w:szCs w:val="20"/>
        </w:rPr>
        <w:t>it</w:t>
      </w:r>
      <w:r w:rsidRPr="002B21BE">
        <w:rPr>
          <w:rFonts w:ascii="Times New Roman" w:hAnsi="Times New Roman" w:cs="Times New Roman"/>
          <w:sz w:val="20"/>
          <w:szCs w:val="20"/>
        </w:rPr>
        <w:t xml:space="preserve"> is known that spinning equipment was among the main elements of the marriage ceremony of a</w:t>
      </w:r>
      <w:r w:rsidR="004D2606" w:rsidRPr="002B21BE">
        <w:rPr>
          <w:rFonts w:ascii="Times New Roman" w:hAnsi="Times New Roman" w:cs="Times New Roman"/>
          <w:sz w:val="20"/>
          <w:szCs w:val="20"/>
        </w:rPr>
        <w:t xml:space="preserve"> young</w:t>
      </w:r>
      <w:r w:rsidRPr="002B21BE">
        <w:rPr>
          <w:rFonts w:ascii="Times New Roman" w:hAnsi="Times New Roman" w:cs="Times New Roman"/>
          <w:sz w:val="20"/>
          <w:szCs w:val="20"/>
        </w:rPr>
        <w:t xml:space="preserve"> girl</w:t>
      </w:r>
      <w:r w:rsidR="004D2606" w:rsidRPr="002B21BE">
        <w:rPr>
          <w:rFonts w:ascii="Times New Roman" w:hAnsi="Times New Roman" w:cs="Times New Roman"/>
          <w:sz w:val="20"/>
          <w:szCs w:val="20"/>
        </w:rPr>
        <w:t xml:space="preserve"> who had reached the age of marriage.</w:t>
      </w:r>
      <w:r w:rsidRPr="002B21BE">
        <w:rPr>
          <w:rFonts w:ascii="Times New Roman" w:hAnsi="Times New Roman" w:cs="Times New Roman"/>
          <w:sz w:val="20"/>
          <w:szCs w:val="20"/>
        </w:rPr>
        <w:t xml:space="preserve"> </w:t>
      </w:r>
      <w:r w:rsidR="00597B9F" w:rsidRPr="002B21BE">
        <w:rPr>
          <w:rFonts w:ascii="Times New Roman" w:hAnsi="Times New Roman" w:cs="Times New Roman"/>
          <w:sz w:val="20"/>
          <w:szCs w:val="20"/>
        </w:rPr>
        <w:t>A</w:t>
      </w:r>
      <w:r w:rsidR="00C43FD1" w:rsidRPr="002B21BE">
        <w:rPr>
          <w:rFonts w:ascii="Times New Roman" w:hAnsi="Times New Roman" w:cs="Times New Roman"/>
          <w:sz w:val="20"/>
          <w:szCs w:val="20"/>
        </w:rPr>
        <w:t xml:space="preserve">s part of this </w:t>
      </w:r>
      <w:r w:rsidRPr="002B21BE">
        <w:rPr>
          <w:rFonts w:ascii="Times New Roman" w:hAnsi="Times New Roman" w:cs="Times New Roman"/>
          <w:sz w:val="20"/>
          <w:szCs w:val="20"/>
        </w:rPr>
        <w:t xml:space="preserve">ceremony, known as </w:t>
      </w:r>
      <w:proofErr w:type="spellStart"/>
      <w:r w:rsidRPr="002B21BE">
        <w:rPr>
          <w:rFonts w:ascii="Times New Roman" w:hAnsi="Times New Roman" w:cs="Times New Roman"/>
          <w:i/>
          <w:iCs/>
          <w:sz w:val="20"/>
          <w:szCs w:val="20"/>
        </w:rPr>
        <w:t>deductio</w:t>
      </w:r>
      <w:proofErr w:type="spellEnd"/>
      <w:r w:rsidRPr="002B21BE">
        <w:rPr>
          <w:rFonts w:ascii="Times New Roman" w:hAnsi="Times New Roman" w:cs="Times New Roman"/>
          <w:sz w:val="20"/>
          <w:szCs w:val="20"/>
        </w:rPr>
        <w:t xml:space="preserve"> in the early Roman period, the bride would go to her future husband’s house carrying a distaff and spindle </w:t>
      </w:r>
      <w:r w:rsidR="00C43FD1" w:rsidRPr="002B21BE">
        <w:rPr>
          <w:rFonts w:ascii="Times New Roman" w:hAnsi="Times New Roman" w:cs="Times New Roman"/>
          <w:sz w:val="20"/>
          <w:szCs w:val="20"/>
        </w:rPr>
        <w:t xml:space="preserve">and </w:t>
      </w:r>
      <w:r w:rsidR="00AC103C" w:rsidRPr="002B21BE">
        <w:rPr>
          <w:rFonts w:ascii="Times New Roman" w:hAnsi="Times New Roman" w:cs="Times New Roman"/>
          <w:sz w:val="20"/>
          <w:szCs w:val="20"/>
        </w:rPr>
        <w:t xml:space="preserve">be </w:t>
      </w:r>
      <w:r w:rsidR="00C43FD1" w:rsidRPr="002B21BE">
        <w:rPr>
          <w:rFonts w:ascii="Times New Roman" w:hAnsi="Times New Roman" w:cs="Times New Roman"/>
          <w:sz w:val="20"/>
          <w:szCs w:val="20"/>
        </w:rPr>
        <w:t>a</w:t>
      </w:r>
      <w:r w:rsidR="00597B9F" w:rsidRPr="002B21BE">
        <w:rPr>
          <w:rFonts w:ascii="Times New Roman" w:hAnsi="Times New Roman" w:cs="Times New Roman"/>
          <w:sz w:val="20"/>
          <w:szCs w:val="20"/>
        </w:rPr>
        <w:t>ccompanied by</w:t>
      </w:r>
      <w:r w:rsidRPr="002B21BE">
        <w:rPr>
          <w:rFonts w:ascii="Times New Roman" w:hAnsi="Times New Roman" w:cs="Times New Roman"/>
          <w:sz w:val="20"/>
          <w:szCs w:val="20"/>
        </w:rPr>
        <w:t xml:space="preserve"> three children (</w:t>
      </w:r>
      <w:r w:rsidR="002B2CBE" w:rsidRPr="002B21BE">
        <w:rPr>
          <w:rFonts w:ascii="Times New Roman" w:hAnsi="Times New Roman" w:cs="Times New Roman"/>
          <w:sz w:val="20"/>
          <w:szCs w:val="20"/>
        </w:rPr>
        <w:t>COTTICA</w:t>
      </w:r>
      <w:r w:rsidRPr="002B21BE">
        <w:rPr>
          <w:rFonts w:ascii="Times New Roman" w:hAnsi="Times New Roman" w:cs="Times New Roman"/>
          <w:sz w:val="20"/>
          <w:szCs w:val="20"/>
        </w:rPr>
        <w:t xml:space="preserve"> 2004, 190,</w:t>
      </w:r>
      <w:r w:rsidR="000C2317" w:rsidRPr="002B21BE">
        <w:rPr>
          <w:rFonts w:ascii="Times New Roman" w:hAnsi="Times New Roman" w:cs="Times New Roman"/>
          <w:sz w:val="20"/>
          <w:szCs w:val="20"/>
        </w:rPr>
        <w:t xml:space="preserve"> 192, </w:t>
      </w:r>
      <w:r w:rsidR="008255CE" w:rsidRPr="002B21BE">
        <w:rPr>
          <w:rFonts w:ascii="Times New Roman" w:hAnsi="Times New Roman" w:cs="Times New Roman"/>
          <w:sz w:val="20"/>
          <w:szCs w:val="20"/>
        </w:rPr>
        <w:t>F</w:t>
      </w:r>
      <w:r w:rsidRPr="002B21BE">
        <w:rPr>
          <w:rFonts w:ascii="Times New Roman" w:hAnsi="Times New Roman" w:cs="Times New Roman"/>
          <w:sz w:val="20"/>
          <w:szCs w:val="20"/>
        </w:rPr>
        <w:t>ig.</w:t>
      </w:r>
      <w:r w:rsidR="008255CE" w:rsidRPr="002B21BE">
        <w:rPr>
          <w:rFonts w:ascii="Times New Roman" w:hAnsi="Times New Roman" w:cs="Times New Roman"/>
          <w:sz w:val="20"/>
          <w:szCs w:val="20"/>
        </w:rPr>
        <w:t xml:space="preserve"> </w:t>
      </w:r>
      <w:r w:rsidRPr="002B21BE">
        <w:rPr>
          <w:rFonts w:ascii="Times New Roman" w:hAnsi="Times New Roman" w:cs="Times New Roman"/>
          <w:sz w:val="20"/>
          <w:szCs w:val="20"/>
        </w:rPr>
        <w:t>6). In</w:t>
      </w:r>
      <w:r w:rsidR="00805A33" w:rsidRPr="002B21BE">
        <w:rPr>
          <w:rFonts w:ascii="Times New Roman" w:hAnsi="Times New Roman" w:cs="Times New Roman"/>
          <w:sz w:val="20"/>
          <w:szCs w:val="20"/>
        </w:rPr>
        <w:t xml:space="preserve"> the</w:t>
      </w:r>
      <w:r w:rsidRPr="002B21BE">
        <w:rPr>
          <w:rFonts w:ascii="Times New Roman" w:hAnsi="Times New Roman" w:cs="Times New Roman"/>
          <w:sz w:val="20"/>
          <w:szCs w:val="20"/>
        </w:rPr>
        <w:t xml:space="preserve"> marriage ceremony of virgins</w:t>
      </w:r>
      <w:r w:rsidR="00BB45E7" w:rsidRPr="002B21BE">
        <w:rPr>
          <w:rStyle w:val="DipnotBavurusu"/>
          <w:rFonts w:ascii="Times New Roman" w:hAnsi="Times New Roman" w:cs="Times New Roman"/>
          <w:sz w:val="20"/>
          <w:szCs w:val="20"/>
        </w:rPr>
        <w:footnoteReference w:id="6"/>
      </w:r>
      <w:r w:rsidR="00D57CFD" w:rsidRPr="002B21BE">
        <w:rPr>
          <w:rFonts w:ascii="Times New Roman" w:hAnsi="Times New Roman" w:cs="Times New Roman"/>
          <w:sz w:val="20"/>
          <w:szCs w:val="20"/>
        </w:rPr>
        <w:t xml:space="preserve">, it was tradition to present the bride with a piece of thread along with a distaff and spindle </w:t>
      </w:r>
      <w:r w:rsidR="006A3716" w:rsidRPr="002B21BE">
        <w:rPr>
          <w:rFonts w:ascii="Times New Roman" w:hAnsi="Times New Roman" w:cs="Times New Roman"/>
          <w:sz w:val="20"/>
          <w:szCs w:val="20"/>
        </w:rPr>
        <w:t xml:space="preserve">as </w:t>
      </w:r>
      <w:r w:rsidR="00D30E57" w:rsidRPr="002B21BE">
        <w:rPr>
          <w:rFonts w:ascii="Times New Roman" w:hAnsi="Times New Roman" w:cs="Times New Roman"/>
          <w:sz w:val="20"/>
          <w:szCs w:val="20"/>
        </w:rPr>
        <w:t>token</w:t>
      </w:r>
      <w:r w:rsidR="00D57CFD" w:rsidRPr="002B21BE">
        <w:rPr>
          <w:rFonts w:ascii="Times New Roman" w:hAnsi="Times New Roman" w:cs="Times New Roman"/>
          <w:sz w:val="20"/>
          <w:szCs w:val="20"/>
        </w:rPr>
        <w:t>s</w:t>
      </w:r>
      <w:r w:rsidR="006A3716" w:rsidRPr="002B21BE">
        <w:rPr>
          <w:rFonts w:ascii="Times New Roman" w:hAnsi="Times New Roman" w:cs="Times New Roman"/>
          <w:sz w:val="20"/>
          <w:szCs w:val="20"/>
        </w:rPr>
        <w:t xml:space="preserve"> to </w:t>
      </w:r>
      <w:r w:rsidRPr="002B21BE">
        <w:rPr>
          <w:rFonts w:ascii="Times New Roman" w:hAnsi="Times New Roman" w:cs="Times New Roman"/>
          <w:sz w:val="20"/>
          <w:szCs w:val="20"/>
        </w:rPr>
        <w:t xml:space="preserve">the young woman </w:t>
      </w:r>
      <w:r w:rsidR="006A3716" w:rsidRPr="002B21BE">
        <w:rPr>
          <w:rFonts w:ascii="Times New Roman" w:hAnsi="Times New Roman" w:cs="Times New Roman"/>
          <w:sz w:val="20"/>
          <w:szCs w:val="20"/>
        </w:rPr>
        <w:t>of the</w:t>
      </w:r>
      <w:r w:rsidRPr="002B21BE">
        <w:rPr>
          <w:rFonts w:ascii="Times New Roman" w:hAnsi="Times New Roman" w:cs="Times New Roman"/>
          <w:sz w:val="20"/>
          <w:szCs w:val="20"/>
        </w:rPr>
        <w:t xml:space="preserve"> responsibilities she would </w:t>
      </w:r>
      <w:r w:rsidR="006A3716" w:rsidRPr="002B21BE">
        <w:rPr>
          <w:rFonts w:ascii="Times New Roman" w:hAnsi="Times New Roman" w:cs="Times New Roman"/>
          <w:sz w:val="20"/>
          <w:szCs w:val="20"/>
        </w:rPr>
        <w:t>have</w:t>
      </w:r>
      <w:r w:rsidRPr="002B21BE">
        <w:rPr>
          <w:rFonts w:ascii="Times New Roman" w:hAnsi="Times New Roman" w:cs="Times New Roman"/>
          <w:sz w:val="20"/>
          <w:szCs w:val="20"/>
        </w:rPr>
        <w:t xml:space="preserve"> </w:t>
      </w:r>
      <w:r w:rsidR="00D30E57" w:rsidRPr="002B21BE">
        <w:rPr>
          <w:rFonts w:ascii="Times New Roman" w:hAnsi="Times New Roman" w:cs="Times New Roman"/>
          <w:sz w:val="20"/>
          <w:szCs w:val="20"/>
        </w:rPr>
        <w:t>in her</w:t>
      </w:r>
      <w:r w:rsidRPr="002B21BE">
        <w:rPr>
          <w:rFonts w:ascii="Times New Roman" w:hAnsi="Times New Roman" w:cs="Times New Roman"/>
          <w:sz w:val="20"/>
          <w:szCs w:val="20"/>
        </w:rPr>
        <w:t xml:space="preserve"> family life and</w:t>
      </w:r>
      <w:r w:rsidR="00026BCB" w:rsidRPr="002B21BE">
        <w:rPr>
          <w:rFonts w:ascii="Times New Roman" w:hAnsi="Times New Roman" w:cs="Times New Roman"/>
          <w:sz w:val="20"/>
          <w:szCs w:val="20"/>
        </w:rPr>
        <w:t xml:space="preserve"> of</w:t>
      </w:r>
      <w:r w:rsidRPr="002B21BE">
        <w:rPr>
          <w:rFonts w:ascii="Times New Roman" w:hAnsi="Times New Roman" w:cs="Times New Roman"/>
          <w:sz w:val="20"/>
          <w:szCs w:val="20"/>
        </w:rPr>
        <w:t xml:space="preserve"> the role assigned to her for the survival of the soci</w:t>
      </w:r>
      <w:r w:rsidR="00026BCB" w:rsidRPr="002B21BE">
        <w:rPr>
          <w:rFonts w:ascii="Times New Roman" w:hAnsi="Times New Roman" w:cs="Times New Roman"/>
          <w:sz w:val="20"/>
          <w:szCs w:val="20"/>
        </w:rPr>
        <w:t>ety</w:t>
      </w:r>
      <w:r w:rsidRPr="002B21BE">
        <w:rPr>
          <w:rFonts w:ascii="Times New Roman" w:hAnsi="Times New Roman" w:cs="Times New Roman"/>
          <w:sz w:val="20"/>
          <w:szCs w:val="20"/>
        </w:rPr>
        <w:t>. When the woman died, the</w:t>
      </w:r>
      <w:r w:rsidR="000A1F82" w:rsidRPr="002B21BE">
        <w:rPr>
          <w:rFonts w:ascii="Times New Roman" w:hAnsi="Times New Roman" w:cs="Times New Roman"/>
          <w:sz w:val="20"/>
          <w:szCs w:val="20"/>
        </w:rPr>
        <w:t>se</w:t>
      </w:r>
      <w:r w:rsidRPr="002B21BE">
        <w:rPr>
          <w:rFonts w:ascii="Times New Roman" w:hAnsi="Times New Roman" w:cs="Times New Roman"/>
          <w:sz w:val="20"/>
          <w:szCs w:val="20"/>
        </w:rPr>
        <w:t xml:space="preserve"> spinning tools</w:t>
      </w:r>
      <w:r w:rsidR="00AA2A85" w:rsidRPr="002B21BE">
        <w:rPr>
          <w:rFonts w:ascii="Times New Roman" w:hAnsi="Times New Roman" w:cs="Times New Roman"/>
          <w:sz w:val="20"/>
          <w:szCs w:val="20"/>
        </w:rPr>
        <w:t>, along with other personal belongings</w:t>
      </w:r>
      <w:r w:rsidR="000A1F82" w:rsidRPr="002B21BE">
        <w:rPr>
          <w:rFonts w:ascii="Times New Roman" w:hAnsi="Times New Roman" w:cs="Times New Roman"/>
          <w:sz w:val="20"/>
          <w:szCs w:val="20"/>
        </w:rPr>
        <w:t>,</w:t>
      </w:r>
      <w:r w:rsidRPr="002B21BE">
        <w:rPr>
          <w:rFonts w:ascii="Times New Roman" w:hAnsi="Times New Roman" w:cs="Times New Roman"/>
          <w:sz w:val="20"/>
          <w:szCs w:val="20"/>
        </w:rPr>
        <w:t xml:space="preserve"> were buried in her grave </w:t>
      </w:r>
      <w:r w:rsidR="003057DE" w:rsidRPr="002B21BE">
        <w:rPr>
          <w:rFonts w:ascii="Times New Roman" w:hAnsi="Times New Roman" w:cs="Times New Roman"/>
          <w:sz w:val="20"/>
          <w:szCs w:val="20"/>
        </w:rPr>
        <w:t>beside</w:t>
      </w:r>
      <w:r w:rsidRPr="002B21BE">
        <w:rPr>
          <w:rFonts w:ascii="Times New Roman" w:hAnsi="Times New Roman" w:cs="Times New Roman"/>
          <w:sz w:val="20"/>
          <w:szCs w:val="20"/>
        </w:rPr>
        <w:t xml:space="preserve"> her body (</w:t>
      </w:r>
      <w:r w:rsidR="002B2CBE" w:rsidRPr="002B21BE">
        <w:rPr>
          <w:rFonts w:ascii="Times New Roman" w:hAnsi="Times New Roman" w:cs="Times New Roman"/>
          <w:sz w:val="20"/>
          <w:szCs w:val="20"/>
        </w:rPr>
        <w:t>BÍRÓ</w:t>
      </w:r>
      <w:r w:rsidRPr="002B21BE">
        <w:rPr>
          <w:rFonts w:ascii="Times New Roman" w:hAnsi="Times New Roman" w:cs="Times New Roman"/>
          <w:sz w:val="20"/>
          <w:szCs w:val="20"/>
        </w:rPr>
        <w:t xml:space="preserve"> 1994, 215). According to </w:t>
      </w:r>
      <w:r w:rsidR="008255CE" w:rsidRPr="002B21BE">
        <w:rPr>
          <w:rFonts w:ascii="Times New Roman" w:hAnsi="Times New Roman" w:cs="Times New Roman"/>
          <w:sz w:val="20"/>
          <w:szCs w:val="20"/>
        </w:rPr>
        <w:t xml:space="preserve">D. </w:t>
      </w:r>
      <w:proofErr w:type="spellStart"/>
      <w:r w:rsidRPr="002B21BE">
        <w:rPr>
          <w:rFonts w:ascii="Times New Roman" w:hAnsi="Times New Roman" w:cs="Times New Roman"/>
          <w:sz w:val="20"/>
          <w:szCs w:val="20"/>
        </w:rPr>
        <w:t>Cottica</w:t>
      </w:r>
      <w:proofErr w:type="spellEnd"/>
      <w:r w:rsidRPr="002B21BE">
        <w:rPr>
          <w:rFonts w:ascii="Times New Roman" w:hAnsi="Times New Roman" w:cs="Times New Roman"/>
          <w:sz w:val="20"/>
          <w:szCs w:val="20"/>
        </w:rPr>
        <w:t>, the ceremonial meaning of placing spinning tools in graves was that these objects symbolized the life cycle of the human being</w:t>
      </w:r>
      <w:r w:rsidR="00FD4DC4" w:rsidRPr="002B21BE">
        <w:rPr>
          <w:rFonts w:ascii="Times New Roman" w:hAnsi="Times New Roman" w:cs="Times New Roman"/>
          <w:sz w:val="20"/>
          <w:szCs w:val="20"/>
        </w:rPr>
        <w:t>s, which</w:t>
      </w:r>
      <w:r w:rsidRPr="002B21BE">
        <w:rPr>
          <w:rFonts w:ascii="Times New Roman" w:hAnsi="Times New Roman" w:cs="Times New Roman"/>
          <w:sz w:val="20"/>
          <w:szCs w:val="20"/>
        </w:rPr>
        <w:t xml:space="preserve"> begins with birth</w:t>
      </w:r>
      <w:r w:rsidR="00F816AD" w:rsidRPr="002B21BE">
        <w:rPr>
          <w:rFonts w:ascii="Times New Roman" w:hAnsi="Times New Roman" w:cs="Times New Roman"/>
          <w:sz w:val="20"/>
          <w:szCs w:val="20"/>
        </w:rPr>
        <w:t>, proceeds in life</w:t>
      </w:r>
      <w:r w:rsidR="000A1F82" w:rsidRPr="002B21BE">
        <w:rPr>
          <w:rFonts w:ascii="Times New Roman" w:hAnsi="Times New Roman" w:cs="Times New Roman"/>
          <w:sz w:val="20"/>
          <w:szCs w:val="20"/>
        </w:rPr>
        <w:t>,</w:t>
      </w:r>
      <w:r w:rsidR="00F816AD" w:rsidRPr="002B21BE">
        <w:rPr>
          <w:rFonts w:ascii="Times New Roman" w:hAnsi="Times New Roman" w:cs="Times New Roman"/>
          <w:sz w:val="20"/>
          <w:szCs w:val="20"/>
        </w:rPr>
        <w:t xml:space="preserve"> and</w:t>
      </w:r>
      <w:r w:rsidRPr="002B21BE">
        <w:rPr>
          <w:rFonts w:ascii="Times New Roman" w:hAnsi="Times New Roman" w:cs="Times New Roman"/>
          <w:sz w:val="20"/>
          <w:szCs w:val="20"/>
        </w:rPr>
        <w:t xml:space="preserve"> ends with death. In this context, women were regarded as representatives of this process, just like the Fate Goddess</w:t>
      </w:r>
      <w:r w:rsidR="00246FB0" w:rsidRPr="002B21BE">
        <w:rPr>
          <w:rFonts w:ascii="Times New Roman" w:hAnsi="Times New Roman" w:cs="Times New Roman"/>
          <w:sz w:val="20"/>
          <w:szCs w:val="20"/>
        </w:rPr>
        <w:t>es</w:t>
      </w:r>
      <w:r w:rsidRPr="002B21BE">
        <w:rPr>
          <w:rFonts w:ascii="Times New Roman" w:hAnsi="Times New Roman" w:cs="Times New Roman"/>
          <w:sz w:val="20"/>
          <w:szCs w:val="20"/>
        </w:rPr>
        <w:t xml:space="preserve"> Moira</w:t>
      </w:r>
      <w:r w:rsidR="00246FB0" w:rsidRPr="002B21BE">
        <w:rPr>
          <w:rFonts w:ascii="Times New Roman" w:hAnsi="Times New Roman" w:cs="Times New Roman"/>
          <w:sz w:val="20"/>
          <w:szCs w:val="20"/>
        </w:rPr>
        <w:t>i</w:t>
      </w:r>
      <w:r w:rsidRPr="002B21BE">
        <w:rPr>
          <w:rFonts w:ascii="Times New Roman" w:hAnsi="Times New Roman" w:cs="Times New Roman"/>
          <w:sz w:val="20"/>
          <w:szCs w:val="20"/>
        </w:rPr>
        <w:t>, who ruled human destiny by spinning thread (</w:t>
      </w:r>
      <w:r w:rsidR="002B2CBE" w:rsidRPr="002B21BE">
        <w:rPr>
          <w:rFonts w:ascii="Times New Roman" w:hAnsi="Times New Roman" w:cs="Times New Roman"/>
          <w:sz w:val="20"/>
          <w:szCs w:val="20"/>
        </w:rPr>
        <w:t>COTTICA</w:t>
      </w:r>
      <w:r w:rsidRPr="002B21BE">
        <w:rPr>
          <w:rFonts w:ascii="Times New Roman" w:hAnsi="Times New Roman" w:cs="Times New Roman"/>
          <w:sz w:val="20"/>
          <w:szCs w:val="20"/>
        </w:rPr>
        <w:t xml:space="preserve"> 2004, 202). In other words, a metaphorical relationship was established between the woman’s presentation of life by giving birth and the wool being spun as a thread. </w:t>
      </w:r>
      <w:r w:rsidR="00C65D4E" w:rsidRPr="002B21BE">
        <w:rPr>
          <w:rFonts w:ascii="Times New Roman" w:hAnsi="Times New Roman" w:cs="Times New Roman"/>
          <w:sz w:val="20"/>
          <w:szCs w:val="20"/>
        </w:rPr>
        <w:t>A</w:t>
      </w:r>
      <w:r w:rsidRPr="002B21BE">
        <w:rPr>
          <w:rFonts w:ascii="Times New Roman" w:hAnsi="Times New Roman" w:cs="Times New Roman"/>
          <w:sz w:val="20"/>
          <w:szCs w:val="20"/>
        </w:rPr>
        <w:t xml:space="preserve"> woman whose grave included a distaff was </w:t>
      </w:r>
      <w:r w:rsidR="000230DC" w:rsidRPr="002B21BE">
        <w:rPr>
          <w:rFonts w:ascii="Times New Roman" w:hAnsi="Times New Roman" w:cs="Times New Roman"/>
          <w:sz w:val="20"/>
          <w:szCs w:val="20"/>
        </w:rPr>
        <w:t>remembered as</w:t>
      </w:r>
      <w:r w:rsidRPr="002B21BE">
        <w:rPr>
          <w:rFonts w:ascii="Times New Roman" w:hAnsi="Times New Roman" w:cs="Times New Roman"/>
          <w:sz w:val="20"/>
          <w:szCs w:val="20"/>
        </w:rPr>
        <w:t xml:space="preserve"> a mother who had given birth to a child and was revered as </w:t>
      </w:r>
      <w:r w:rsidR="00D66F8F" w:rsidRPr="002B21BE">
        <w:rPr>
          <w:rFonts w:ascii="Times New Roman" w:hAnsi="Times New Roman" w:cs="Times New Roman"/>
          <w:sz w:val="20"/>
          <w:szCs w:val="20"/>
        </w:rPr>
        <w:t>a</w:t>
      </w:r>
      <w:r w:rsidRPr="002B21BE">
        <w:rPr>
          <w:rFonts w:ascii="Times New Roman" w:hAnsi="Times New Roman" w:cs="Times New Roman"/>
          <w:sz w:val="20"/>
          <w:szCs w:val="20"/>
        </w:rPr>
        <w:t xml:space="preserve"> life-giver (</w:t>
      </w:r>
      <w:r w:rsidR="002B2CBE" w:rsidRPr="002B21BE">
        <w:rPr>
          <w:rFonts w:ascii="Times New Roman" w:hAnsi="Times New Roman" w:cs="Times New Roman"/>
          <w:sz w:val="20"/>
          <w:szCs w:val="20"/>
        </w:rPr>
        <w:t>STEMBERGER</w:t>
      </w:r>
      <w:r w:rsidRPr="002B21BE">
        <w:rPr>
          <w:rFonts w:ascii="Times New Roman" w:hAnsi="Times New Roman" w:cs="Times New Roman"/>
          <w:sz w:val="20"/>
          <w:szCs w:val="20"/>
        </w:rPr>
        <w:t xml:space="preserve"> 2014, 76). </w:t>
      </w:r>
      <w:r w:rsidR="00226F1B" w:rsidRPr="002B21BE">
        <w:rPr>
          <w:rFonts w:ascii="Times New Roman" w:hAnsi="Times New Roman" w:cs="Times New Roman"/>
          <w:sz w:val="20"/>
          <w:szCs w:val="20"/>
        </w:rPr>
        <w:t>The d</w:t>
      </w:r>
      <w:r w:rsidRPr="002B21BE">
        <w:rPr>
          <w:rFonts w:ascii="Times New Roman" w:hAnsi="Times New Roman" w:cs="Times New Roman"/>
          <w:sz w:val="20"/>
          <w:szCs w:val="20"/>
        </w:rPr>
        <w:t>epictions on some</w:t>
      </w:r>
      <w:r w:rsidR="00226F1B" w:rsidRPr="002B21BE">
        <w:rPr>
          <w:rFonts w:ascii="Times New Roman" w:hAnsi="Times New Roman" w:cs="Times New Roman"/>
          <w:sz w:val="20"/>
          <w:szCs w:val="20"/>
        </w:rPr>
        <w:t xml:space="preserve"> of the</w:t>
      </w:r>
      <w:r w:rsidRPr="002B21BE">
        <w:rPr>
          <w:rFonts w:ascii="Times New Roman" w:hAnsi="Times New Roman" w:cs="Times New Roman"/>
          <w:sz w:val="20"/>
          <w:szCs w:val="20"/>
        </w:rPr>
        <w:t xml:space="preserve"> tombstones of females in </w:t>
      </w:r>
      <w:r w:rsidR="00D66F8F" w:rsidRPr="002B21BE">
        <w:rPr>
          <w:rFonts w:ascii="Times New Roman" w:hAnsi="Times New Roman" w:cs="Times New Roman"/>
          <w:sz w:val="20"/>
          <w:szCs w:val="20"/>
        </w:rPr>
        <w:t>antiquity</w:t>
      </w:r>
      <w:r w:rsidRPr="002B21BE">
        <w:rPr>
          <w:rFonts w:ascii="Times New Roman" w:hAnsi="Times New Roman" w:cs="Times New Roman"/>
          <w:sz w:val="20"/>
          <w:szCs w:val="20"/>
        </w:rPr>
        <w:t xml:space="preserve"> </w:t>
      </w:r>
      <w:r w:rsidR="00CD6E9E" w:rsidRPr="002B21BE">
        <w:rPr>
          <w:rFonts w:ascii="Times New Roman" w:hAnsi="Times New Roman" w:cs="Times New Roman"/>
          <w:sz w:val="20"/>
          <w:szCs w:val="20"/>
        </w:rPr>
        <w:t>indicate</w:t>
      </w:r>
      <w:r w:rsidRPr="002B21BE">
        <w:rPr>
          <w:rFonts w:ascii="Times New Roman" w:hAnsi="Times New Roman" w:cs="Times New Roman"/>
          <w:sz w:val="20"/>
          <w:szCs w:val="20"/>
        </w:rPr>
        <w:t xml:space="preserve"> that spinning tools</w:t>
      </w:r>
      <w:r w:rsidR="00F0730C" w:rsidRPr="002B21BE">
        <w:rPr>
          <w:rFonts w:ascii="Times New Roman" w:hAnsi="Times New Roman" w:cs="Times New Roman"/>
          <w:sz w:val="20"/>
          <w:szCs w:val="20"/>
        </w:rPr>
        <w:t>,</w:t>
      </w:r>
      <w:r w:rsidRPr="002B21BE">
        <w:rPr>
          <w:rFonts w:ascii="Times New Roman" w:hAnsi="Times New Roman" w:cs="Times New Roman"/>
          <w:sz w:val="20"/>
          <w:szCs w:val="20"/>
        </w:rPr>
        <w:t xml:space="preserve"> along with personal objects</w:t>
      </w:r>
      <w:r w:rsidR="00035BF7" w:rsidRPr="002B21BE">
        <w:rPr>
          <w:rFonts w:ascii="Times New Roman" w:hAnsi="Times New Roman" w:cs="Times New Roman"/>
          <w:sz w:val="20"/>
          <w:szCs w:val="20"/>
        </w:rPr>
        <w:t>,</w:t>
      </w:r>
      <w:r w:rsidRPr="002B21BE">
        <w:rPr>
          <w:rFonts w:ascii="Times New Roman" w:hAnsi="Times New Roman" w:cs="Times New Roman"/>
          <w:sz w:val="20"/>
          <w:szCs w:val="20"/>
        </w:rPr>
        <w:t xml:space="preserve"> such as mirrors, </w:t>
      </w:r>
      <w:r w:rsidRPr="002B21BE">
        <w:rPr>
          <w:rFonts w:ascii="Times New Roman" w:hAnsi="Times New Roman" w:cs="Times New Roman"/>
          <w:sz w:val="20"/>
          <w:szCs w:val="20"/>
        </w:rPr>
        <w:lastRenderedPageBreak/>
        <w:t>perfume bottles,</w:t>
      </w:r>
      <w:r w:rsidR="00035BF7" w:rsidRPr="002B21BE">
        <w:rPr>
          <w:rFonts w:ascii="Times New Roman" w:hAnsi="Times New Roman" w:cs="Times New Roman"/>
          <w:sz w:val="20"/>
          <w:szCs w:val="20"/>
        </w:rPr>
        <w:t xml:space="preserve"> and</w:t>
      </w:r>
      <w:r w:rsidRPr="002B21BE">
        <w:rPr>
          <w:rFonts w:ascii="Times New Roman" w:hAnsi="Times New Roman" w:cs="Times New Roman"/>
          <w:sz w:val="20"/>
          <w:szCs w:val="20"/>
        </w:rPr>
        <w:t xml:space="preserve"> combs</w:t>
      </w:r>
      <w:r w:rsidR="00035BF7"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F0730C" w:rsidRPr="002B21BE">
        <w:rPr>
          <w:rFonts w:ascii="Times New Roman" w:hAnsi="Times New Roman" w:cs="Times New Roman"/>
          <w:sz w:val="20"/>
          <w:szCs w:val="20"/>
        </w:rPr>
        <w:t xml:space="preserve">were not only placed in graves but also on tombstones </w:t>
      </w:r>
      <w:r w:rsidRPr="002B21BE">
        <w:rPr>
          <w:rFonts w:ascii="Times New Roman" w:hAnsi="Times New Roman" w:cs="Times New Roman"/>
          <w:sz w:val="20"/>
          <w:szCs w:val="20"/>
        </w:rPr>
        <w:t xml:space="preserve">for use in the </w:t>
      </w:r>
      <w:r w:rsidR="009265D3" w:rsidRPr="002B21BE">
        <w:rPr>
          <w:rFonts w:ascii="Times New Roman" w:hAnsi="Times New Roman" w:cs="Times New Roman"/>
          <w:sz w:val="20"/>
          <w:szCs w:val="20"/>
        </w:rPr>
        <w:t>afterlife</w:t>
      </w:r>
      <w:r w:rsidR="008C67B0" w:rsidRPr="002B21BE">
        <w:rPr>
          <w:rStyle w:val="DipnotBavurusu"/>
          <w:rFonts w:ascii="Times New Roman" w:hAnsi="Times New Roman" w:cs="Times New Roman"/>
          <w:sz w:val="20"/>
          <w:szCs w:val="20"/>
        </w:rPr>
        <w:footnoteReference w:id="7"/>
      </w:r>
      <w:r w:rsidR="005265F4"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Generally depicted as a trio of distaffs, spindles and wool baskets, the spinning tools </w:t>
      </w:r>
      <w:r w:rsidR="00040317" w:rsidRPr="002B21BE">
        <w:rPr>
          <w:rFonts w:ascii="Times New Roman" w:hAnsi="Times New Roman" w:cs="Times New Roman"/>
          <w:sz w:val="20"/>
          <w:szCs w:val="20"/>
        </w:rPr>
        <w:t>uncovered in</w:t>
      </w:r>
      <w:r w:rsidRPr="002B21BE">
        <w:rPr>
          <w:rFonts w:ascii="Times New Roman" w:hAnsi="Times New Roman" w:cs="Times New Roman"/>
          <w:sz w:val="20"/>
          <w:szCs w:val="20"/>
        </w:rPr>
        <w:t xml:space="preserve"> the grave finds provide valuable information on the form and use of these objects. </w:t>
      </w:r>
      <w:r w:rsidR="003D69D1" w:rsidRPr="002B21BE">
        <w:rPr>
          <w:rFonts w:ascii="Times New Roman" w:hAnsi="Times New Roman" w:cs="Times New Roman"/>
          <w:sz w:val="20"/>
          <w:szCs w:val="20"/>
        </w:rPr>
        <w:t>Finger</w:t>
      </w:r>
      <w:r w:rsidRPr="002B21BE">
        <w:rPr>
          <w:rFonts w:ascii="Times New Roman" w:hAnsi="Times New Roman" w:cs="Times New Roman"/>
          <w:sz w:val="20"/>
          <w:szCs w:val="20"/>
        </w:rPr>
        <w:t xml:space="preserve"> distaff</w:t>
      </w:r>
      <w:r w:rsidR="003D69D1" w:rsidRPr="002B21BE">
        <w:rPr>
          <w:rFonts w:ascii="Times New Roman" w:hAnsi="Times New Roman" w:cs="Times New Roman"/>
          <w:sz w:val="20"/>
          <w:szCs w:val="20"/>
        </w:rPr>
        <w:t>s</w:t>
      </w:r>
      <w:r w:rsidRPr="002B21BE">
        <w:rPr>
          <w:rFonts w:ascii="Times New Roman" w:hAnsi="Times New Roman" w:cs="Times New Roman"/>
          <w:sz w:val="20"/>
          <w:szCs w:val="20"/>
        </w:rPr>
        <w:t xml:space="preserve"> </w:t>
      </w:r>
      <w:r w:rsidR="003D69D1" w:rsidRPr="002B21BE">
        <w:rPr>
          <w:rFonts w:ascii="Times New Roman" w:hAnsi="Times New Roman" w:cs="Times New Roman"/>
          <w:sz w:val="20"/>
          <w:szCs w:val="20"/>
        </w:rPr>
        <w:t>in particular</w:t>
      </w:r>
      <w:r w:rsidRPr="002B21BE">
        <w:rPr>
          <w:rFonts w:ascii="Times New Roman" w:hAnsi="Times New Roman" w:cs="Times New Roman"/>
          <w:sz w:val="20"/>
          <w:szCs w:val="20"/>
        </w:rPr>
        <w:t xml:space="preserve"> </w:t>
      </w:r>
      <w:r w:rsidR="003D69D1" w:rsidRPr="002B21BE">
        <w:rPr>
          <w:rFonts w:ascii="Times New Roman" w:hAnsi="Times New Roman" w:cs="Times New Roman"/>
          <w:sz w:val="20"/>
          <w:szCs w:val="20"/>
        </w:rPr>
        <w:t xml:space="preserve">are </w:t>
      </w:r>
      <w:r w:rsidRPr="002B21BE">
        <w:rPr>
          <w:rFonts w:ascii="Times New Roman" w:hAnsi="Times New Roman" w:cs="Times New Roman"/>
          <w:sz w:val="20"/>
          <w:szCs w:val="20"/>
        </w:rPr>
        <w:t>frequen</w:t>
      </w:r>
      <w:r w:rsidR="005E508C" w:rsidRPr="002B21BE">
        <w:rPr>
          <w:rFonts w:ascii="Times New Roman" w:hAnsi="Times New Roman" w:cs="Times New Roman"/>
          <w:sz w:val="20"/>
          <w:szCs w:val="20"/>
        </w:rPr>
        <w:t>tly seen</w:t>
      </w:r>
      <w:r w:rsidRPr="002B21BE">
        <w:rPr>
          <w:rFonts w:ascii="Times New Roman" w:hAnsi="Times New Roman" w:cs="Times New Roman"/>
          <w:sz w:val="20"/>
          <w:szCs w:val="20"/>
        </w:rPr>
        <w:t xml:space="preserve"> in these depictions on tombstones and among grave finds. These objects have a thin, long rod-shaped appearance</w:t>
      </w:r>
      <w:r w:rsidR="001F2159" w:rsidRPr="002B21BE">
        <w:rPr>
          <w:rFonts w:ascii="Times New Roman" w:hAnsi="Times New Roman" w:cs="Times New Roman"/>
          <w:sz w:val="20"/>
          <w:szCs w:val="20"/>
        </w:rPr>
        <w:t>, with</w:t>
      </w:r>
      <w:r w:rsidRPr="002B21BE">
        <w:rPr>
          <w:rFonts w:ascii="Times New Roman" w:hAnsi="Times New Roman" w:cs="Times New Roman"/>
          <w:sz w:val="20"/>
          <w:szCs w:val="20"/>
        </w:rPr>
        <w:t xml:space="preserve"> a ring on one end </w:t>
      </w:r>
      <w:r w:rsidR="007E7AEA" w:rsidRPr="002B21BE">
        <w:rPr>
          <w:rFonts w:ascii="Times New Roman" w:hAnsi="Times New Roman" w:cs="Times New Roman"/>
          <w:sz w:val="20"/>
          <w:szCs w:val="20"/>
        </w:rPr>
        <w:t xml:space="preserve">allowing </w:t>
      </w:r>
      <w:r w:rsidR="00A931DA" w:rsidRPr="002B21BE">
        <w:rPr>
          <w:rFonts w:ascii="Times New Roman" w:hAnsi="Times New Roman" w:cs="Times New Roman"/>
          <w:sz w:val="20"/>
          <w:szCs w:val="20"/>
        </w:rPr>
        <w:t>for</w:t>
      </w:r>
      <w:r w:rsidR="00B81DAB" w:rsidRPr="002B21BE">
        <w:rPr>
          <w:rFonts w:ascii="Times New Roman" w:hAnsi="Times New Roman" w:cs="Times New Roman"/>
          <w:sz w:val="20"/>
          <w:szCs w:val="20"/>
        </w:rPr>
        <w:t xml:space="preserve"> a finger to</w:t>
      </w:r>
      <w:r w:rsidRPr="002B21BE">
        <w:rPr>
          <w:rFonts w:ascii="Times New Roman" w:hAnsi="Times New Roman" w:cs="Times New Roman"/>
          <w:sz w:val="20"/>
          <w:szCs w:val="20"/>
        </w:rPr>
        <w:t xml:space="preserve"> pass </w:t>
      </w:r>
      <w:r w:rsidR="00B81DAB" w:rsidRPr="002B21BE">
        <w:rPr>
          <w:rFonts w:ascii="Times New Roman" w:hAnsi="Times New Roman" w:cs="Times New Roman"/>
          <w:sz w:val="20"/>
          <w:szCs w:val="20"/>
        </w:rPr>
        <w:t xml:space="preserve">through it </w:t>
      </w:r>
      <w:r w:rsidRPr="002B21BE">
        <w:rPr>
          <w:rFonts w:ascii="Times New Roman" w:hAnsi="Times New Roman" w:cs="Times New Roman"/>
          <w:sz w:val="20"/>
          <w:szCs w:val="20"/>
        </w:rPr>
        <w:t>(</w:t>
      </w:r>
      <w:r w:rsidR="00AF70BB" w:rsidRPr="002B21BE">
        <w:rPr>
          <w:rFonts w:ascii="Times New Roman" w:hAnsi="Times New Roman" w:cs="Times New Roman"/>
          <w:b/>
          <w:bCs/>
          <w:sz w:val="20"/>
          <w:szCs w:val="20"/>
        </w:rPr>
        <w:t>fig.</w:t>
      </w:r>
      <w:r w:rsidRPr="002B21BE">
        <w:rPr>
          <w:rFonts w:ascii="Times New Roman" w:hAnsi="Times New Roman" w:cs="Times New Roman"/>
          <w:b/>
          <w:bCs/>
          <w:sz w:val="20"/>
          <w:szCs w:val="20"/>
        </w:rPr>
        <w:t>1</w:t>
      </w:r>
      <w:r w:rsidRPr="002B21BE">
        <w:rPr>
          <w:rFonts w:ascii="Times New Roman" w:hAnsi="Times New Roman" w:cs="Times New Roman"/>
          <w:sz w:val="20"/>
          <w:szCs w:val="20"/>
        </w:rPr>
        <w:t>). The person using the distaff would pass their little finger through this ring, fix the distaff rod in her palm from the lower side, and t</w:t>
      </w:r>
      <w:r w:rsidR="00434FAD" w:rsidRPr="002B21BE">
        <w:rPr>
          <w:rFonts w:ascii="Times New Roman" w:hAnsi="Times New Roman" w:cs="Times New Roman"/>
          <w:sz w:val="20"/>
          <w:szCs w:val="20"/>
        </w:rPr>
        <w:t>hen</w:t>
      </w:r>
      <w:r w:rsidRPr="002B21BE">
        <w:rPr>
          <w:rFonts w:ascii="Times New Roman" w:hAnsi="Times New Roman" w:cs="Times New Roman"/>
          <w:sz w:val="20"/>
          <w:szCs w:val="20"/>
        </w:rPr>
        <w:t xml:space="preserve"> begin spinning. The upper part of the knitting rod was used for winding the wool in the form of </w:t>
      </w:r>
      <w:r w:rsidR="00F5643F" w:rsidRPr="002B21BE">
        <w:rPr>
          <w:rFonts w:ascii="Times New Roman" w:hAnsi="Times New Roman" w:cs="Times New Roman"/>
          <w:sz w:val="20"/>
          <w:szCs w:val="20"/>
        </w:rPr>
        <w:t xml:space="preserve">a </w:t>
      </w:r>
      <w:r w:rsidRPr="002B21BE">
        <w:rPr>
          <w:rFonts w:ascii="Times New Roman" w:hAnsi="Times New Roman" w:cs="Times New Roman"/>
          <w:sz w:val="20"/>
          <w:szCs w:val="20"/>
        </w:rPr>
        <w:t>fleece</w:t>
      </w:r>
      <w:r w:rsidR="0067600C" w:rsidRPr="002B21BE">
        <w:rPr>
          <w:rFonts w:ascii="Times New Roman" w:hAnsi="Times New Roman" w:cs="Times New Roman"/>
          <w:sz w:val="20"/>
          <w:szCs w:val="20"/>
        </w:rPr>
        <w:t>,</w:t>
      </w:r>
      <w:r w:rsidRPr="002B21BE">
        <w:rPr>
          <w:rFonts w:ascii="Times New Roman" w:hAnsi="Times New Roman" w:cs="Times New Roman"/>
          <w:sz w:val="20"/>
          <w:szCs w:val="20"/>
        </w:rPr>
        <w:t xml:space="preserve"> as clearly shown in the figures. Finger distaffs</w:t>
      </w:r>
      <w:r w:rsidR="0067600C"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67600C" w:rsidRPr="002B21BE">
        <w:rPr>
          <w:rFonts w:ascii="Times New Roman" w:hAnsi="Times New Roman" w:cs="Times New Roman"/>
          <w:sz w:val="20"/>
          <w:szCs w:val="20"/>
        </w:rPr>
        <w:t>which</w:t>
      </w:r>
      <w:r w:rsidRPr="002B21BE">
        <w:rPr>
          <w:rFonts w:ascii="Times New Roman" w:hAnsi="Times New Roman" w:cs="Times New Roman"/>
          <w:sz w:val="20"/>
          <w:szCs w:val="20"/>
        </w:rPr>
        <w:t xml:space="preserve"> could be made of bone, metal, wood or glass</w:t>
      </w:r>
      <w:r w:rsidR="0067600C" w:rsidRPr="002B21BE">
        <w:rPr>
          <w:rFonts w:ascii="Times New Roman" w:hAnsi="Times New Roman" w:cs="Times New Roman"/>
          <w:sz w:val="20"/>
          <w:szCs w:val="20"/>
        </w:rPr>
        <w:t>,</w:t>
      </w:r>
      <w:r w:rsidRPr="002B21BE">
        <w:rPr>
          <w:rFonts w:ascii="Times New Roman" w:hAnsi="Times New Roman" w:cs="Times New Roman"/>
          <w:sz w:val="20"/>
          <w:szCs w:val="20"/>
        </w:rPr>
        <w:t xml:space="preserve"> were often preferred because of their symbolic meaning and ease of carrying</w:t>
      </w:r>
      <w:r w:rsidR="00BB45E7" w:rsidRPr="002B21BE">
        <w:rPr>
          <w:rStyle w:val="DipnotBavurusu"/>
          <w:rFonts w:ascii="Times New Roman" w:hAnsi="Times New Roman" w:cs="Times New Roman"/>
          <w:sz w:val="20"/>
          <w:szCs w:val="20"/>
        </w:rPr>
        <w:footnoteReference w:id="8"/>
      </w:r>
      <w:r w:rsidRPr="002B21BE">
        <w:rPr>
          <w:rFonts w:ascii="Times New Roman" w:hAnsi="Times New Roman" w:cs="Times New Roman"/>
          <w:sz w:val="20"/>
          <w:szCs w:val="20"/>
        </w:rPr>
        <w:t>.</w:t>
      </w:r>
    </w:p>
    <w:p w14:paraId="47C3E593" w14:textId="06BA82BE" w:rsidR="002E50D1" w:rsidRPr="002B21BE" w:rsidRDefault="00320A9A"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In the ancient world, spinning was associated with fertility</w:t>
      </w:r>
      <w:r w:rsidR="00412FA8" w:rsidRPr="002B21BE">
        <w:rPr>
          <w:rFonts w:ascii="Times New Roman" w:hAnsi="Times New Roman" w:cs="Times New Roman"/>
          <w:sz w:val="20"/>
          <w:szCs w:val="20"/>
        </w:rPr>
        <w:t xml:space="preserve"> and</w:t>
      </w:r>
      <w:r w:rsidRPr="002B21BE">
        <w:rPr>
          <w:rFonts w:ascii="Times New Roman" w:hAnsi="Times New Roman" w:cs="Times New Roman"/>
          <w:sz w:val="20"/>
          <w:szCs w:val="20"/>
        </w:rPr>
        <w:t xml:space="preserve"> </w:t>
      </w:r>
      <w:r w:rsidR="00657A50" w:rsidRPr="002B21BE">
        <w:rPr>
          <w:rFonts w:ascii="Times New Roman" w:hAnsi="Times New Roman" w:cs="Times New Roman"/>
          <w:sz w:val="20"/>
          <w:szCs w:val="20"/>
        </w:rPr>
        <w:t>was regarded</w:t>
      </w:r>
      <w:r w:rsidRPr="002B21BE">
        <w:rPr>
          <w:rFonts w:ascii="Times New Roman" w:hAnsi="Times New Roman" w:cs="Times New Roman"/>
          <w:sz w:val="20"/>
          <w:szCs w:val="20"/>
        </w:rPr>
        <w:t xml:space="preserve"> as a metaphor </w:t>
      </w:r>
      <w:r w:rsidR="00051FAF" w:rsidRPr="002B21BE">
        <w:rPr>
          <w:rFonts w:ascii="Times New Roman" w:hAnsi="Times New Roman" w:cs="Times New Roman"/>
          <w:sz w:val="20"/>
          <w:szCs w:val="20"/>
        </w:rPr>
        <w:t>representing</w:t>
      </w:r>
      <w:r w:rsidRPr="002B21BE">
        <w:rPr>
          <w:rFonts w:ascii="Times New Roman" w:hAnsi="Times New Roman" w:cs="Times New Roman"/>
          <w:sz w:val="20"/>
          <w:szCs w:val="20"/>
        </w:rPr>
        <w:t xml:space="preserve"> the survival of human beings (</w:t>
      </w:r>
      <w:r w:rsidR="00D67031" w:rsidRPr="002B21BE">
        <w:rPr>
          <w:rFonts w:ascii="Times New Roman" w:hAnsi="Times New Roman" w:cs="Times New Roman"/>
          <w:sz w:val="20"/>
          <w:szCs w:val="20"/>
        </w:rPr>
        <w:t xml:space="preserve">COTTICA </w:t>
      </w:r>
      <w:r w:rsidRPr="002B21BE">
        <w:rPr>
          <w:rFonts w:ascii="Times New Roman" w:hAnsi="Times New Roman" w:cs="Times New Roman"/>
          <w:sz w:val="20"/>
          <w:szCs w:val="20"/>
        </w:rPr>
        <w:t xml:space="preserve">2004, 185). </w:t>
      </w:r>
      <w:r w:rsidR="00B74E81" w:rsidRPr="002B21BE">
        <w:rPr>
          <w:rFonts w:ascii="Times New Roman" w:hAnsi="Times New Roman" w:cs="Times New Roman"/>
          <w:sz w:val="20"/>
          <w:szCs w:val="20"/>
        </w:rPr>
        <w:t>In this m</w:t>
      </w:r>
      <w:r w:rsidR="00E62F7B" w:rsidRPr="002B21BE">
        <w:rPr>
          <w:rFonts w:ascii="Times New Roman" w:hAnsi="Times New Roman" w:cs="Times New Roman"/>
          <w:sz w:val="20"/>
          <w:szCs w:val="20"/>
        </w:rPr>
        <w:t>etaphorical</w:t>
      </w:r>
      <w:r w:rsidR="00B74E81" w:rsidRPr="002B21BE">
        <w:rPr>
          <w:rFonts w:ascii="Times New Roman" w:hAnsi="Times New Roman" w:cs="Times New Roman"/>
          <w:sz w:val="20"/>
          <w:szCs w:val="20"/>
        </w:rPr>
        <w:t xml:space="preserve"> sense</w:t>
      </w:r>
      <w:r w:rsidR="00E62F7B" w:rsidRPr="002B21BE">
        <w:rPr>
          <w:rFonts w:ascii="Times New Roman" w:hAnsi="Times New Roman" w:cs="Times New Roman"/>
          <w:sz w:val="20"/>
          <w:szCs w:val="20"/>
        </w:rPr>
        <w:t>, th</w:t>
      </w:r>
      <w:r w:rsidR="00B74E81" w:rsidRPr="002B21BE">
        <w:rPr>
          <w:rFonts w:ascii="Times New Roman" w:hAnsi="Times New Roman" w:cs="Times New Roman"/>
          <w:sz w:val="20"/>
          <w:szCs w:val="20"/>
        </w:rPr>
        <w:t xml:space="preserve">e </w:t>
      </w:r>
      <w:r w:rsidR="00E62F7B" w:rsidRPr="002B21BE">
        <w:rPr>
          <w:rFonts w:ascii="Times New Roman" w:hAnsi="Times New Roman" w:cs="Times New Roman"/>
          <w:sz w:val="20"/>
          <w:szCs w:val="20"/>
        </w:rPr>
        <w:t>act</w:t>
      </w:r>
      <w:r w:rsidR="00B74E81" w:rsidRPr="002B21BE">
        <w:rPr>
          <w:rFonts w:ascii="Times New Roman" w:hAnsi="Times New Roman" w:cs="Times New Roman"/>
          <w:sz w:val="20"/>
          <w:szCs w:val="20"/>
        </w:rPr>
        <w:t xml:space="preserve"> of spinning</w:t>
      </w:r>
      <w:r w:rsidR="00E62F7B" w:rsidRPr="002B21BE">
        <w:rPr>
          <w:rFonts w:ascii="Times New Roman" w:hAnsi="Times New Roman" w:cs="Times New Roman"/>
          <w:sz w:val="20"/>
          <w:szCs w:val="20"/>
        </w:rPr>
        <w:t xml:space="preserve"> refers to women’s </w:t>
      </w:r>
      <w:r w:rsidR="001D352F" w:rsidRPr="002B21BE">
        <w:rPr>
          <w:rFonts w:ascii="Times New Roman" w:hAnsi="Times New Roman" w:cs="Times New Roman"/>
          <w:sz w:val="20"/>
          <w:szCs w:val="20"/>
        </w:rPr>
        <w:t xml:space="preserve">role in </w:t>
      </w:r>
      <w:r w:rsidR="00E62F7B" w:rsidRPr="002B21BE">
        <w:rPr>
          <w:rFonts w:ascii="Times New Roman" w:hAnsi="Times New Roman" w:cs="Times New Roman"/>
          <w:sz w:val="20"/>
          <w:szCs w:val="20"/>
        </w:rPr>
        <w:t>weaving life, family and society (</w:t>
      </w:r>
      <w:r w:rsidR="00D67031" w:rsidRPr="002B21BE">
        <w:rPr>
          <w:rFonts w:ascii="Times New Roman" w:hAnsi="Times New Roman" w:cs="Times New Roman"/>
          <w:sz w:val="20"/>
          <w:szCs w:val="20"/>
        </w:rPr>
        <w:t>STEMBERGER</w:t>
      </w:r>
      <w:r w:rsidR="00E62F7B" w:rsidRPr="002B21BE">
        <w:rPr>
          <w:rFonts w:ascii="Times New Roman" w:hAnsi="Times New Roman" w:cs="Times New Roman"/>
          <w:sz w:val="20"/>
          <w:szCs w:val="20"/>
        </w:rPr>
        <w:t xml:space="preserve"> 2014, 74). </w:t>
      </w:r>
      <w:r w:rsidR="00AB7C56" w:rsidRPr="002B21BE">
        <w:rPr>
          <w:rFonts w:ascii="Times New Roman" w:hAnsi="Times New Roman" w:cs="Times New Roman"/>
          <w:sz w:val="20"/>
          <w:szCs w:val="20"/>
        </w:rPr>
        <w:t>Moreover</w:t>
      </w:r>
      <w:r w:rsidRPr="002B21BE">
        <w:rPr>
          <w:rFonts w:ascii="Times New Roman" w:hAnsi="Times New Roman" w:cs="Times New Roman"/>
          <w:sz w:val="20"/>
          <w:szCs w:val="20"/>
        </w:rPr>
        <w:t xml:space="preserve">, </w:t>
      </w:r>
      <w:r w:rsidR="00AB7C56" w:rsidRPr="002B21BE">
        <w:rPr>
          <w:rFonts w:ascii="Times New Roman" w:hAnsi="Times New Roman" w:cs="Times New Roman"/>
          <w:sz w:val="20"/>
          <w:szCs w:val="20"/>
        </w:rPr>
        <w:t xml:space="preserve">in a more practical sense, </w:t>
      </w:r>
      <w:r w:rsidRPr="002B21BE">
        <w:rPr>
          <w:rFonts w:ascii="Times New Roman" w:hAnsi="Times New Roman" w:cs="Times New Roman"/>
          <w:sz w:val="20"/>
          <w:szCs w:val="20"/>
        </w:rPr>
        <w:t>spinning and weaving</w:t>
      </w:r>
      <w:r w:rsidR="00AB7C56" w:rsidRPr="002B21BE">
        <w:rPr>
          <w:rFonts w:ascii="Times New Roman" w:hAnsi="Times New Roman" w:cs="Times New Roman"/>
          <w:sz w:val="20"/>
          <w:szCs w:val="20"/>
        </w:rPr>
        <w:t xml:space="preserve"> </w:t>
      </w:r>
      <w:r w:rsidR="00EB0ADE" w:rsidRPr="002B21BE">
        <w:rPr>
          <w:rFonts w:ascii="Times New Roman" w:hAnsi="Times New Roman" w:cs="Times New Roman"/>
          <w:sz w:val="20"/>
          <w:szCs w:val="20"/>
        </w:rPr>
        <w:t>was one of the main</w:t>
      </w:r>
      <w:r w:rsidRPr="002B21BE">
        <w:rPr>
          <w:rFonts w:ascii="Times New Roman" w:hAnsi="Times New Roman" w:cs="Times New Roman"/>
          <w:sz w:val="20"/>
          <w:szCs w:val="20"/>
        </w:rPr>
        <w:t xml:space="preserve"> </w:t>
      </w:r>
      <w:r w:rsidR="00264411" w:rsidRPr="002B21BE">
        <w:rPr>
          <w:rFonts w:ascii="Times New Roman" w:hAnsi="Times New Roman" w:cs="Times New Roman"/>
          <w:sz w:val="20"/>
          <w:szCs w:val="20"/>
        </w:rPr>
        <w:t>responsibilities’</w:t>
      </w:r>
      <w:r w:rsidRPr="002B21BE">
        <w:rPr>
          <w:rFonts w:ascii="Times New Roman" w:hAnsi="Times New Roman" w:cs="Times New Roman"/>
          <w:sz w:val="20"/>
          <w:szCs w:val="20"/>
        </w:rPr>
        <w:t xml:space="preserve"> women</w:t>
      </w:r>
      <w:r w:rsidR="00EB0ADE" w:rsidRPr="002B21BE">
        <w:rPr>
          <w:rFonts w:ascii="Times New Roman" w:hAnsi="Times New Roman" w:cs="Times New Roman"/>
          <w:sz w:val="20"/>
          <w:szCs w:val="20"/>
        </w:rPr>
        <w:t xml:space="preserve"> had</w:t>
      </w:r>
      <w:r w:rsidRPr="002B21BE">
        <w:rPr>
          <w:rFonts w:ascii="Times New Roman" w:hAnsi="Times New Roman" w:cs="Times New Roman"/>
          <w:sz w:val="20"/>
          <w:szCs w:val="20"/>
        </w:rPr>
        <w:t xml:space="preserve"> in domestic life</w:t>
      </w:r>
      <w:r w:rsidR="00FC0A1F" w:rsidRPr="002B21BE">
        <w:rPr>
          <w:rFonts w:ascii="Times New Roman" w:hAnsi="Times New Roman" w:cs="Times New Roman"/>
          <w:sz w:val="20"/>
          <w:szCs w:val="20"/>
        </w:rPr>
        <w:t>, starting from</w:t>
      </w:r>
      <w:r w:rsidRPr="002B21BE">
        <w:rPr>
          <w:rFonts w:ascii="Times New Roman" w:hAnsi="Times New Roman" w:cs="Times New Roman"/>
          <w:sz w:val="20"/>
          <w:szCs w:val="20"/>
        </w:rPr>
        <w:t xml:space="preserve"> childhood. Finger distaff</w:t>
      </w:r>
      <w:r w:rsidR="001D352F" w:rsidRPr="002B21BE">
        <w:rPr>
          <w:rFonts w:ascii="Times New Roman" w:hAnsi="Times New Roman" w:cs="Times New Roman"/>
          <w:sz w:val="20"/>
          <w:szCs w:val="20"/>
        </w:rPr>
        <w:t>s</w:t>
      </w:r>
      <w:r w:rsidRPr="002B21BE">
        <w:rPr>
          <w:rFonts w:ascii="Times New Roman" w:hAnsi="Times New Roman" w:cs="Times New Roman"/>
          <w:sz w:val="20"/>
          <w:szCs w:val="20"/>
        </w:rPr>
        <w:t>, as symbolic and functional tool</w:t>
      </w:r>
      <w:r w:rsidR="00D642CF" w:rsidRPr="002B21BE">
        <w:rPr>
          <w:rFonts w:ascii="Times New Roman" w:hAnsi="Times New Roman" w:cs="Times New Roman"/>
          <w:sz w:val="20"/>
          <w:szCs w:val="20"/>
        </w:rPr>
        <w:t>s</w:t>
      </w:r>
      <w:r w:rsidRPr="002B21BE">
        <w:rPr>
          <w:rFonts w:ascii="Times New Roman" w:hAnsi="Times New Roman" w:cs="Times New Roman"/>
          <w:sz w:val="20"/>
          <w:szCs w:val="20"/>
        </w:rPr>
        <w:t xml:space="preserve">, express the virtue of the woman as a wife, her commitment and loyalty to her family, her fertility, her role in the management of </w:t>
      </w:r>
      <w:r w:rsidR="00D642CF" w:rsidRPr="002B21BE">
        <w:rPr>
          <w:rFonts w:ascii="Times New Roman" w:hAnsi="Times New Roman" w:cs="Times New Roman"/>
          <w:sz w:val="20"/>
          <w:szCs w:val="20"/>
        </w:rPr>
        <w:t xml:space="preserve">the </w:t>
      </w:r>
      <w:r w:rsidRPr="002B21BE">
        <w:rPr>
          <w:rFonts w:ascii="Times New Roman" w:hAnsi="Times New Roman" w:cs="Times New Roman"/>
          <w:sz w:val="20"/>
          <w:szCs w:val="20"/>
        </w:rPr>
        <w:t xml:space="preserve">household, and </w:t>
      </w:r>
      <w:r w:rsidR="00836963" w:rsidRPr="002B21BE">
        <w:rPr>
          <w:rFonts w:ascii="Times New Roman" w:hAnsi="Times New Roman" w:cs="Times New Roman"/>
          <w:sz w:val="20"/>
          <w:szCs w:val="20"/>
        </w:rPr>
        <w:t>her</w:t>
      </w:r>
      <w:r w:rsidRPr="002B21BE">
        <w:rPr>
          <w:rFonts w:ascii="Times New Roman" w:hAnsi="Times New Roman" w:cs="Times New Roman"/>
          <w:sz w:val="20"/>
          <w:szCs w:val="20"/>
        </w:rPr>
        <w:t xml:space="preserve"> responsibility </w:t>
      </w:r>
      <w:r w:rsidR="00836963" w:rsidRPr="002B21BE">
        <w:rPr>
          <w:rFonts w:ascii="Times New Roman" w:hAnsi="Times New Roman" w:cs="Times New Roman"/>
          <w:sz w:val="20"/>
          <w:szCs w:val="20"/>
        </w:rPr>
        <w:t>of</w:t>
      </w:r>
      <w:r w:rsidRPr="002B21BE">
        <w:rPr>
          <w:rFonts w:ascii="Times New Roman" w:hAnsi="Times New Roman" w:cs="Times New Roman"/>
          <w:sz w:val="20"/>
          <w:szCs w:val="20"/>
        </w:rPr>
        <w:t xml:space="preserve"> raising children. </w:t>
      </w:r>
      <w:r w:rsidR="00704662" w:rsidRPr="002B21BE">
        <w:rPr>
          <w:rFonts w:ascii="Times New Roman" w:hAnsi="Times New Roman" w:cs="Times New Roman"/>
          <w:sz w:val="20"/>
          <w:szCs w:val="20"/>
        </w:rPr>
        <w:t>I</w:t>
      </w:r>
      <w:r w:rsidRPr="002B21BE">
        <w:rPr>
          <w:rFonts w:ascii="Times New Roman" w:hAnsi="Times New Roman" w:cs="Times New Roman"/>
          <w:sz w:val="20"/>
          <w:szCs w:val="20"/>
        </w:rPr>
        <w:t xml:space="preserve">n addition to </w:t>
      </w:r>
      <w:r w:rsidR="00D67005" w:rsidRPr="002B21BE">
        <w:rPr>
          <w:rFonts w:ascii="Times New Roman" w:hAnsi="Times New Roman" w:cs="Times New Roman"/>
          <w:sz w:val="20"/>
          <w:szCs w:val="20"/>
        </w:rPr>
        <w:t xml:space="preserve">serving as a </w:t>
      </w:r>
      <w:r w:rsidRPr="002B21BE">
        <w:rPr>
          <w:rFonts w:ascii="Times New Roman" w:hAnsi="Times New Roman" w:cs="Times New Roman"/>
          <w:sz w:val="20"/>
          <w:szCs w:val="20"/>
        </w:rPr>
        <w:t>remind</w:t>
      </w:r>
      <w:r w:rsidR="00D67005" w:rsidRPr="002B21BE">
        <w:rPr>
          <w:rFonts w:ascii="Times New Roman" w:hAnsi="Times New Roman" w:cs="Times New Roman"/>
          <w:sz w:val="20"/>
          <w:szCs w:val="20"/>
        </w:rPr>
        <w:t>er to</w:t>
      </w:r>
      <w:r w:rsidRPr="002B21BE">
        <w:rPr>
          <w:rFonts w:ascii="Times New Roman" w:hAnsi="Times New Roman" w:cs="Times New Roman"/>
          <w:sz w:val="20"/>
          <w:szCs w:val="20"/>
        </w:rPr>
        <w:t xml:space="preserve"> wom</w:t>
      </w:r>
      <w:r w:rsidR="00D67005" w:rsidRPr="002B21BE">
        <w:rPr>
          <w:rFonts w:ascii="Times New Roman" w:hAnsi="Times New Roman" w:cs="Times New Roman"/>
          <w:sz w:val="20"/>
          <w:szCs w:val="20"/>
        </w:rPr>
        <w:t>e</w:t>
      </w:r>
      <w:r w:rsidRPr="002B21BE">
        <w:rPr>
          <w:rFonts w:ascii="Times New Roman" w:hAnsi="Times New Roman" w:cs="Times New Roman"/>
          <w:sz w:val="20"/>
          <w:szCs w:val="20"/>
        </w:rPr>
        <w:t xml:space="preserve">n of </w:t>
      </w:r>
      <w:r w:rsidR="00D67005" w:rsidRPr="002B21BE">
        <w:rPr>
          <w:rFonts w:ascii="Times New Roman" w:hAnsi="Times New Roman" w:cs="Times New Roman"/>
          <w:sz w:val="20"/>
          <w:szCs w:val="20"/>
        </w:rPr>
        <w:t>their</w:t>
      </w:r>
      <w:r w:rsidRPr="002B21BE">
        <w:rPr>
          <w:rFonts w:ascii="Times New Roman" w:hAnsi="Times New Roman" w:cs="Times New Roman"/>
          <w:sz w:val="20"/>
          <w:szCs w:val="20"/>
        </w:rPr>
        <w:t xml:space="preserve"> duty as</w:t>
      </w:r>
      <w:r w:rsidR="00B25E79" w:rsidRPr="002B21BE">
        <w:rPr>
          <w:rFonts w:ascii="Times New Roman" w:hAnsi="Times New Roman" w:cs="Times New Roman"/>
          <w:sz w:val="20"/>
          <w:szCs w:val="20"/>
        </w:rPr>
        <w:t xml:space="preserve"> </w:t>
      </w:r>
      <w:r w:rsidRPr="002B21BE">
        <w:rPr>
          <w:rFonts w:ascii="Times New Roman" w:hAnsi="Times New Roman" w:cs="Times New Roman"/>
          <w:sz w:val="20"/>
          <w:szCs w:val="20"/>
        </w:rPr>
        <w:t>virtuous</w:t>
      </w:r>
      <w:r w:rsidR="00471903" w:rsidRPr="002B21BE">
        <w:rPr>
          <w:rFonts w:ascii="Times New Roman" w:hAnsi="Times New Roman" w:cs="Times New Roman"/>
          <w:sz w:val="20"/>
          <w:szCs w:val="20"/>
        </w:rPr>
        <w:t xml:space="preserve">, </w:t>
      </w:r>
      <w:r w:rsidRPr="002B21BE">
        <w:rPr>
          <w:rFonts w:ascii="Times New Roman" w:hAnsi="Times New Roman" w:cs="Times New Roman"/>
          <w:sz w:val="20"/>
          <w:szCs w:val="20"/>
        </w:rPr>
        <w:t>devoted wi</w:t>
      </w:r>
      <w:r w:rsidR="00B25E79" w:rsidRPr="002B21BE">
        <w:rPr>
          <w:rFonts w:ascii="Times New Roman" w:hAnsi="Times New Roman" w:cs="Times New Roman"/>
          <w:sz w:val="20"/>
          <w:szCs w:val="20"/>
        </w:rPr>
        <w:t>ves</w:t>
      </w:r>
      <w:r w:rsidRPr="002B21BE">
        <w:rPr>
          <w:rFonts w:ascii="Times New Roman" w:hAnsi="Times New Roman" w:cs="Times New Roman"/>
          <w:sz w:val="20"/>
          <w:szCs w:val="20"/>
        </w:rPr>
        <w:t xml:space="preserve"> and good mother</w:t>
      </w:r>
      <w:r w:rsidR="00B25E79" w:rsidRPr="002B21BE">
        <w:rPr>
          <w:rFonts w:ascii="Times New Roman" w:hAnsi="Times New Roman" w:cs="Times New Roman"/>
          <w:sz w:val="20"/>
          <w:szCs w:val="20"/>
        </w:rPr>
        <w:t>s</w:t>
      </w:r>
      <w:r w:rsidRPr="002B21BE">
        <w:rPr>
          <w:rFonts w:ascii="Times New Roman" w:hAnsi="Times New Roman" w:cs="Times New Roman"/>
          <w:sz w:val="20"/>
          <w:szCs w:val="20"/>
        </w:rPr>
        <w:t>, finger distaffs were valuable wedding gifts</w:t>
      </w:r>
      <w:r w:rsidR="00B25E79" w:rsidRPr="002B21BE">
        <w:rPr>
          <w:rFonts w:ascii="Times New Roman" w:hAnsi="Times New Roman" w:cs="Times New Roman"/>
          <w:sz w:val="20"/>
          <w:szCs w:val="20"/>
        </w:rPr>
        <w:t>,</w:t>
      </w:r>
      <w:r w:rsidRPr="002B21BE">
        <w:rPr>
          <w:rFonts w:ascii="Times New Roman" w:hAnsi="Times New Roman" w:cs="Times New Roman"/>
          <w:sz w:val="20"/>
          <w:szCs w:val="20"/>
        </w:rPr>
        <w:t xml:space="preserve"> with </w:t>
      </w:r>
      <w:r w:rsidR="00AE2895" w:rsidRPr="002B21BE">
        <w:rPr>
          <w:rFonts w:ascii="Times New Roman" w:hAnsi="Times New Roman" w:cs="Times New Roman"/>
          <w:sz w:val="20"/>
          <w:szCs w:val="20"/>
        </w:rPr>
        <w:t xml:space="preserve">strong </w:t>
      </w:r>
      <w:r w:rsidRPr="002B21BE">
        <w:rPr>
          <w:rFonts w:ascii="Times New Roman" w:hAnsi="Times New Roman" w:cs="Times New Roman"/>
          <w:sz w:val="20"/>
          <w:szCs w:val="20"/>
        </w:rPr>
        <w:t xml:space="preserve">spiritual </w:t>
      </w:r>
      <w:r w:rsidR="00AE2895" w:rsidRPr="002B21BE">
        <w:rPr>
          <w:rFonts w:ascii="Times New Roman" w:hAnsi="Times New Roman" w:cs="Times New Roman"/>
          <w:sz w:val="20"/>
          <w:szCs w:val="20"/>
        </w:rPr>
        <w:t>qualities that</w:t>
      </w:r>
      <w:r w:rsidRPr="002B21BE">
        <w:rPr>
          <w:rFonts w:ascii="Times New Roman" w:hAnsi="Times New Roman" w:cs="Times New Roman"/>
          <w:sz w:val="20"/>
          <w:szCs w:val="20"/>
        </w:rPr>
        <w:t xml:space="preserve"> </w:t>
      </w:r>
      <w:r w:rsidR="00CC5405" w:rsidRPr="002B21BE">
        <w:rPr>
          <w:rFonts w:ascii="Times New Roman" w:hAnsi="Times New Roman" w:cs="Times New Roman"/>
          <w:sz w:val="20"/>
          <w:szCs w:val="20"/>
        </w:rPr>
        <w:t>p</w:t>
      </w:r>
      <w:r w:rsidR="00567068" w:rsidRPr="002B21BE">
        <w:rPr>
          <w:rFonts w:ascii="Times New Roman" w:hAnsi="Times New Roman" w:cs="Times New Roman"/>
          <w:sz w:val="20"/>
          <w:szCs w:val="20"/>
        </w:rPr>
        <w:t>r</w:t>
      </w:r>
      <w:r w:rsidR="00CC5405" w:rsidRPr="002B21BE">
        <w:rPr>
          <w:rFonts w:ascii="Times New Roman" w:hAnsi="Times New Roman" w:cs="Times New Roman"/>
          <w:sz w:val="20"/>
          <w:szCs w:val="20"/>
        </w:rPr>
        <w:t>otect</w:t>
      </w:r>
      <w:r w:rsidR="00DF3CB2" w:rsidRPr="002B21BE">
        <w:rPr>
          <w:rFonts w:ascii="Times New Roman" w:hAnsi="Times New Roman" w:cs="Times New Roman"/>
          <w:sz w:val="20"/>
          <w:szCs w:val="20"/>
        </w:rPr>
        <w:t>ed</w:t>
      </w:r>
      <w:r w:rsidR="000B0844" w:rsidRPr="002B21BE">
        <w:rPr>
          <w:rFonts w:ascii="Times New Roman" w:hAnsi="Times New Roman" w:cs="Times New Roman"/>
          <w:sz w:val="20"/>
          <w:szCs w:val="20"/>
        </w:rPr>
        <w:t xml:space="preserve"> women</w:t>
      </w:r>
      <w:r w:rsidR="00567068"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from evil </w:t>
      </w:r>
      <w:r w:rsidR="00F42F0C" w:rsidRPr="002B21BE">
        <w:rPr>
          <w:rFonts w:ascii="Times New Roman" w:hAnsi="Times New Roman" w:cs="Times New Roman"/>
          <w:sz w:val="20"/>
          <w:szCs w:val="20"/>
        </w:rPr>
        <w:t>over their</w:t>
      </w:r>
      <w:r w:rsidRPr="002B21BE">
        <w:rPr>
          <w:rFonts w:ascii="Times New Roman" w:hAnsi="Times New Roman" w:cs="Times New Roman"/>
          <w:sz w:val="20"/>
          <w:szCs w:val="20"/>
        </w:rPr>
        <w:t xml:space="preserve"> lifetime.</w:t>
      </w:r>
    </w:p>
    <w:p w14:paraId="13FDCAE5" w14:textId="7E37F6C0" w:rsidR="00151F69" w:rsidRPr="002B21BE" w:rsidRDefault="00151F69" w:rsidP="0023655D">
      <w:pPr>
        <w:spacing w:before="120" w:line="312" w:lineRule="auto"/>
        <w:jc w:val="both"/>
        <w:rPr>
          <w:rFonts w:ascii="Times New Roman" w:hAnsi="Times New Roman" w:cs="Times New Roman"/>
          <w:b/>
          <w:bCs/>
          <w:sz w:val="20"/>
          <w:szCs w:val="20"/>
        </w:rPr>
      </w:pPr>
      <w:r w:rsidRPr="002B21BE">
        <w:rPr>
          <w:rFonts w:ascii="Times New Roman" w:hAnsi="Times New Roman" w:cs="Times New Roman"/>
          <w:b/>
          <w:bCs/>
          <w:sz w:val="20"/>
          <w:szCs w:val="20"/>
        </w:rPr>
        <w:t xml:space="preserve">Finger Distaff with Dog Representation from </w:t>
      </w:r>
      <w:r w:rsidR="00F42F0C" w:rsidRPr="002B21BE">
        <w:rPr>
          <w:rFonts w:ascii="Times New Roman" w:hAnsi="Times New Roman" w:cs="Times New Roman"/>
          <w:b/>
          <w:bCs/>
          <w:sz w:val="20"/>
          <w:szCs w:val="20"/>
        </w:rPr>
        <w:t xml:space="preserve">the </w:t>
      </w:r>
      <w:proofErr w:type="spellStart"/>
      <w:r w:rsidRPr="002B21BE">
        <w:rPr>
          <w:rFonts w:ascii="Times New Roman" w:hAnsi="Times New Roman" w:cs="Times New Roman"/>
          <w:b/>
          <w:bCs/>
          <w:sz w:val="20"/>
          <w:szCs w:val="20"/>
        </w:rPr>
        <w:t>Haluk</w:t>
      </w:r>
      <w:proofErr w:type="spellEnd"/>
      <w:r w:rsidRPr="002B21BE">
        <w:rPr>
          <w:rFonts w:ascii="Times New Roman" w:hAnsi="Times New Roman" w:cs="Times New Roman"/>
          <w:b/>
          <w:bCs/>
          <w:sz w:val="20"/>
          <w:szCs w:val="20"/>
        </w:rPr>
        <w:t xml:space="preserve"> Perk Museum Collection</w:t>
      </w:r>
    </w:p>
    <w:p w14:paraId="7846E359" w14:textId="56E21CC8" w:rsidR="002E50D1" w:rsidRPr="002B21BE" w:rsidRDefault="00151F69" w:rsidP="0023655D">
      <w:pPr>
        <w:spacing w:before="120" w:line="312" w:lineRule="auto"/>
        <w:jc w:val="both"/>
        <w:rPr>
          <w:rFonts w:ascii="Times New Roman" w:hAnsi="Times New Roman" w:cs="Times New Roman"/>
          <w:sz w:val="20"/>
          <w:szCs w:val="20"/>
        </w:rPr>
      </w:pPr>
      <w:proofErr w:type="spellStart"/>
      <w:r w:rsidRPr="002B21BE">
        <w:rPr>
          <w:rFonts w:ascii="Times New Roman" w:hAnsi="Times New Roman" w:cs="Times New Roman"/>
          <w:sz w:val="20"/>
          <w:szCs w:val="20"/>
        </w:rPr>
        <w:t>Haluk</w:t>
      </w:r>
      <w:proofErr w:type="spellEnd"/>
      <w:r w:rsidRPr="002B21BE">
        <w:rPr>
          <w:rFonts w:ascii="Times New Roman" w:hAnsi="Times New Roman" w:cs="Times New Roman"/>
          <w:sz w:val="20"/>
          <w:szCs w:val="20"/>
        </w:rPr>
        <w:t xml:space="preserve"> Perk Museum </w:t>
      </w:r>
      <w:r w:rsidR="009265D3" w:rsidRPr="002B21BE">
        <w:rPr>
          <w:rFonts w:ascii="Times New Roman" w:hAnsi="Times New Roman" w:cs="Times New Roman"/>
          <w:sz w:val="20"/>
          <w:szCs w:val="20"/>
        </w:rPr>
        <w:t xml:space="preserve">in Istanbul </w:t>
      </w:r>
      <w:r w:rsidRPr="002B21BE">
        <w:rPr>
          <w:rFonts w:ascii="Times New Roman" w:hAnsi="Times New Roman" w:cs="Times New Roman"/>
          <w:sz w:val="20"/>
          <w:szCs w:val="20"/>
        </w:rPr>
        <w:t>has a rich collection</w:t>
      </w:r>
      <w:r w:rsidR="00F42F0C" w:rsidRPr="002B21BE">
        <w:rPr>
          <w:rFonts w:ascii="Times New Roman" w:hAnsi="Times New Roman" w:cs="Times New Roman"/>
          <w:sz w:val="20"/>
          <w:szCs w:val="20"/>
        </w:rPr>
        <w:t xml:space="preserve"> of artifacts </w:t>
      </w:r>
      <w:r w:rsidR="002F39BF" w:rsidRPr="002B21BE">
        <w:rPr>
          <w:rFonts w:ascii="Times New Roman" w:hAnsi="Times New Roman" w:cs="Times New Roman"/>
          <w:sz w:val="20"/>
          <w:szCs w:val="20"/>
        </w:rPr>
        <w:t xml:space="preserve">from </w:t>
      </w:r>
      <w:r w:rsidRPr="002B21BE">
        <w:rPr>
          <w:rFonts w:ascii="Times New Roman" w:hAnsi="Times New Roman" w:cs="Times New Roman"/>
          <w:sz w:val="20"/>
          <w:szCs w:val="20"/>
        </w:rPr>
        <w:t>the Late A</w:t>
      </w:r>
      <w:r w:rsidR="002F39BF" w:rsidRPr="002B21BE">
        <w:rPr>
          <w:rFonts w:ascii="Times New Roman" w:hAnsi="Times New Roman" w:cs="Times New Roman"/>
          <w:sz w:val="20"/>
          <w:szCs w:val="20"/>
        </w:rPr>
        <w:t>ntiquity</w:t>
      </w:r>
      <w:r w:rsidRPr="002B21BE">
        <w:rPr>
          <w:rFonts w:ascii="Times New Roman" w:hAnsi="Times New Roman" w:cs="Times New Roman"/>
          <w:sz w:val="20"/>
          <w:szCs w:val="20"/>
        </w:rPr>
        <w:t xml:space="preserve"> and Byzantine period</w:t>
      </w:r>
      <w:r w:rsidR="00672DDF" w:rsidRPr="002B21BE">
        <w:rPr>
          <w:rFonts w:ascii="Times New Roman" w:hAnsi="Times New Roman" w:cs="Times New Roman"/>
          <w:sz w:val="20"/>
          <w:szCs w:val="20"/>
        </w:rPr>
        <w:t>s</w:t>
      </w:r>
      <w:r w:rsidRPr="002B21BE">
        <w:rPr>
          <w:rFonts w:ascii="Times New Roman" w:hAnsi="Times New Roman" w:cs="Times New Roman"/>
          <w:sz w:val="20"/>
          <w:szCs w:val="20"/>
        </w:rPr>
        <w:t xml:space="preserve"> </w:t>
      </w:r>
      <w:r w:rsidR="00672DDF" w:rsidRPr="002B21BE">
        <w:rPr>
          <w:rFonts w:ascii="Times New Roman" w:hAnsi="Times New Roman" w:cs="Times New Roman"/>
          <w:sz w:val="20"/>
          <w:szCs w:val="20"/>
        </w:rPr>
        <w:t xml:space="preserve">that provide important information on </w:t>
      </w:r>
      <w:r w:rsidRPr="002B21BE">
        <w:rPr>
          <w:rFonts w:ascii="Times New Roman" w:hAnsi="Times New Roman" w:cs="Times New Roman"/>
          <w:sz w:val="20"/>
          <w:szCs w:val="20"/>
        </w:rPr>
        <w:t>spinning and weaving activities. The</w:t>
      </w:r>
      <w:r w:rsidR="00630F87" w:rsidRPr="002B21BE">
        <w:rPr>
          <w:rFonts w:ascii="Times New Roman" w:hAnsi="Times New Roman" w:cs="Times New Roman"/>
          <w:sz w:val="20"/>
          <w:szCs w:val="20"/>
        </w:rPr>
        <w:t xml:space="preserve"> collection</w:t>
      </w:r>
      <w:r w:rsidRPr="002B21BE">
        <w:rPr>
          <w:rFonts w:ascii="Times New Roman" w:hAnsi="Times New Roman" w:cs="Times New Roman"/>
          <w:sz w:val="20"/>
          <w:szCs w:val="20"/>
        </w:rPr>
        <w:t xml:space="preserve"> </w:t>
      </w:r>
      <w:r w:rsidR="00630F87" w:rsidRPr="002B21BE">
        <w:rPr>
          <w:rFonts w:ascii="Times New Roman" w:hAnsi="Times New Roman" w:cs="Times New Roman"/>
          <w:sz w:val="20"/>
          <w:szCs w:val="20"/>
        </w:rPr>
        <w:t>includes numerous</w:t>
      </w:r>
      <w:r w:rsidR="00F00F1C" w:rsidRPr="002B21BE">
        <w:rPr>
          <w:rFonts w:ascii="Times New Roman" w:hAnsi="Times New Roman" w:cs="Times New Roman"/>
          <w:sz w:val="20"/>
          <w:szCs w:val="20"/>
        </w:rPr>
        <w:t xml:space="preserve"> spinning</w:t>
      </w:r>
      <w:r w:rsidRPr="002B21BE">
        <w:rPr>
          <w:rFonts w:ascii="Times New Roman" w:hAnsi="Times New Roman" w:cs="Times New Roman"/>
          <w:sz w:val="20"/>
          <w:szCs w:val="20"/>
        </w:rPr>
        <w:t xml:space="preserve"> tools</w:t>
      </w:r>
      <w:r w:rsidR="00F00F1C" w:rsidRPr="002B21BE">
        <w:rPr>
          <w:rFonts w:ascii="Times New Roman" w:hAnsi="Times New Roman" w:cs="Times New Roman"/>
          <w:sz w:val="20"/>
          <w:szCs w:val="20"/>
        </w:rPr>
        <w:t>,</w:t>
      </w:r>
      <w:r w:rsidRPr="002B21BE">
        <w:rPr>
          <w:rFonts w:ascii="Times New Roman" w:hAnsi="Times New Roman" w:cs="Times New Roman"/>
          <w:sz w:val="20"/>
          <w:szCs w:val="20"/>
        </w:rPr>
        <w:t xml:space="preserve"> such as spindles, spindle whorls, needles made of different materials</w:t>
      </w:r>
      <w:r w:rsidR="00F00F1C" w:rsidRPr="002B21BE">
        <w:rPr>
          <w:rFonts w:ascii="Times New Roman" w:hAnsi="Times New Roman" w:cs="Times New Roman"/>
          <w:sz w:val="20"/>
          <w:szCs w:val="20"/>
        </w:rPr>
        <w:t>,</w:t>
      </w:r>
      <w:r w:rsidRPr="002B21BE">
        <w:rPr>
          <w:rFonts w:ascii="Times New Roman" w:hAnsi="Times New Roman" w:cs="Times New Roman"/>
          <w:sz w:val="20"/>
          <w:szCs w:val="20"/>
        </w:rPr>
        <w:t xml:space="preserve"> and 47 finger distaffs made of bone, glass and bronze</w:t>
      </w:r>
      <w:r w:rsidRPr="002B21BE">
        <w:rPr>
          <w:rStyle w:val="DipnotBavurusu"/>
          <w:rFonts w:ascii="Times New Roman" w:hAnsi="Times New Roman" w:cs="Times New Roman"/>
          <w:sz w:val="20"/>
          <w:szCs w:val="20"/>
        </w:rPr>
        <w:footnoteReference w:id="9"/>
      </w:r>
      <w:r w:rsidRPr="002B21BE">
        <w:rPr>
          <w:rFonts w:ascii="Times New Roman" w:hAnsi="Times New Roman" w:cs="Times New Roman"/>
          <w:sz w:val="20"/>
          <w:szCs w:val="20"/>
        </w:rPr>
        <w:t xml:space="preserve">. </w:t>
      </w:r>
      <w:r w:rsidR="00F035C1" w:rsidRPr="002B21BE">
        <w:rPr>
          <w:rFonts w:ascii="Times New Roman" w:hAnsi="Times New Roman" w:cs="Times New Roman"/>
          <w:sz w:val="20"/>
          <w:szCs w:val="20"/>
        </w:rPr>
        <w:t>Context a</w:t>
      </w:r>
      <w:r w:rsidR="00B51C95" w:rsidRPr="002B21BE">
        <w:rPr>
          <w:rFonts w:ascii="Times New Roman" w:hAnsi="Times New Roman" w:cs="Times New Roman"/>
          <w:sz w:val="20"/>
          <w:szCs w:val="20"/>
        </w:rPr>
        <w:t xml:space="preserve">rcheological </w:t>
      </w:r>
      <w:r w:rsidR="000B7518" w:rsidRPr="002B21BE">
        <w:rPr>
          <w:rFonts w:ascii="Times New Roman" w:hAnsi="Times New Roman" w:cs="Times New Roman"/>
          <w:sz w:val="20"/>
          <w:szCs w:val="20"/>
        </w:rPr>
        <w:t xml:space="preserve">finds </w:t>
      </w:r>
      <w:r w:rsidRPr="002B21BE">
        <w:rPr>
          <w:rFonts w:ascii="Times New Roman" w:hAnsi="Times New Roman" w:cs="Times New Roman"/>
          <w:sz w:val="20"/>
          <w:szCs w:val="20"/>
        </w:rPr>
        <w:t xml:space="preserve">similar to </w:t>
      </w:r>
      <w:r w:rsidR="00380D4A" w:rsidRPr="002B21BE">
        <w:rPr>
          <w:rFonts w:ascii="Times New Roman" w:hAnsi="Times New Roman" w:cs="Times New Roman"/>
          <w:sz w:val="20"/>
          <w:szCs w:val="20"/>
        </w:rPr>
        <w:t>other</w:t>
      </w:r>
      <w:r w:rsidR="00003008" w:rsidRPr="002B21BE">
        <w:rPr>
          <w:rFonts w:ascii="Times New Roman" w:hAnsi="Times New Roman" w:cs="Times New Roman"/>
          <w:sz w:val="20"/>
          <w:szCs w:val="20"/>
        </w:rPr>
        <w:t xml:space="preserve"> </w:t>
      </w:r>
      <w:r w:rsidRPr="002B21BE">
        <w:rPr>
          <w:rFonts w:ascii="Times New Roman" w:hAnsi="Times New Roman" w:cs="Times New Roman"/>
          <w:sz w:val="20"/>
          <w:szCs w:val="20"/>
        </w:rPr>
        <w:t>bone finger distaffs recovered from archaeological sites generally date</w:t>
      </w:r>
      <w:r w:rsidR="00003008" w:rsidRPr="002B21BE">
        <w:rPr>
          <w:rFonts w:ascii="Times New Roman" w:hAnsi="Times New Roman" w:cs="Times New Roman"/>
          <w:sz w:val="20"/>
          <w:szCs w:val="20"/>
        </w:rPr>
        <w:t xml:space="preserve"> to</w:t>
      </w:r>
      <w:r w:rsidR="00E77110" w:rsidRPr="002B21BE">
        <w:rPr>
          <w:rFonts w:ascii="Times New Roman" w:hAnsi="Times New Roman" w:cs="Times New Roman"/>
          <w:sz w:val="20"/>
          <w:szCs w:val="20"/>
        </w:rPr>
        <w:t xml:space="preserve"> between</w:t>
      </w:r>
      <w:r w:rsidRPr="002B21BE">
        <w:rPr>
          <w:rFonts w:ascii="Times New Roman" w:hAnsi="Times New Roman" w:cs="Times New Roman"/>
          <w:sz w:val="20"/>
          <w:szCs w:val="20"/>
        </w:rPr>
        <w:t xml:space="preserve"> </w:t>
      </w:r>
      <w:r w:rsidR="00E77110" w:rsidRPr="002B21BE">
        <w:rPr>
          <w:rFonts w:ascii="Times New Roman" w:hAnsi="Times New Roman" w:cs="Times New Roman"/>
          <w:sz w:val="20"/>
          <w:szCs w:val="20"/>
        </w:rPr>
        <w:t>the 1</w:t>
      </w:r>
      <w:r w:rsidR="00E77110" w:rsidRPr="002B21BE">
        <w:rPr>
          <w:rFonts w:ascii="Times New Roman" w:hAnsi="Times New Roman" w:cs="Times New Roman"/>
          <w:sz w:val="20"/>
          <w:szCs w:val="20"/>
          <w:vertAlign w:val="superscript"/>
        </w:rPr>
        <w:t>st</w:t>
      </w:r>
      <w:r w:rsidR="00E77110" w:rsidRPr="002B21BE">
        <w:rPr>
          <w:rFonts w:ascii="Times New Roman" w:hAnsi="Times New Roman" w:cs="Times New Roman"/>
          <w:sz w:val="20"/>
          <w:szCs w:val="20"/>
        </w:rPr>
        <w:t xml:space="preserve"> and </w:t>
      </w:r>
      <w:r w:rsidRPr="002B21BE">
        <w:rPr>
          <w:rFonts w:ascii="Times New Roman" w:hAnsi="Times New Roman" w:cs="Times New Roman"/>
          <w:sz w:val="20"/>
          <w:szCs w:val="20"/>
        </w:rPr>
        <w:t>3</w:t>
      </w:r>
      <w:r w:rsidR="00E77110" w:rsidRPr="002B21BE">
        <w:rPr>
          <w:rFonts w:ascii="Times New Roman" w:hAnsi="Times New Roman" w:cs="Times New Roman"/>
          <w:sz w:val="20"/>
          <w:szCs w:val="20"/>
          <w:vertAlign w:val="superscript"/>
        </w:rPr>
        <w:t>rd</w:t>
      </w:r>
      <w:r w:rsidR="00E77110" w:rsidRPr="002B21BE">
        <w:rPr>
          <w:rFonts w:ascii="Times New Roman" w:hAnsi="Times New Roman" w:cs="Times New Roman"/>
          <w:sz w:val="20"/>
          <w:szCs w:val="20"/>
        </w:rPr>
        <w:t xml:space="preserve"> </w:t>
      </w:r>
      <w:r w:rsidRPr="002B21BE">
        <w:rPr>
          <w:rFonts w:ascii="Times New Roman" w:hAnsi="Times New Roman" w:cs="Times New Roman"/>
          <w:sz w:val="20"/>
          <w:szCs w:val="20"/>
        </w:rPr>
        <w:t>centuries AD</w:t>
      </w:r>
      <w:r w:rsidR="00DC22CC" w:rsidRPr="002B21BE">
        <w:rPr>
          <w:rStyle w:val="DipnotBavurusu"/>
          <w:rFonts w:ascii="Times New Roman" w:hAnsi="Times New Roman" w:cs="Times New Roman"/>
          <w:sz w:val="20"/>
          <w:szCs w:val="20"/>
        </w:rPr>
        <w:footnoteReference w:id="10"/>
      </w:r>
      <w:r w:rsidRPr="002B21BE">
        <w:rPr>
          <w:rFonts w:ascii="Times New Roman" w:hAnsi="Times New Roman" w:cs="Times New Roman"/>
          <w:sz w:val="20"/>
          <w:szCs w:val="20"/>
        </w:rPr>
        <w:t xml:space="preserve">. </w:t>
      </w:r>
      <w:r w:rsidR="00EE2AB2" w:rsidRPr="002B21BE">
        <w:rPr>
          <w:rFonts w:ascii="Times New Roman" w:hAnsi="Times New Roman" w:cs="Times New Roman"/>
          <w:sz w:val="20"/>
          <w:szCs w:val="20"/>
        </w:rPr>
        <w:t xml:space="preserve">Yet, </w:t>
      </w:r>
      <w:r w:rsidR="00D52936" w:rsidRPr="002B21BE">
        <w:rPr>
          <w:rFonts w:ascii="Times New Roman" w:hAnsi="Times New Roman" w:cs="Times New Roman"/>
          <w:sz w:val="20"/>
          <w:szCs w:val="20"/>
        </w:rPr>
        <w:t>at some arche</w:t>
      </w:r>
      <w:r w:rsidR="00E67143" w:rsidRPr="002B21BE">
        <w:rPr>
          <w:rFonts w:ascii="Times New Roman" w:hAnsi="Times New Roman" w:cs="Times New Roman"/>
          <w:sz w:val="20"/>
          <w:szCs w:val="20"/>
        </w:rPr>
        <w:t xml:space="preserve">ological sites, </w:t>
      </w:r>
      <w:r w:rsidR="004A5615" w:rsidRPr="002B21BE">
        <w:rPr>
          <w:rFonts w:ascii="Times New Roman" w:hAnsi="Times New Roman" w:cs="Times New Roman"/>
          <w:sz w:val="20"/>
          <w:szCs w:val="20"/>
        </w:rPr>
        <w:t xml:space="preserve">there are </w:t>
      </w:r>
      <w:r w:rsidR="00EE2AB2" w:rsidRPr="002B21BE">
        <w:rPr>
          <w:rFonts w:ascii="Times New Roman" w:hAnsi="Times New Roman" w:cs="Times New Roman"/>
          <w:sz w:val="20"/>
          <w:szCs w:val="20"/>
        </w:rPr>
        <w:t>finger distaffs</w:t>
      </w:r>
      <w:r w:rsidR="00AA7CA5" w:rsidRPr="002B21BE">
        <w:rPr>
          <w:rFonts w:ascii="Times New Roman" w:hAnsi="Times New Roman" w:cs="Times New Roman"/>
          <w:sz w:val="20"/>
          <w:szCs w:val="20"/>
        </w:rPr>
        <w:t xml:space="preserve"> </w:t>
      </w:r>
      <w:r w:rsidR="00E67143" w:rsidRPr="002B21BE">
        <w:rPr>
          <w:rFonts w:ascii="Times New Roman" w:hAnsi="Times New Roman" w:cs="Times New Roman"/>
          <w:sz w:val="20"/>
          <w:szCs w:val="20"/>
        </w:rPr>
        <w:t>that d</w:t>
      </w:r>
      <w:r w:rsidR="004A5615" w:rsidRPr="002B21BE">
        <w:rPr>
          <w:rFonts w:ascii="Times New Roman" w:hAnsi="Times New Roman" w:cs="Times New Roman"/>
          <w:sz w:val="20"/>
          <w:szCs w:val="20"/>
        </w:rPr>
        <w:t>at</w:t>
      </w:r>
      <w:r w:rsidR="00E67143" w:rsidRPr="002B21BE">
        <w:rPr>
          <w:rFonts w:ascii="Times New Roman" w:hAnsi="Times New Roman" w:cs="Times New Roman"/>
          <w:sz w:val="20"/>
          <w:szCs w:val="20"/>
        </w:rPr>
        <w:t>e</w:t>
      </w:r>
      <w:r w:rsidR="004A5615" w:rsidRPr="002B21BE">
        <w:rPr>
          <w:rFonts w:ascii="Times New Roman" w:hAnsi="Times New Roman" w:cs="Times New Roman"/>
          <w:sz w:val="20"/>
          <w:szCs w:val="20"/>
        </w:rPr>
        <w:t xml:space="preserve"> </w:t>
      </w:r>
      <w:r w:rsidR="00C04763" w:rsidRPr="002B21BE">
        <w:rPr>
          <w:rFonts w:ascii="Times New Roman" w:hAnsi="Times New Roman" w:cs="Times New Roman"/>
          <w:sz w:val="20"/>
          <w:szCs w:val="20"/>
        </w:rPr>
        <w:t>up to the 7</w:t>
      </w:r>
      <w:r w:rsidR="00C04763" w:rsidRPr="002B21BE">
        <w:rPr>
          <w:rFonts w:ascii="Times New Roman" w:hAnsi="Times New Roman" w:cs="Times New Roman"/>
          <w:sz w:val="20"/>
          <w:szCs w:val="20"/>
          <w:vertAlign w:val="superscript"/>
        </w:rPr>
        <w:t>th</w:t>
      </w:r>
      <w:r w:rsidR="00C04763" w:rsidRPr="002B21BE">
        <w:rPr>
          <w:rFonts w:ascii="Times New Roman" w:hAnsi="Times New Roman" w:cs="Times New Roman"/>
          <w:sz w:val="20"/>
          <w:szCs w:val="20"/>
        </w:rPr>
        <w:t xml:space="preserve"> century</w:t>
      </w:r>
      <w:r w:rsidR="00D9571E" w:rsidRPr="002B21BE">
        <w:rPr>
          <w:rFonts w:ascii="Times New Roman" w:hAnsi="Times New Roman" w:cs="Times New Roman"/>
          <w:sz w:val="20"/>
          <w:szCs w:val="20"/>
        </w:rPr>
        <w:t>, depending on the de</w:t>
      </w:r>
      <w:r w:rsidR="005A70AA" w:rsidRPr="002B21BE">
        <w:rPr>
          <w:rFonts w:ascii="Times New Roman" w:hAnsi="Times New Roman" w:cs="Times New Roman"/>
          <w:sz w:val="20"/>
          <w:szCs w:val="20"/>
        </w:rPr>
        <w:t>pictions</w:t>
      </w:r>
      <w:r w:rsidR="00D9571E" w:rsidRPr="002B21BE">
        <w:rPr>
          <w:rFonts w:ascii="Times New Roman" w:hAnsi="Times New Roman" w:cs="Times New Roman"/>
          <w:sz w:val="20"/>
          <w:szCs w:val="20"/>
        </w:rPr>
        <w:t xml:space="preserve"> </w:t>
      </w:r>
      <w:r w:rsidR="005A70AA" w:rsidRPr="002B21BE">
        <w:rPr>
          <w:rFonts w:ascii="Times New Roman" w:hAnsi="Times New Roman" w:cs="Times New Roman"/>
          <w:sz w:val="20"/>
          <w:szCs w:val="20"/>
        </w:rPr>
        <w:t xml:space="preserve">presented </w:t>
      </w:r>
      <w:r w:rsidR="00D9571E" w:rsidRPr="002B21BE">
        <w:rPr>
          <w:rFonts w:ascii="Times New Roman" w:hAnsi="Times New Roman" w:cs="Times New Roman"/>
          <w:sz w:val="20"/>
          <w:szCs w:val="20"/>
        </w:rPr>
        <w:t>on the finger distaff</w:t>
      </w:r>
      <w:r w:rsidR="000A0955" w:rsidRPr="002B21BE">
        <w:rPr>
          <w:rStyle w:val="DipnotBavurusu"/>
          <w:rFonts w:ascii="Times New Roman" w:hAnsi="Times New Roman" w:cs="Times New Roman"/>
          <w:sz w:val="20"/>
          <w:szCs w:val="20"/>
        </w:rPr>
        <w:footnoteReference w:id="11"/>
      </w:r>
      <w:r w:rsidRPr="002B21BE">
        <w:rPr>
          <w:rFonts w:ascii="Times New Roman" w:hAnsi="Times New Roman" w:cs="Times New Roman"/>
          <w:sz w:val="20"/>
          <w:szCs w:val="20"/>
        </w:rPr>
        <w:t xml:space="preserve">. The finger distaffs </w:t>
      </w:r>
      <w:r w:rsidR="009265D3" w:rsidRPr="002B21BE">
        <w:rPr>
          <w:rFonts w:ascii="Times New Roman" w:hAnsi="Times New Roman" w:cs="Times New Roman"/>
          <w:sz w:val="20"/>
          <w:szCs w:val="20"/>
        </w:rPr>
        <w:t>addressed</w:t>
      </w:r>
      <w:r w:rsidRPr="002B21BE">
        <w:rPr>
          <w:rFonts w:ascii="Times New Roman" w:hAnsi="Times New Roman" w:cs="Times New Roman"/>
          <w:sz w:val="20"/>
          <w:szCs w:val="20"/>
        </w:rPr>
        <w:t xml:space="preserve"> in this </w:t>
      </w:r>
      <w:r w:rsidR="009265D3" w:rsidRPr="002B21BE">
        <w:rPr>
          <w:rFonts w:ascii="Times New Roman" w:hAnsi="Times New Roman" w:cs="Times New Roman"/>
          <w:sz w:val="20"/>
          <w:szCs w:val="20"/>
        </w:rPr>
        <w:t>study</w:t>
      </w:r>
      <w:r w:rsidRPr="002B21BE">
        <w:rPr>
          <w:rFonts w:ascii="Times New Roman" w:hAnsi="Times New Roman" w:cs="Times New Roman"/>
          <w:sz w:val="20"/>
          <w:szCs w:val="20"/>
        </w:rPr>
        <w:t xml:space="preserve"> are not context finds</w:t>
      </w:r>
      <w:r w:rsidR="00114171" w:rsidRPr="002B21BE">
        <w:rPr>
          <w:rFonts w:ascii="Times New Roman" w:hAnsi="Times New Roman" w:cs="Times New Roman"/>
          <w:sz w:val="20"/>
          <w:szCs w:val="20"/>
        </w:rPr>
        <w:t>, but</w:t>
      </w:r>
      <w:r w:rsidRPr="002B21BE">
        <w:rPr>
          <w:rFonts w:ascii="Times New Roman" w:hAnsi="Times New Roman" w:cs="Times New Roman"/>
          <w:sz w:val="20"/>
          <w:szCs w:val="20"/>
        </w:rPr>
        <w:t xml:space="preserve"> </w:t>
      </w:r>
      <w:r w:rsidR="00B01F81" w:rsidRPr="002B21BE">
        <w:rPr>
          <w:rFonts w:ascii="Times New Roman" w:hAnsi="Times New Roman" w:cs="Times New Roman"/>
          <w:sz w:val="20"/>
          <w:szCs w:val="20"/>
        </w:rPr>
        <w:t xml:space="preserve">they </w:t>
      </w:r>
      <w:r w:rsidR="00CF3101" w:rsidRPr="002B21BE">
        <w:rPr>
          <w:rFonts w:ascii="Times New Roman" w:hAnsi="Times New Roman" w:cs="Times New Roman"/>
          <w:sz w:val="20"/>
          <w:szCs w:val="20"/>
        </w:rPr>
        <w:t>are believed</w:t>
      </w:r>
      <w:r w:rsidRPr="002B21BE">
        <w:rPr>
          <w:rFonts w:ascii="Times New Roman" w:hAnsi="Times New Roman" w:cs="Times New Roman"/>
          <w:sz w:val="20"/>
          <w:szCs w:val="20"/>
        </w:rPr>
        <w:t xml:space="preserve"> </w:t>
      </w:r>
      <w:r w:rsidR="00B01F81" w:rsidRPr="002B21BE">
        <w:rPr>
          <w:rFonts w:ascii="Times New Roman" w:hAnsi="Times New Roman" w:cs="Times New Roman"/>
          <w:sz w:val="20"/>
          <w:szCs w:val="20"/>
        </w:rPr>
        <w:t>to</w:t>
      </w:r>
      <w:r w:rsidRPr="002B21BE">
        <w:rPr>
          <w:rFonts w:ascii="Times New Roman" w:hAnsi="Times New Roman" w:cs="Times New Roman"/>
          <w:sz w:val="20"/>
          <w:szCs w:val="20"/>
        </w:rPr>
        <w:t xml:space="preserve"> belong to</w:t>
      </w:r>
      <w:r w:rsidR="00CF3101" w:rsidRPr="002B21BE">
        <w:rPr>
          <w:rFonts w:ascii="Times New Roman" w:hAnsi="Times New Roman" w:cs="Times New Roman"/>
          <w:sz w:val="20"/>
          <w:szCs w:val="20"/>
        </w:rPr>
        <w:t xml:space="preserve"> between</w:t>
      </w:r>
      <w:r w:rsidRPr="002B21BE">
        <w:rPr>
          <w:rFonts w:ascii="Times New Roman" w:hAnsi="Times New Roman" w:cs="Times New Roman"/>
          <w:sz w:val="20"/>
          <w:szCs w:val="20"/>
        </w:rPr>
        <w:t xml:space="preserve"> the 1</w:t>
      </w:r>
      <w:r w:rsidRPr="002B21BE">
        <w:rPr>
          <w:rFonts w:ascii="Times New Roman" w:hAnsi="Times New Roman" w:cs="Times New Roman"/>
          <w:sz w:val="20"/>
          <w:szCs w:val="20"/>
          <w:vertAlign w:val="superscript"/>
        </w:rPr>
        <w:t>st</w:t>
      </w:r>
      <w:r w:rsidR="00CF3101" w:rsidRPr="002B21BE">
        <w:rPr>
          <w:rFonts w:ascii="Times New Roman" w:hAnsi="Times New Roman" w:cs="Times New Roman"/>
          <w:sz w:val="20"/>
          <w:szCs w:val="20"/>
        </w:rPr>
        <w:t xml:space="preserve"> and </w:t>
      </w:r>
      <w:r w:rsidRPr="002B21BE">
        <w:rPr>
          <w:rFonts w:ascii="Times New Roman" w:hAnsi="Times New Roman" w:cs="Times New Roman"/>
          <w:sz w:val="20"/>
          <w:szCs w:val="20"/>
        </w:rPr>
        <w:t>3</w:t>
      </w:r>
      <w:r w:rsidRPr="002B21BE">
        <w:rPr>
          <w:rFonts w:ascii="Times New Roman" w:hAnsi="Times New Roman" w:cs="Times New Roman"/>
          <w:sz w:val="20"/>
          <w:szCs w:val="20"/>
          <w:vertAlign w:val="superscript"/>
        </w:rPr>
        <w:t>rd</w:t>
      </w:r>
      <w:r w:rsidRPr="002B21BE">
        <w:rPr>
          <w:rFonts w:ascii="Times New Roman" w:hAnsi="Times New Roman" w:cs="Times New Roman"/>
          <w:sz w:val="20"/>
          <w:szCs w:val="20"/>
        </w:rPr>
        <w:t xml:space="preserve"> centuries AD due to the similarities in</w:t>
      </w:r>
      <w:r w:rsidR="000808A7" w:rsidRPr="002B21BE">
        <w:rPr>
          <w:rFonts w:ascii="Times New Roman" w:hAnsi="Times New Roman" w:cs="Times New Roman"/>
          <w:sz w:val="20"/>
          <w:szCs w:val="20"/>
        </w:rPr>
        <w:t xml:space="preserve"> their</w:t>
      </w:r>
      <w:r w:rsidRPr="002B21BE">
        <w:rPr>
          <w:rFonts w:ascii="Times New Roman" w:hAnsi="Times New Roman" w:cs="Times New Roman"/>
          <w:sz w:val="20"/>
          <w:szCs w:val="20"/>
        </w:rPr>
        <w:t xml:space="preserve"> construction and decorat</w:t>
      </w:r>
      <w:r w:rsidR="000808A7" w:rsidRPr="002B21BE">
        <w:rPr>
          <w:rFonts w:ascii="Times New Roman" w:hAnsi="Times New Roman" w:cs="Times New Roman"/>
          <w:sz w:val="20"/>
          <w:szCs w:val="20"/>
        </w:rPr>
        <w:t>ive</w:t>
      </w:r>
      <w:r w:rsidRPr="002B21BE">
        <w:rPr>
          <w:rFonts w:ascii="Times New Roman" w:hAnsi="Times New Roman" w:cs="Times New Roman"/>
          <w:sz w:val="20"/>
          <w:szCs w:val="20"/>
        </w:rPr>
        <w:t xml:space="preserve"> </w:t>
      </w:r>
      <w:r w:rsidR="000808A7" w:rsidRPr="002B21BE">
        <w:rPr>
          <w:rFonts w:ascii="Times New Roman" w:hAnsi="Times New Roman" w:cs="Times New Roman"/>
          <w:sz w:val="20"/>
          <w:szCs w:val="20"/>
        </w:rPr>
        <w:t>elements</w:t>
      </w:r>
      <w:r w:rsidR="00A73EB7" w:rsidRPr="002B21BE">
        <w:rPr>
          <w:rFonts w:ascii="Times New Roman" w:hAnsi="Times New Roman" w:cs="Times New Roman"/>
          <w:sz w:val="20"/>
          <w:szCs w:val="20"/>
        </w:rPr>
        <w:t>,</w:t>
      </w:r>
      <w:r w:rsidRPr="002B21BE">
        <w:rPr>
          <w:rFonts w:ascii="Times New Roman" w:hAnsi="Times New Roman" w:cs="Times New Roman"/>
          <w:sz w:val="20"/>
          <w:szCs w:val="20"/>
        </w:rPr>
        <w:t xml:space="preserve"> as well as</w:t>
      </w:r>
      <w:r w:rsidR="00A73EB7" w:rsidRPr="002B21BE">
        <w:rPr>
          <w:rFonts w:ascii="Times New Roman" w:hAnsi="Times New Roman" w:cs="Times New Roman"/>
          <w:sz w:val="20"/>
          <w:szCs w:val="20"/>
        </w:rPr>
        <w:t xml:space="preserve"> in</w:t>
      </w:r>
      <w:r w:rsidRPr="002B21BE">
        <w:rPr>
          <w:rFonts w:ascii="Times New Roman" w:hAnsi="Times New Roman" w:cs="Times New Roman"/>
          <w:sz w:val="20"/>
          <w:szCs w:val="20"/>
        </w:rPr>
        <w:t xml:space="preserve"> the iconography of the examples of context find distaffs. This study first introduces</w:t>
      </w:r>
      <w:r w:rsidR="00BF36FC" w:rsidRPr="002B21BE">
        <w:rPr>
          <w:rFonts w:ascii="Times New Roman" w:hAnsi="Times New Roman" w:cs="Times New Roman"/>
          <w:sz w:val="20"/>
          <w:szCs w:val="20"/>
        </w:rPr>
        <w:t xml:space="preserve"> from the collection</w:t>
      </w:r>
      <w:r w:rsidRPr="002B21BE">
        <w:rPr>
          <w:rFonts w:ascii="Times New Roman" w:hAnsi="Times New Roman" w:cs="Times New Roman"/>
          <w:sz w:val="20"/>
          <w:szCs w:val="20"/>
        </w:rPr>
        <w:t xml:space="preserve"> two finger distaffs decorated with a dog depiction, and then discusses the possible reasons for the</w:t>
      </w:r>
      <w:r w:rsidR="00CA5841" w:rsidRPr="002B21BE">
        <w:rPr>
          <w:rFonts w:ascii="Times New Roman" w:hAnsi="Times New Roman" w:cs="Times New Roman"/>
          <w:sz w:val="20"/>
          <w:szCs w:val="20"/>
        </w:rPr>
        <w:t xml:space="preserve"> use of the</w:t>
      </w:r>
      <w:r w:rsidRPr="002B21BE">
        <w:rPr>
          <w:rFonts w:ascii="Times New Roman" w:hAnsi="Times New Roman" w:cs="Times New Roman"/>
          <w:sz w:val="20"/>
          <w:szCs w:val="20"/>
        </w:rPr>
        <w:t xml:space="preserve"> dog depiction </w:t>
      </w:r>
      <w:r w:rsidR="00CA5841" w:rsidRPr="002B21BE">
        <w:rPr>
          <w:rFonts w:ascii="Times New Roman" w:hAnsi="Times New Roman" w:cs="Times New Roman"/>
          <w:sz w:val="20"/>
          <w:szCs w:val="20"/>
        </w:rPr>
        <w:t>on</w:t>
      </w:r>
      <w:r w:rsidRPr="002B21BE">
        <w:rPr>
          <w:rFonts w:ascii="Times New Roman" w:hAnsi="Times New Roman" w:cs="Times New Roman"/>
          <w:sz w:val="20"/>
          <w:szCs w:val="20"/>
        </w:rPr>
        <w:t xml:space="preserve"> these objects.</w:t>
      </w:r>
    </w:p>
    <w:p w14:paraId="3E33D8F8" w14:textId="440224C7" w:rsidR="00151F69" w:rsidRPr="002B21BE" w:rsidRDefault="003475EA" w:rsidP="0023655D">
      <w:pPr>
        <w:spacing w:before="120" w:line="312" w:lineRule="auto"/>
        <w:rPr>
          <w:rFonts w:ascii="Times New Roman" w:hAnsi="Times New Roman" w:cs="Times New Roman"/>
          <w:b/>
          <w:bCs/>
          <w:sz w:val="20"/>
          <w:szCs w:val="20"/>
        </w:rPr>
      </w:pPr>
      <w:r w:rsidRPr="002B21BE">
        <w:rPr>
          <w:rFonts w:ascii="Times New Roman" w:hAnsi="Times New Roman" w:cs="Times New Roman"/>
          <w:b/>
          <w:bCs/>
          <w:sz w:val="20"/>
          <w:szCs w:val="20"/>
        </w:rPr>
        <w:t>1.</w:t>
      </w:r>
      <w:r w:rsidR="00252E49" w:rsidRPr="002B21BE">
        <w:rPr>
          <w:rFonts w:ascii="Times New Roman" w:hAnsi="Times New Roman" w:cs="Times New Roman"/>
          <w:b/>
          <w:bCs/>
          <w:sz w:val="20"/>
          <w:szCs w:val="20"/>
        </w:rPr>
        <w:t xml:space="preserve"> Bone Finger Distaff with Dog Representation </w:t>
      </w:r>
      <w:r w:rsidR="00252E49" w:rsidRPr="002B21BE">
        <w:rPr>
          <w:rFonts w:ascii="Times New Roman" w:hAnsi="Times New Roman" w:cs="Times New Roman"/>
          <w:sz w:val="20"/>
          <w:szCs w:val="20"/>
        </w:rPr>
        <w:t>(</w:t>
      </w:r>
      <w:r w:rsidR="00AF70BB" w:rsidRPr="002B21BE">
        <w:rPr>
          <w:rFonts w:ascii="Times New Roman" w:hAnsi="Times New Roman" w:cs="Times New Roman"/>
          <w:b/>
          <w:bCs/>
          <w:sz w:val="20"/>
          <w:szCs w:val="20"/>
        </w:rPr>
        <w:t>figs</w:t>
      </w:r>
      <w:r w:rsidR="00252E49" w:rsidRPr="002B21BE">
        <w:rPr>
          <w:rFonts w:ascii="Times New Roman" w:hAnsi="Times New Roman" w:cs="Times New Roman"/>
          <w:b/>
          <w:bCs/>
          <w:sz w:val="20"/>
          <w:szCs w:val="20"/>
        </w:rPr>
        <w:t xml:space="preserve"> 2</w:t>
      </w:r>
      <w:r w:rsidR="00FE3A53" w:rsidRPr="002B21BE">
        <w:rPr>
          <w:rFonts w:ascii="Times New Roman" w:hAnsi="Times New Roman" w:cs="Times New Roman"/>
          <w:b/>
          <w:bCs/>
          <w:sz w:val="20"/>
          <w:szCs w:val="20"/>
        </w:rPr>
        <w:t>.3.6</w:t>
      </w:r>
      <w:r w:rsidR="00252E49" w:rsidRPr="002B21BE">
        <w:rPr>
          <w:rFonts w:ascii="Times New Roman" w:hAnsi="Times New Roman" w:cs="Times New Roman"/>
          <w:sz w:val="20"/>
          <w:szCs w:val="20"/>
        </w:rPr>
        <w:t>)</w:t>
      </w:r>
    </w:p>
    <w:p w14:paraId="661769D6" w14:textId="23FB3518" w:rsidR="00151F69" w:rsidRPr="002B21BE" w:rsidRDefault="00151F69" w:rsidP="0023655D">
      <w:pPr>
        <w:pStyle w:val="Default"/>
        <w:spacing w:before="120" w:after="120" w:line="312" w:lineRule="auto"/>
        <w:jc w:val="both"/>
        <w:rPr>
          <w:rFonts w:ascii="Times New Roman" w:hAnsi="Times New Roman" w:cs="Times New Roman"/>
          <w:sz w:val="20"/>
          <w:szCs w:val="20"/>
        </w:rPr>
      </w:pPr>
      <w:r w:rsidRPr="00316FF5">
        <w:rPr>
          <w:rFonts w:ascii="Times New Roman" w:hAnsi="Times New Roman" w:cs="Times New Roman"/>
          <w:i/>
          <w:iCs/>
          <w:sz w:val="20"/>
          <w:szCs w:val="20"/>
        </w:rPr>
        <w:lastRenderedPageBreak/>
        <w:t>Description:</w:t>
      </w:r>
      <w:r w:rsidRPr="002B21BE">
        <w:rPr>
          <w:rFonts w:ascii="Times New Roman" w:hAnsi="Times New Roman" w:cs="Times New Roman"/>
          <w:sz w:val="20"/>
          <w:szCs w:val="20"/>
        </w:rPr>
        <w:t xml:space="preserve"> There is a calcareous layer on the surface of the distaff due to the ambient conditions </w:t>
      </w:r>
      <w:r w:rsidR="00A25155" w:rsidRPr="002B21BE">
        <w:rPr>
          <w:rFonts w:ascii="Times New Roman" w:hAnsi="Times New Roman" w:cs="Times New Roman"/>
          <w:sz w:val="20"/>
          <w:szCs w:val="20"/>
        </w:rPr>
        <w:t xml:space="preserve">of the environment </w:t>
      </w:r>
      <w:r w:rsidRPr="002B21BE">
        <w:rPr>
          <w:rFonts w:ascii="Times New Roman" w:hAnsi="Times New Roman" w:cs="Times New Roman"/>
          <w:sz w:val="20"/>
          <w:szCs w:val="20"/>
        </w:rPr>
        <w:t xml:space="preserve">where it had been </w:t>
      </w:r>
      <w:r w:rsidR="00690F66" w:rsidRPr="002B21BE">
        <w:rPr>
          <w:rFonts w:ascii="Times New Roman" w:hAnsi="Times New Roman" w:cs="Times New Roman"/>
          <w:sz w:val="20"/>
          <w:szCs w:val="20"/>
        </w:rPr>
        <w:t>before being brought to</w:t>
      </w:r>
      <w:r w:rsidRPr="002B21BE">
        <w:rPr>
          <w:rFonts w:ascii="Times New Roman" w:hAnsi="Times New Roman" w:cs="Times New Roman"/>
          <w:sz w:val="20"/>
          <w:szCs w:val="20"/>
        </w:rPr>
        <w:t xml:space="preserve"> the museum. A large p</w:t>
      </w:r>
      <w:r w:rsidR="0064200C" w:rsidRPr="002B21BE">
        <w:rPr>
          <w:rFonts w:ascii="Times New Roman" w:hAnsi="Times New Roman" w:cs="Times New Roman"/>
          <w:sz w:val="20"/>
          <w:szCs w:val="20"/>
        </w:rPr>
        <w:t>ortion</w:t>
      </w:r>
      <w:r w:rsidRPr="002B21BE">
        <w:rPr>
          <w:rFonts w:ascii="Times New Roman" w:hAnsi="Times New Roman" w:cs="Times New Roman"/>
          <w:sz w:val="20"/>
          <w:szCs w:val="20"/>
        </w:rPr>
        <w:t xml:space="preserve"> of the </w:t>
      </w:r>
      <w:r w:rsidR="00C14E1A" w:rsidRPr="002B21BE">
        <w:rPr>
          <w:rFonts w:ascii="Times New Roman" w:hAnsi="Times New Roman" w:cs="Times New Roman"/>
          <w:sz w:val="20"/>
          <w:szCs w:val="20"/>
        </w:rPr>
        <w:t xml:space="preserve">distaff’s </w:t>
      </w:r>
      <w:r w:rsidRPr="002B21BE">
        <w:rPr>
          <w:rFonts w:ascii="Times New Roman" w:hAnsi="Times New Roman" w:cs="Times New Roman"/>
          <w:sz w:val="20"/>
          <w:szCs w:val="20"/>
        </w:rPr>
        <w:t>ring</w:t>
      </w:r>
      <w:r w:rsidR="00C14E1A" w:rsidRPr="002B21BE">
        <w:rPr>
          <w:rFonts w:ascii="Times New Roman" w:hAnsi="Times New Roman" w:cs="Times New Roman"/>
          <w:sz w:val="20"/>
          <w:szCs w:val="20"/>
        </w:rPr>
        <w:t xml:space="preserve">, </w:t>
      </w:r>
      <w:r w:rsidRPr="002B21BE">
        <w:rPr>
          <w:rFonts w:ascii="Times New Roman" w:hAnsi="Times New Roman" w:cs="Times New Roman"/>
          <w:sz w:val="20"/>
          <w:szCs w:val="20"/>
        </w:rPr>
        <w:t>designed to be worn on the finger</w:t>
      </w:r>
      <w:r w:rsidR="00246A03" w:rsidRPr="002B21BE">
        <w:rPr>
          <w:rFonts w:ascii="Times New Roman" w:hAnsi="Times New Roman" w:cs="Times New Roman"/>
          <w:sz w:val="20"/>
          <w:szCs w:val="20"/>
        </w:rPr>
        <w:t>,</w:t>
      </w:r>
      <w:r w:rsidRPr="002B21BE">
        <w:rPr>
          <w:rFonts w:ascii="Times New Roman" w:hAnsi="Times New Roman" w:cs="Times New Roman"/>
          <w:sz w:val="20"/>
          <w:szCs w:val="20"/>
        </w:rPr>
        <w:t xml:space="preserve"> is broken </w:t>
      </w:r>
      <w:r w:rsidR="00A078B9" w:rsidRPr="002B21BE">
        <w:rPr>
          <w:rFonts w:ascii="Times New Roman" w:hAnsi="Times New Roman" w:cs="Times New Roman"/>
          <w:sz w:val="20"/>
          <w:szCs w:val="20"/>
        </w:rPr>
        <w:t xml:space="preserve">off </w:t>
      </w:r>
      <w:r w:rsidRPr="002B21BE">
        <w:rPr>
          <w:rFonts w:ascii="Times New Roman" w:hAnsi="Times New Roman" w:cs="Times New Roman"/>
          <w:sz w:val="20"/>
          <w:szCs w:val="20"/>
        </w:rPr>
        <w:t xml:space="preserve">and </w:t>
      </w:r>
      <w:r w:rsidR="00A078B9" w:rsidRPr="002B21BE">
        <w:rPr>
          <w:rFonts w:ascii="Times New Roman" w:hAnsi="Times New Roman" w:cs="Times New Roman"/>
          <w:sz w:val="20"/>
          <w:szCs w:val="20"/>
        </w:rPr>
        <w:t>missing</w:t>
      </w:r>
      <w:r w:rsidR="00246A03" w:rsidRPr="002B21BE">
        <w:rPr>
          <w:rFonts w:ascii="Times New Roman" w:hAnsi="Times New Roman" w:cs="Times New Roman"/>
          <w:sz w:val="20"/>
          <w:szCs w:val="20"/>
        </w:rPr>
        <w:t>, a</w:t>
      </w:r>
      <w:r w:rsidR="00C32C8C" w:rsidRPr="002B21BE">
        <w:rPr>
          <w:rFonts w:ascii="Times New Roman" w:hAnsi="Times New Roman" w:cs="Times New Roman"/>
          <w:sz w:val="20"/>
          <w:szCs w:val="20"/>
        </w:rPr>
        <w:t>s is</w:t>
      </w:r>
      <w:r w:rsidRPr="002B21BE">
        <w:rPr>
          <w:rFonts w:ascii="Times New Roman" w:hAnsi="Times New Roman" w:cs="Times New Roman"/>
          <w:sz w:val="20"/>
          <w:szCs w:val="20"/>
        </w:rPr>
        <w:t xml:space="preserve"> </w:t>
      </w:r>
      <w:r w:rsidR="00246A03" w:rsidRPr="002B21BE">
        <w:rPr>
          <w:rFonts w:ascii="Times New Roman" w:hAnsi="Times New Roman" w:cs="Times New Roman"/>
          <w:sz w:val="20"/>
          <w:szCs w:val="20"/>
        </w:rPr>
        <w:t xml:space="preserve">the </w:t>
      </w:r>
      <w:r w:rsidRPr="002B21BE">
        <w:rPr>
          <w:rFonts w:ascii="Times New Roman" w:hAnsi="Times New Roman" w:cs="Times New Roman"/>
          <w:sz w:val="20"/>
          <w:szCs w:val="20"/>
        </w:rPr>
        <w:t xml:space="preserve">point </w:t>
      </w:r>
      <w:r w:rsidR="00B24EE5" w:rsidRPr="002B21BE">
        <w:rPr>
          <w:rFonts w:ascii="Times New Roman" w:hAnsi="Times New Roman" w:cs="Times New Roman"/>
          <w:sz w:val="20"/>
          <w:szCs w:val="20"/>
        </w:rPr>
        <w:t>connecting the</w:t>
      </w:r>
      <w:r w:rsidRPr="002B21BE">
        <w:rPr>
          <w:rFonts w:ascii="Times New Roman" w:hAnsi="Times New Roman" w:cs="Times New Roman"/>
          <w:sz w:val="20"/>
          <w:szCs w:val="20"/>
        </w:rPr>
        <w:t xml:space="preserve"> finger attachment ring on the lower part of the distaff to the stick. The </w:t>
      </w:r>
      <w:r w:rsidR="00D268E3" w:rsidRPr="002B21BE">
        <w:rPr>
          <w:rFonts w:ascii="Times New Roman" w:hAnsi="Times New Roman" w:cs="Times New Roman"/>
          <w:sz w:val="20"/>
          <w:szCs w:val="20"/>
        </w:rPr>
        <w:t xml:space="preserve">part that </w:t>
      </w:r>
      <w:r w:rsidRPr="002B21BE">
        <w:rPr>
          <w:rFonts w:ascii="Times New Roman" w:hAnsi="Times New Roman" w:cs="Times New Roman"/>
          <w:sz w:val="20"/>
          <w:szCs w:val="20"/>
        </w:rPr>
        <w:t>remain</w:t>
      </w:r>
      <w:r w:rsidR="00D268E3" w:rsidRPr="002B21BE">
        <w:rPr>
          <w:rFonts w:ascii="Times New Roman" w:hAnsi="Times New Roman" w:cs="Times New Roman"/>
          <w:sz w:val="20"/>
          <w:szCs w:val="20"/>
        </w:rPr>
        <w:t>s</w:t>
      </w:r>
      <w:r w:rsidRPr="002B21BE">
        <w:rPr>
          <w:rFonts w:ascii="Times New Roman" w:hAnsi="Times New Roman" w:cs="Times New Roman"/>
          <w:sz w:val="20"/>
          <w:szCs w:val="20"/>
        </w:rPr>
        <w:t xml:space="preserve"> </w:t>
      </w:r>
      <w:r w:rsidR="003A0439" w:rsidRPr="002B21BE">
        <w:rPr>
          <w:rFonts w:ascii="Times New Roman" w:hAnsi="Times New Roman" w:cs="Times New Roman"/>
          <w:sz w:val="20"/>
          <w:szCs w:val="20"/>
        </w:rPr>
        <w:t>reveals</w:t>
      </w:r>
      <w:r w:rsidRPr="002B21BE">
        <w:rPr>
          <w:rFonts w:ascii="Times New Roman" w:hAnsi="Times New Roman" w:cs="Times New Roman"/>
          <w:sz w:val="20"/>
          <w:szCs w:val="20"/>
        </w:rPr>
        <w:t xml:space="preserve"> that the ring </w:t>
      </w:r>
      <w:r w:rsidR="00D268E3" w:rsidRPr="002B21BE">
        <w:rPr>
          <w:rFonts w:ascii="Times New Roman" w:hAnsi="Times New Roman" w:cs="Times New Roman"/>
          <w:sz w:val="20"/>
          <w:szCs w:val="20"/>
        </w:rPr>
        <w:t>was round</w:t>
      </w:r>
      <w:r w:rsidRPr="002B21BE">
        <w:rPr>
          <w:rFonts w:ascii="Times New Roman" w:hAnsi="Times New Roman" w:cs="Times New Roman"/>
          <w:sz w:val="20"/>
          <w:szCs w:val="20"/>
        </w:rPr>
        <w:t xml:space="preserve"> </w:t>
      </w:r>
      <w:r w:rsidR="005B3941" w:rsidRPr="002B21BE">
        <w:rPr>
          <w:rFonts w:ascii="Times New Roman" w:hAnsi="Times New Roman" w:cs="Times New Roman"/>
          <w:sz w:val="20"/>
          <w:szCs w:val="20"/>
        </w:rPr>
        <w:t xml:space="preserve">with a </w:t>
      </w:r>
      <w:r w:rsidRPr="002B21BE">
        <w:rPr>
          <w:rFonts w:ascii="Times New Roman" w:hAnsi="Times New Roman" w:cs="Times New Roman"/>
          <w:sz w:val="20"/>
          <w:szCs w:val="20"/>
        </w:rPr>
        <w:t xml:space="preserve">wide edge. The body of the </w:t>
      </w:r>
      <w:r w:rsidR="001A7540" w:rsidRPr="002B21BE">
        <w:rPr>
          <w:rFonts w:ascii="Times New Roman" w:hAnsi="Times New Roman" w:cs="Times New Roman"/>
          <w:sz w:val="20"/>
          <w:szCs w:val="20"/>
        </w:rPr>
        <w:t>distaff</w:t>
      </w:r>
      <w:r w:rsidRPr="002B21BE">
        <w:rPr>
          <w:rFonts w:ascii="Times New Roman" w:hAnsi="Times New Roman" w:cs="Times New Roman"/>
          <w:sz w:val="20"/>
          <w:szCs w:val="20"/>
        </w:rPr>
        <w:t xml:space="preserve"> rising upwards from the ring </w:t>
      </w:r>
      <w:r w:rsidR="000E1DC3" w:rsidRPr="002B21BE">
        <w:rPr>
          <w:rFonts w:ascii="Times New Roman" w:hAnsi="Times New Roman" w:cs="Times New Roman"/>
          <w:sz w:val="20"/>
          <w:szCs w:val="20"/>
        </w:rPr>
        <w:t>is</w:t>
      </w:r>
      <w:r w:rsidRPr="002B21BE">
        <w:rPr>
          <w:rFonts w:ascii="Times New Roman" w:hAnsi="Times New Roman" w:cs="Times New Roman"/>
          <w:sz w:val="20"/>
          <w:szCs w:val="20"/>
        </w:rPr>
        <w:t xml:space="preserve"> flat </w:t>
      </w:r>
      <w:r w:rsidR="000E1DC3" w:rsidRPr="002B21BE">
        <w:rPr>
          <w:rFonts w:ascii="Times New Roman" w:hAnsi="Times New Roman" w:cs="Times New Roman"/>
          <w:sz w:val="20"/>
          <w:szCs w:val="20"/>
        </w:rPr>
        <w:t xml:space="preserve">and </w:t>
      </w:r>
      <w:r w:rsidRPr="002B21BE">
        <w:rPr>
          <w:rFonts w:ascii="Times New Roman" w:hAnsi="Times New Roman" w:cs="Times New Roman"/>
          <w:sz w:val="20"/>
          <w:szCs w:val="20"/>
        </w:rPr>
        <w:t>oval</w:t>
      </w:r>
      <w:r w:rsidR="000E1DC3" w:rsidRPr="002B21BE">
        <w:rPr>
          <w:rFonts w:ascii="Times New Roman" w:hAnsi="Times New Roman" w:cs="Times New Roman"/>
          <w:sz w:val="20"/>
          <w:szCs w:val="20"/>
        </w:rPr>
        <w:t>, with</w:t>
      </w:r>
      <w:r w:rsidR="00A1159E" w:rsidRPr="002B21BE">
        <w:rPr>
          <w:rFonts w:ascii="Times New Roman" w:hAnsi="Times New Roman" w:cs="Times New Roman"/>
          <w:sz w:val="20"/>
          <w:szCs w:val="20"/>
        </w:rPr>
        <w:t xml:space="preserve"> </w:t>
      </w:r>
      <w:r w:rsidRPr="002B21BE">
        <w:rPr>
          <w:rFonts w:ascii="Times New Roman" w:hAnsi="Times New Roman" w:cs="Times New Roman"/>
          <w:sz w:val="20"/>
          <w:szCs w:val="20"/>
        </w:rPr>
        <w:t>a smooth</w:t>
      </w:r>
      <w:r w:rsidR="00E92F47" w:rsidRPr="002B21BE">
        <w:rPr>
          <w:rFonts w:ascii="Times New Roman" w:hAnsi="Times New Roman" w:cs="Times New Roman"/>
          <w:sz w:val="20"/>
          <w:szCs w:val="20"/>
        </w:rPr>
        <w:t>,</w:t>
      </w:r>
      <w:r w:rsidRPr="002B21BE">
        <w:rPr>
          <w:rFonts w:ascii="Times New Roman" w:hAnsi="Times New Roman" w:cs="Times New Roman"/>
          <w:sz w:val="20"/>
          <w:szCs w:val="20"/>
        </w:rPr>
        <w:t xml:space="preserve"> undecorated surface</w:t>
      </w:r>
      <w:r w:rsidR="008862EA" w:rsidRPr="002B21BE">
        <w:rPr>
          <w:rFonts w:ascii="Times New Roman" w:hAnsi="Times New Roman" w:cs="Times New Roman"/>
          <w:sz w:val="20"/>
          <w:szCs w:val="20"/>
        </w:rPr>
        <w:t>.</w:t>
      </w:r>
      <w:r w:rsidR="0066601D"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The </w:t>
      </w:r>
      <w:r w:rsidR="0058323B" w:rsidRPr="002B21BE">
        <w:rPr>
          <w:rFonts w:ascii="Times New Roman" w:hAnsi="Times New Roman" w:cs="Times New Roman"/>
          <w:sz w:val="20"/>
          <w:szCs w:val="20"/>
        </w:rPr>
        <w:t xml:space="preserve">point at which the </w:t>
      </w:r>
      <w:r w:rsidR="003D30B3" w:rsidRPr="002B21BE">
        <w:rPr>
          <w:rFonts w:ascii="Times New Roman" w:hAnsi="Times New Roman" w:cs="Times New Roman"/>
          <w:sz w:val="20"/>
          <w:szCs w:val="20"/>
        </w:rPr>
        <w:t>body</w:t>
      </w:r>
      <w:r w:rsidRPr="002B21BE">
        <w:rPr>
          <w:rFonts w:ascii="Times New Roman" w:hAnsi="Times New Roman" w:cs="Times New Roman"/>
          <w:sz w:val="20"/>
          <w:szCs w:val="20"/>
        </w:rPr>
        <w:t xml:space="preserve"> is attached to the ring</w:t>
      </w:r>
      <w:r w:rsidR="003D30B3" w:rsidRPr="002B21BE">
        <w:rPr>
          <w:rFonts w:ascii="Times New Roman" w:hAnsi="Times New Roman" w:cs="Times New Roman"/>
          <w:sz w:val="20"/>
          <w:szCs w:val="20"/>
        </w:rPr>
        <w:t xml:space="preserve"> is slightly thickened before</w:t>
      </w:r>
      <w:r w:rsidRPr="002B21BE">
        <w:rPr>
          <w:rFonts w:ascii="Times New Roman" w:hAnsi="Times New Roman" w:cs="Times New Roman"/>
          <w:sz w:val="20"/>
          <w:szCs w:val="20"/>
        </w:rPr>
        <w:t xml:space="preserve"> narrow</w:t>
      </w:r>
      <w:r w:rsidR="003D30B3" w:rsidRPr="002B21BE">
        <w:rPr>
          <w:rFonts w:ascii="Times New Roman" w:hAnsi="Times New Roman" w:cs="Times New Roman"/>
          <w:sz w:val="20"/>
          <w:szCs w:val="20"/>
        </w:rPr>
        <w:t>ing</w:t>
      </w:r>
      <w:r w:rsidRPr="002B21BE">
        <w:rPr>
          <w:rFonts w:ascii="Times New Roman" w:hAnsi="Times New Roman" w:cs="Times New Roman"/>
          <w:sz w:val="20"/>
          <w:szCs w:val="20"/>
        </w:rPr>
        <w:t xml:space="preserve"> again in the middle. The</w:t>
      </w:r>
      <w:r w:rsidR="003D30B3" w:rsidRPr="002B21BE">
        <w:rPr>
          <w:rFonts w:ascii="Times New Roman" w:hAnsi="Times New Roman" w:cs="Times New Roman"/>
          <w:sz w:val="20"/>
          <w:szCs w:val="20"/>
        </w:rPr>
        <w:t xml:space="preserve"> decorative element at the top of the</w:t>
      </w:r>
      <w:r w:rsidR="00113A20" w:rsidRPr="002B21BE">
        <w:rPr>
          <w:rFonts w:ascii="Times New Roman" w:hAnsi="Times New Roman" w:cs="Times New Roman"/>
          <w:sz w:val="20"/>
          <w:szCs w:val="20"/>
        </w:rPr>
        <w:t xml:space="preserve"> finger</w:t>
      </w:r>
      <w:r w:rsidR="003D30B3" w:rsidRPr="002B21BE">
        <w:rPr>
          <w:rFonts w:ascii="Times New Roman" w:hAnsi="Times New Roman" w:cs="Times New Roman"/>
          <w:sz w:val="20"/>
          <w:szCs w:val="20"/>
        </w:rPr>
        <w:t xml:space="preserve"> distaff</w:t>
      </w:r>
      <w:r w:rsidRPr="002B21BE">
        <w:rPr>
          <w:rFonts w:ascii="Times New Roman" w:hAnsi="Times New Roman" w:cs="Times New Roman"/>
          <w:sz w:val="20"/>
          <w:szCs w:val="20"/>
        </w:rPr>
        <w:t xml:space="preserve"> </w:t>
      </w:r>
      <w:r w:rsidR="003D30B3" w:rsidRPr="002B21BE">
        <w:rPr>
          <w:rFonts w:ascii="Times New Roman" w:hAnsi="Times New Roman" w:cs="Times New Roman"/>
          <w:sz w:val="20"/>
          <w:szCs w:val="20"/>
        </w:rPr>
        <w:t>features</w:t>
      </w:r>
      <w:r w:rsidRPr="002B21BE">
        <w:rPr>
          <w:rFonts w:ascii="Times New Roman" w:hAnsi="Times New Roman" w:cs="Times New Roman"/>
          <w:sz w:val="20"/>
          <w:szCs w:val="20"/>
        </w:rPr>
        <w:t xml:space="preserve"> a realistic </w:t>
      </w:r>
      <w:r w:rsidR="003D30B3" w:rsidRPr="002B21BE">
        <w:rPr>
          <w:rFonts w:ascii="Times New Roman" w:hAnsi="Times New Roman" w:cs="Times New Roman"/>
          <w:sz w:val="20"/>
          <w:szCs w:val="20"/>
        </w:rPr>
        <w:t>image</w:t>
      </w:r>
      <w:r w:rsidRPr="002B21BE">
        <w:rPr>
          <w:rFonts w:ascii="Times New Roman" w:hAnsi="Times New Roman" w:cs="Times New Roman"/>
          <w:sz w:val="20"/>
          <w:szCs w:val="20"/>
        </w:rPr>
        <w:t xml:space="preserve"> of a dog</w:t>
      </w:r>
      <w:r w:rsidR="0096416C" w:rsidRPr="002B21BE">
        <w:rPr>
          <w:rFonts w:ascii="Times New Roman" w:hAnsi="Times New Roman" w:cs="Times New Roman"/>
          <w:sz w:val="20"/>
          <w:szCs w:val="20"/>
        </w:rPr>
        <w:t xml:space="preserve"> sitting on its hind legs</w:t>
      </w:r>
      <w:r w:rsidR="00113A20" w:rsidRPr="002B21BE">
        <w:rPr>
          <w:rFonts w:ascii="Times New Roman" w:hAnsi="Times New Roman" w:cs="Times New Roman"/>
          <w:sz w:val="20"/>
          <w:szCs w:val="20"/>
        </w:rPr>
        <w:t>.</w:t>
      </w:r>
      <w:r w:rsidRPr="002B21BE">
        <w:rPr>
          <w:rFonts w:ascii="Times New Roman" w:hAnsi="Times New Roman" w:cs="Times New Roman"/>
          <w:sz w:val="20"/>
          <w:szCs w:val="20"/>
        </w:rPr>
        <w:t xml:space="preserve"> The dog is seen in profile on both sides of the </w:t>
      </w:r>
      <w:r w:rsidR="007D3A63" w:rsidRPr="002B21BE">
        <w:rPr>
          <w:rFonts w:ascii="Times New Roman" w:hAnsi="Times New Roman" w:cs="Times New Roman"/>
          <w:sz w:val="20"/>
          <w:szCs w:val="20"/>
        </w:rPr>
        <w:t>distaff</w:t>
      </w:r>
      <w:r w:rsidRPr="002B21BE">
        <w:rPr>
          <w:rFonts w:ascii="Times New Roman" w:hAnsi="Times New Roman" w:cs="Times New Roman"/>
          <w:sz w:val="20"/>
          <w:szCs w:val="20"/>
        </w:rPr>
        <w:t xml:space="preserve">. The front and back legs of the dog figure are </w:t>
      </w:r>
      <w:r w:rsidR="00143566" w:rsidRPr="002B21BE">
        <w:rPr>
          <w:rFonts w:ascii="Times New Roman" w:hAnsi="Times New Roman" w:cs="Times New Roman"/>
          <w:sz w:val="20"/>
          <w:szCs w:val="20"/>
        </w:rPr>
        <w:t>set</w:t>
      </w:r>
      <w:r w:rsidRPr="002B21BE">
        <w:rPr>
          <w:rFonts w:ascii="Times New Roman" w:hAnsi="Times New Roman" w:cs="Times New Roman"/>
          <w:sz w:val="20"/>
          <w:szCs w:val="20"/>
        </w:rPr>
        <w:t xml:space="preserve"> </w:t>
      </w:r>
      <w:r w:rsidR="00143566" w:rsidRPr="002B21BE">
        <w:rPr>
          <w:rFonts w:ascii="Times New Roman" w:hAnsi="Times New Roman" w:cs="Times New Roman"/>
          <w:sz w:val="20"/>
          <w:szCs w:val="20"/>
        </w:rPr>
        <w:t xml:space="preserve">in </w:t>
      </w:r>
      <w:r w:rsidRPr="002B21BE">
        <w:rPr>
          <w:rFonts w:ascii="Times New Roman" w:hAnsi="Times New Roman" w:cs="Times New Roman"/>
          <w:sz w:val="20"/>
          <w:szCs w:val="20"/>
        </w:rPr>
        <w:t>proportional form</w:t>
      </w:r>
      <w:r w:rsidR="00143566" w:rsidRPr="002B21BE">
        <w:rPr>
          <w:rFonts w:ascii="Times New Roman" w:hAnsi="Times New Roman" w:cs="Times New Roman"/>
          <w:sz w:val="20"/>
          <w:szCs w:val="20"/>
        </w:rPr>
        <w:t xml:space="preserve">, and </w:t>
      </w:r>
      <w:r w:rsidR="00FA72EC" w:rsidRPr="002B21BE">
        <w:rPr>
          <w:rFonts w:ascii="Times New Roman" w:hAnsi="Times New Roman" w:cs="Times New Roman"/>
          <w:sz w:val="20"/>
          <w:szCs w:val="20"/>
        </w:rPr>
        <w:t>its</w:t>
      </w:r>
      <w:r w:rsidR="00143566"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facial </w:t>
      </w:r>
      <w:r w:rsidR="00143566" w:rsidRPr="002B21BE">
        <w:rPr>
          <w:rFonts w:ascii="Times New Roman" w:hAnsi="Times New Roman" w:cs="Times New Roman"/>
          <w:sz w:val="20"/>
          <w:szCs w:val="20"/>
        </w:rPr>
        <w:t>features,</w:t>
      </w:r>
      <w:r w:rsidRPr="002B21BE">
        <w:rPr>
          <w:rFonts w:ascii="Times New Roman" w:hAnsi="Times New Roman" w:cs="Times New Roman"/>
          <w:sz w:val="20"/>
          <w:szCs w:val="20"/>
        </w:rPr>
        <w:t xml:space="preserve"> such as </w:t>
      </w:r>
      <w:r w:rsidR="000C7B47" w:rsidRPr="002B21BE">
        <w:rPr>
          <w:rFonts w:ascii="Times New Roman" w:hAnsi="Times New Roman" w:cs="Times New Roman"/>
          <w:sz w:val="20"/>
          <w:szCs w:val="20"/>
        </w:rPr>
        <w:t xml:space="preserve">its </w:t>
      </w:r>
      <w:r w:rsidRPr="002B21BE">
        <w:rPr>
          <w:rFonts w:ascii="Times New Roman" w:hAnsi="Times New Roman" w:cs="Times New Roman"/>
          <w:sz w:val="20"/>
          <w:szCs w:val="20"/>
        </w:rPr>
        <w:t>chin, mouth, nose, eyes and ears</w:t>
      </w:r>
      <w:r w:rsidR="000C7B47" w:rsidRPr="002B21BE">
        <w:rPr>
          <w:rFonts w:ascii="Times New Roman" w:hAnsi="Times New Roman" w:cs="Times New Roman"/>
          <w:sz w:val="20"/>
          <w:szCs w:val="20"/>
        </w:rPr>
        <w:t>,</w:t>
      </w:r>
      <w:r w:rsidRPr="002B21BE">
        <w:rPr>
          <w:rFonts w:ascii="Times New Roman" w:hAnsi="Times New Roman" w:cs="Times New Roman"/>
          <w:sz w:val="20"/>
          <w:szCs w:val="20"/>
        </w:rPr>
        <w:t xml:space="preserve"> are depicted in great detail and in</w:t>
      </w:r>
      <w:r w:rsidR="000C7B47" w:rsidRPr="002B21BE">
        <w:rPr>
          <w:rFonts w:ascii="Times New Roman" w:hAnsi="Times New Roman" w:cs="Times New Roman"/>
          <w:sz w:val="20"/>
          <w:szCs w:val="20"/>
        </w:rPr>
        <w:t xml:space="preserve"> proper </w:t>
      </w:r>
      <w:r w:rsidRPr="002B21BE">
        <w:rPr>
          <w:rFonts w:ascii="Times New Roman" w:hAnsi="Times New Roman" w:cs="Times New Roman"/>
          <w:sz w:val="20"/>
          <w:szCs w:val="20"/>
        </w:rPr>
        <w:t xml:space="preserve">ratio. It is noteworthy that the dog was made </w:t>
      </w:r>
      <w:r w:rsidR="0049054B" w:rsidRPr="002B21BE">
        <w:rPr>
          <w:rFonts w:ascii="Times New Roman" w:hAnsi="Times New Roman" w:cs="Times New Roman"/>
          <w:sz w:val="20"/>
          <w:szCs w:val="20"/>
        </w:rPr>
        <w:t>to look natural</w:t>
      </w:r>
      <w:r w:rsidRPr="002B21BE">
        <w:rPr>
          <w:rFonts w:ascii="Times New Roman" w:hAnsi="Times New Roman" w:cs="Times New Roman"/>
          <w:sz w:val="20"/>
          <w:szCs w:val="20"/>
        </w:rPr>
        <w:t>. One of the dog’s ears is folded back on one side of the distaff’s body</w:t>
      </w:r>
      <w:r w:rsidR="00350C8B" w:rsidRPr="002B21BE">
        <w:rPr>
          <w:rFonts w:ascii="Times New Roman" w:hAnsi="Times New Roman" w:cs="Times New Roman"/>
          <w:sz w:val="20"/>
          <w:szCs w:val="20"/>
        </w:rPr>
        <w:t xml:space="preserve">, while the other is </w:t>
      </w:r>
      <w:r w:rsidR="00C400AA" w:rsidRPr="002B21BE">
        <w:rPr>
          <w:rFonts w:ascii="Times New Roman" w:hAnsi="Times New Roman" w:cs="Times New Roman"/>
          <w:sz w:val="20"/>
          <w:szCs w:val="20"/>
        </w:rPr>
        <w:t>set</w:t>
      </w:r>
      <w:r w:rsidRPr="002B21BE">
        <w:rPr>
          <w:rFonts w:ascii="Times New Roman" w:hAnsi="Times New Roman" w:cs="Times New Roman"/>
          <w:sz w:val="20"/>
          <w:szCs w:val="20"/>
        </w:rPr>
        <w:t xml:space="preserve"> forward on the other side. The dog has a</w:t>
      </w:r>
      <w:r w:rsidR="00C400AA" w:rsidRPr="002B21BE">
        <w:rPr>
          <w:rFonts w:ascii="Times New Roman" w:hAnsi="Times New Roman" w:cs="Times New Roman"/>
          <w:sz w:val="20"/>
          <w:szCs w:val="20"/>
        </w:rPr>
        <w:t xml:space="preserve"> thick</w:t>
      </w:r>
      <w:r w:rsidRPr="002B21BE">
        <w:rPr>
          <w:rFonts w:ascii="Times New Roman" w:hAnsi="Times New Roman" w:cs="Times New Roman"/>
          <w:sz w:val="20"/>
          <w:szCs w:val="20"/>
        </w:rPr>
        <w:t xml:space="preserve"> leash </w:t>
      </w:r>
      <w:r w:rsidR="00D55AA6" w:rsidRPr="002B21BE">
        <w:rPr>
          <w:rFonts w:ascii="Times New Roman" w:hAnsi="Times New Roman" w:cs="Times New Roman"/>
          <w:sz w:val="20"/>
          <w:szCs w:val="20"/>
        </w:rPr>
        <w:t>around</w:t>
      </w:r>
      <w:r w:rsidRPr="002B21BE">
        <w:rPr>
          <w:rFonts w:ascii="Times New Roman" w:hAnsi="Times New Roman" w:cs="Times New Roman"/>
          <w:sz w:val="20"/>
          <w:szCs w:val="20"/>
        </w:rPr>
        <w:t xml:space="preserve"> its neck</w:t>
      </w:r>
      <w:r w:rsidR="000A63B2" w:rsidRPr="002B21BE">
        <w:rPr>
          <w:rFonts w:ascii="Times New Roman" w:hAnsi="Times New Roman" w:cs="Times New Roman"/>
          <w:sz w:val="20"/>
          <w:szCs w:val="20"/>
        </w:rPr>
        <w:t xml:space="preserve"> that</w:t>
      </w:r>
      <w:r w:rsidRPr="002B21BE">
        <w:rPr>
          <w:rFonts w:ascii="Times New Roman" w:hAnsi="Times New Roman" w:cs="Times New Roman"/>
          <w:sz w:val="20"/>
          <w:szCs w:val="20"/>
        </w:rPr>
        <w:t xml:space="preserve"> </w:t>
      </w:r>
      <w:r w:rsidR="0069198D" w:rsidRPr="002B21BE">
        <w:rPr>
          <w:rFonts w:ascii="Times New Roman" w:hAnsi="Times New Roman" w:cs="Times New Roman"/>
          <w:sz w:val="20"/>
          <w:szCs w:val="20"/>
        </w:rPr>
        <w:t>has</w:t>
      </w:r>
      <w:r w:rsidRPr="002B21BE">
        <w:rPr>
          <w:rFonts w:ascii="Times New Roman" w:hAnsi="Times New Roman" w:cs="Times New Roman"/>
          <w:sz w:val="20"/>
          <w:szCs w:val="20"/>
        </w:rPr>
        <w:t xml:space="preserve"> grooves running transversely</w:t>
      </w:r>
      <w:r w:rsidR="00D858C6" w:rsidRPr="002B21BE">
        <w:rPr>
          <w:rFonts w:ascii="Times New Roman" w:hAnsi="Times New Roman" w:cs="Times New Roman"/>
          <w:sz w:val="20"/>
          <w:szCs w:val="20"/>
        </w:rPr>
        <w:t>, giving it the look of a rope.</w:t>
      </w:r>
      <w:r w:rsidRPr="002B21BE">
        <w:rPr>
          <w:rFonts w:ascii="Times New Roman" w:hAnsi="Times New Roman" w:cs="Times New Roman"/>
          <w:sz w:val="20"/>
          <w:szCs w:val="20"/>
        </w:rPr>
        <w:t xml:space="preserve"> The dog </w:t>
      </w:r>
      <w:r w:rsidR="00C83FD5" w:rsidRPr="002B21BE">
        <w:rPr>
          <w:rFonts w:ascii="Times New Roman" w:hAnsi="Times New Roman" w:cs="Times New Roman"/>
          <w:sz w:val="20"/>
          <w:szCs w:val="20"/>
        </w:rPr>
        <w:t>sits atop</w:t>
      </w:r>
      <w:r w:rsidRPr="002B21BE">
        <w:rPr>
          <w:rFonts w:ascii="Times New Roman" w:hAnsi="Times New Roman" w:cs="Times New Roman"/>
          <w:sz w:val="20"/>
          <w:szCs w:val="20"/>
        </w:rPr>
        <w:t xml:space="preserve"> a rectangular platform</w:t>
      </w:r>
      <w:r w:rsidR="00423092" w:rsidRPr="002B21BE">
        <w:rPr>
          <w:rFonts w:ascii="Times New Roman" w:hAnsi="Times New Roman" w:cs="Times New Roman"/>
          <w:sz w:val="20"/>
          <w:szCs w:val="20"/>
        </w:rPr>
        <w:t xml:space="preserve"> </w:t>
      </w:r>
      <w:r w:rsidR="003568AD" w:rsidRPr="002B21BE">
        <w:rPr>
          <w:rFonts w:ascii="Times New Roman" w:hAnsi="Times New Roman" w:cs="Times New Roman"/>
          <w:sz w:val="20"/>
          <w:szCs w:val="20"/>
        </w:rPr>
        <w:t>designed with</w:t>
      </w:r>
      <w:r w:rsidRPr="002B21BE">
        <w:rPr>
          <w:rFonts w:ascii="Times New Roman" w:hAnsi="Times New Roman" w:cs="Times New Roman"/>
          <w:sz w:val="20"/>
          <w:szCs w:val="20"/>
        </w:rPr>
        <w:t xml:space="preserve"> horizontal grooves</w:t>
      </w:r>
      <w:r w:rsidR="00B7414D" w:rsidRPr="002B21BE">
        <w:rPr>
          <w:rFonts w:ascii="Times New Roman" w:hAnsi="Times New Roman" w:cs="Times New Roman"/>
          <w:sz w:val="20"/>
          <w:szCs w:val="20"/>
        </w:rPr>
        <w:t xml:space="preserve"> around it</w:t>
      </w:r>
      <w:r w:rsidR="00A445EA" w:rsidRPr="002B21BE">
        <w:rPr>
          <w:rFonts w:ascii="Times New Roman" w:hAnsi="Times New Roman" w:cs="Times New Roman"/>
          <w:sz w:val="20"/>
          <w:szCs w:val="20"/>
        </w:rPr>
        <w:t xml:space="preserve"> in an </w:t>
      </w:r>
      <w:r w:rsidRPr="002B21BE">
        <w:rPr>
          <w:rFonts w:ascii="Times New Roman" w:hAnsi="Times New Roman" w:cs="Times New Roman"/>
          <w:sz w:val="20"/>
          <w:szCs w:val="20"/>
        </w:rPr>
        <w:t xml:space="preserve">obedient </w:t>
      </w:r>
      <w:r w:rsidR="00A445EA" w:rsidRPr="002B21BE">
        <w:rPr>
          <w:rFonts w:ascii="Times New Roman" w:hAnsi="Times New Roman" w:cs="Times New Roman"/>
          <w:sz w:val="20"/>
          <w:szCs w:val="20"/>
        </w:rPr>
        <w:t>stance,</w:t>
      </w:r>
      <w:r w:rsidRPr="002B21BE">
        <w:rPr>
          <w:rFonts w:ascii="Times New Roman" w:hAnsi="Times New Roman" w:cs="Times New Roman"/>
          <w:sz w:val="20"/>
          <w:szCs w:val="20"/>
        </w:rPr>
        <w:t xml:space="preserve"> waiting for command on its hind legs</w:t>
      </w:r>
      <w:r w:rsidR="00FB1E77" w:rsidRPr="002B21BE">
        <w:rPr>
          <w:rFonts w:ascii="Times New Roman" w:hAnsi="Times New Roman" w:cs="Times New Roman"/>
          <w:sz w:val="20"/>
          <w:szCs w:val="20"/>
        </w:rPr>
        <w:t>. This stance,</w:t>
      </w:r>
      <w:r w:rsidRPr="002B21BE">
        <w:rPr>
          <w:rFonts w:ascii="Times New Roman" w:hAnsi="Times New Roman" w:cs="Times New Roman"/>
          <w:sz w:val="20"/>
          <w:szCs w:val="20"/>
        </w:rPr>
        <w:t xml:space="preserve"> a</w:t>
      </w:r>
      <w:r w:rsidR="00FB1E77" w:rsidRPr="002B21BE">
        <w:rPr>
          <w:rFonts w:ascii="Times New Roman" w:hAnsi="Times New Roman" w:cs="Times New Roman"/>
          <w:sz w:val="20"/>
          <w:szCs w:val="20"/>
        </w:rPr>
        <w:t>long with</w:t>
      </w:r>
      <w:r w:rsidRPr="002B21BE">
        <w:rPr>
          <w:rFonts w:ascii="Times New Roman" w:hAnsi="Times New Roman" w:cs="Times New Roman"/>
          <w:sz w:val="20"/>
          <w:szCs w:val="20"/>
        </w:rPr>
        <w:t xml:space="preserve"> the</w:t>
      </w:r>
      <w:r w:rsidR="002B55DE" w:rsidRPr="002B21BE">
        <w:rPr>
          <w:rFonts w:ascii="Times New Roman" w:hAnsi="Times New Roman" w:cs="Times New Roman"/>
          <w:sz w:val="20"/>
          <w:szCs w:val="20"/>
        </w:rPr>
        <w:t xml:space="preserve"> feature of the</w:t>
      </w:r>
      <w:r w:rsidRPr="002B21BE">
        <w:rPr>
          <w:rFonts w:ascii="Times New Roman" w:hAnsi="Times New Roman" w:cs="Times New Roman"/>
          <w:sz w:val="20"/>
          <w:szCs w:val="20"/>
        </w:rPr>
        <w:t xml:space="preserve"> leash</w:t>
      </w:r>
      <w:r w:rsidR="00436C02" w:rsidRPr="002B21BE">
        <w:rPr>
          <w:rFonts w:ascii="Times New Roman" w:hAnsi="Times New Roman" w:cs="Times New Roman"/>
          <w:sz w:val="20"/>
          <w:szCs w:val="20"/>
        </w:rPr>
        <w:t>,</w:t>
      </w:r>
      <w:r w:rsidRPr="002B21BE">
        <w:rPr>
          <w:rFonts w:ascii="Times New Roman" w:hAnsi="Times New Roman" w:cs="Times New Roman"/>
          <w:sz w:val="20"/>
          <w:szCs w:val="20"/>
        </w:rPr>
        <w:t xml:space="preserve"> re</w:t>
      </w:r>
      <w:r w:rsidR="002B55DE" w:rsidRPr="002B21BE">
        <w:rPr>
          <w:rFonts w:ascii="Times New Roman" w:hAnsi="Times New Roman" w:cs="Times New Roman"/>
          <w:sz w:val="20"/>
          <w:szCs w:val="20"/>
        </w:rPr>
        <w:t>present the dog’s</w:t>
      </w:r>
      <w:r w:rsidRPr="002B21BE">
        <w:rPr>
          <w:rFonts w:ascii="Times New Roman" w:hAnsi="Times New Roman" w:cs="Times New Roman"/>
          <w:sz w:val="20"/>
          <w:szCs w:val="20"/>
        </w:rPr>
        <w:t xml:space="preserve"> loyalty and devotion to its owner</w:t>
      </w:r>
      <w:r w:rsidR="00436C02" w:rsidRPr="002B21BE">
        <w:rPr>
          <w:rFonts w:ascii="Times New Roman" w:hAnsi="Times New Roman" w:cs="Times New Roman"/>
          <w:sz w:val="20"/>
          <w:szCs w:val="20"/>
        </w:rPr>
        <w:t xml:space="preserve"> and also</w:t>
      </w:r>
      <w:r w:rsidRPr="002B21BE">
        <w:rPr>
          <w:rFonts w:ascii="Times New Roman" w:hAnsi="Times New Roman" w:cs="Times New Roman"/>
          <w:sz w:val="20"/>
          <w:szCs w:val="20"/>
        </w:rPr>
        <w:t xml:space="preserve"> </w:t>
      </w:r>
      <w:r w:rsidR="00E36BEB" w:rsidRPr="002B21BE">
        <w:rPr>
          <w:rFonts w:ascii="Times New Roman" w:hAnsi="Times New Roman" w:cs="Times New Roman"/>
          <w:sz w:val="20"/>
          <w:szCs w:val="20"/>
        </w:rPr>
        <w:t>indicate</w:t>
      </w:r>
      <w:r w:rsidRPr="002B21BE">
        <w:rPr>
          <w:rFonts w:ascii="Times New Roman" w:hAnsi="Times New Roman" w:cs="Times New Roman"/>
          <w:sz w:val="20"/>
          <w:szCs w:val="20"/>
        </w:rPr>
        <w:t xml:space="preserve"> that </w:t>
      </w:r>
      <w:r w:rsidR="00B51257" w:rsidRPr="002B21BE">
        <w:rPr>
          <w:rFonts w:ascii="Times New Roman" w:hAnsi="Times New Roman" w:cs="Times New Roman"/>
          <w:sz w:val="20"/>
          <w:szCs w:val="20"/>
        </w:rPr>
        <w:t xml:space="preserve">the </w:t>
      </w:r>
      <w:r w:rsidR="00926052" w:rsidRPr="002B21BE">
        <w:rPr>
          <w:rFonts w:ascii="Times New Roman" w:hAnsi="Times New Roman" w:cs="Times New Roman"/>
          <w:sz w:val="20"/>
          <w:szCs w:val="20"/>
        </w:rPr>
        <w:t xml:space="preserve">figure of the </w:t>
      </w:r>
      <w:r w:rsidR="00B51257" w:rsidRPr="002B21BE">
        <w:rPr>
          <w:rFonts w:ascii="Times New Roman" w:hAnsi="Times New Roman" w:cs="Times New Roman"/>
          <w:sz w:val="20"/>
          <w:szCs w:val="20"/>
        </w:rPr>
        <w:t xml:space="preserve">dog </w:t>
      </w:r>
      <w:r w:rsidR="006478DD" w:rsidRPr="002B21BE">
        <w:rPr>
          <w:rFonts w:ascii="Times New Roman" w:hAnsi="Times New Roman" w:cs="Times New Roman"/>
          <w:sz w:val="20"/>
          <w:szCs w:val="20"/>
        </w:rPr>
        <w:t>symbolized</w:t>
      </w:r>
      <w:r w:rsidRPr="002B21BE">
        <w:rPr>
          <w:rFonts w:ascii="Times New Roman" w:hAnsi="Times New Roman" w:cs="Times New Roman"/>
          <w:sz w:val="20"/>
          <w:szCs w:val="20"/>
        </w:rPr>
        <w:t xml:space="preserve"> protecti</w:t>
      </w:r>
      <w:r w:rsidR="00926052" w:rsidRPr="002B21BE">
        <w:rPr>
          <w:rFonts w:ascii="Times New Roman" w:hAnsi="Times New Roman" w:cs="Times New Roman"/>
          <w:sz w:val="20"/>
          <w:szCs w:val="20"/>
        </w:rPr>
        <w:t xml:space="preserve">on </w:t>
      </w:r>
      <w:r w:rsidRPr="002B21BE">
        <w:rPr>
          <w:rFonts w:ascii="Times New Roman" w:hAnsi="Times New Roman" w:cs="Times New Roman"/>
          <w:sz w:val="20"/>
          <w:szCs w:val="20"/>
        </w:rPr>
        <w:t>from evil.</w:t>
      </w:r>
    </w:p>
    <w:p w14:paraId="66980E32" w14:textId="2CB2CE17" w:rsidR="009837AA" w:rsidRPr="002B21BE" w:rsidRDefault="009837AA"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color w:val="000000"/>
          <w:sz w:val="20"/>
          <w:szCs w:val="20"/>
        </w:rPr>
        <w:t>1.</w:t>
      </w:r>
      <w:r w:rsidRPr="002B21BE">
        <w:rPr>
          <w:rFonts w:ascii="Times New Roman" w:hAnsi="Times New Roman" w:cs="Times New Roman"/>
          <w:sz w:val="20"/>
          <w:szCs w:val="20"/>
        </w:rPr>
        <w:t xml:space="preserve"> </w:t>
      </w:r>
      <w:r w:rsidR="00151F69" w:rsidRPr="002B21BE">
        <w:rPr>
          <w:rFonts w:ascii="Times New Roman" w:hAnsi="Times New Roman" w:cs="Times New Roman"/>
          <w:sz w:val="20"/>
          <w:szCs w:val="20"/>
        </w:rPr>
        <w:t xml:space="preserve">Museum Inventory No: HPM 3120, height 15.25 cm, thickness 0.8-1.15 cm, head </w:t>
      </w:r>
      <w:r w:rsidR="00EF61E2" w:rsidRPr="002B21BE">
        <w:rPr>
          <w:rFonts w:ascii="Times New Roman" w:hAnsi="Times New Roman" w:cs="Times New Roman"/>
          <w:sz w:val="20"/>
          <w:szCs w:val="20"/>
        </w:rPr>
        <w:t xml:space="preserve">width </w:t>
      </w:r>
      <w:r w:rsidR="00151F69" w:rsidRPr="002B21BE">
        <w:rPr>
          <w:rFonts w:ascii="Times New Roman" w:hAnsi="Times New Roman" w:cs="Times New Roman"/>
          <w:sz w:val="20"/>
          <w:szCs w:val="20"/>
        </w:rPr>
        <w:t xml:space="preserve">1.6 cm, head </w:t>
      </w:r>
      <w:r w:rsidR="00EF61E2" w:rsidRPr="002B21BE">
        <w:rPr>
          <w:rFonts w:ascii="Times New Roman" w:hAnsi="Times New Roman" w:cs="Times New Roman"/>
          <w:sz w:val="20"/>
          <w:szCs w:val="20"/>
        </w:rPr>
        <w:t xml:space="preserve">height </w:t>
      </w:r>
      <w:r w:rsidR="00151F69" w:rsidRPr="002B21BE">
        <w:rPr>
          <w:rFonts w:ascii="Times New Roman" w:hAnsi="Times New Roman" w:cs="Times New Roman"/>
          <w:sz w:val="20"/>
          <w:szCs w:val="20"/>
        </w:rPr>
        <w:t>4.3 cm.</w:t>
      </w:r>
    </w:p>
    <w:p w14:paraId="73D1815A" w14:textId="2149B80B" w:rsidR="00151F69" w:rsidRPr="002B21BE" w:rsidRDefault="00252E49" w:rsidP="0023655D">
      <w:pPr>
        <w:spacing w:before="120" w:line="312" w:lineRule="auto"/>
        <w:rPr>
          <w:rFonts w:ascii="Times New Roman" w:hAnsi="Times New Roman" w:cs="Times New Roman"/>
          <w:b/>
          <w:bCs/>
          <w:sz w:val="20"/>
          <w:szCs w:val="20"/>
        </w:rPr>
      </w:pPr>
      <w:r w:rsidRPr="002B21BE">
        <w:rPr>
          <w:rFonts w:ascii="Times New Roman" w:hAnsi="Times New Roman" w:cs="Times New Roman"/>
          <w:b/>
          <w:bCs/>
          <w:sz w:val="20"/>
          <w:szCs w:val="20"/>
        </w:rPr>
        <w:t xml:space="preserve">2. Bone Finger Distaff with Dog Representation </w:t>
      </w:r>
      <w:r w:rsidRPr="002B21BE">
        <w:rPr>
          <w:rFonts w:ascii="Times New Roman" w:hAnsi="Times New Roman" w:cs="Times New Roman"/>
          <w:sz w:val="20"/>
          <w:szCs w:val="20"/>
        </w:rPr>
        <w:t>(</w:t>
      </w:r>
      <w:r w:rsidR="00AF70BB" w:rsidRPr="002B21BE">
        <w:rPr>
          <w:rFonts w:ascii="Times New Roman" w:hAnsi="Times New Roman" w:cs="Times New Roman"/>
          <w:b/>
          <w:bCs/>
          <w:sz w:val="20"/>
          <w:szCs w:val="20"/>
        </w:rPr>
        <w:t>fig</w:t>
      </w:r>
      <w:r w:rsidR="00AF775C" w:rsidRPr="002B21BE">
        <w:rPr>
          <w:rFonts w:ascii="Times New Roman" w:hAnsi="Times New Roman" w:cs="Times New Roman"/>
          <w:b/>
          <w:bCs/>
          <w:sz w:val="20"/>
          <w:szCs w:val="20"/>
        </w:rPr>
        <w:t>s</w:t>
      </w:r>
      <w:r w:rsidRPr="002B21BE">
        <w:rPr>
          <w:rFonts w:ascii="Times New Roman" w:hAnsi="Times New Roman" w:cs="Times New Roman"/>
          <w:b/>
          <w:bCs/>
          <w:sz w:val="20"/>
          <w:szCs w:val="20"/>
        </w:rPr>
        <w:t xml:space="preserve"> </w:t>
      </w:r>
      <w:r w:rsidR="00FE3A53" w:rsidRPr="002B21BE">
        <w:rPr>
          <w:rFonts w:ascii="Times New Roman" w:hAnsi="Times New Roman" w:cs="Times New Roman"/>
          <w:b/>
          <w:bCs/>
          <w:sz w:val="20"/>
          <w:szCs w:val="20"/>
        </w:rPr>
        <w:t>4.5.7</w:t>
      </w:r>
      <w:r w:rsidRPr="002B21BE">
        <w:rPr>
          <w:rFonts w:ascii="Times New Roman" w:hAnsi="Times New Roman" w:cs="Times New Roman"/>
          <w:sz w:val="20"/>
          <w:szCs w:val="20"/>
        </w:rPr>
        <w:t>)</w:t>
      </w:r>
    </w:p>
    <w:p w14:paraId="475C521B" w14:textId="2C78F359" w:rsidR="00151F69" w:rsidRPr="002B21BE" w:rsidRDefault="00151F69" w:rsidP="0023655D">
      <w:pPr>
        <w:pStyle w:val="Default"/>
        <w:spacing w:before="120" w:after="120" w:line="312" w:lineRule="auto"/>
        <w:jc w:val="both"/>
        <w:rPr>
          <w:rFonts w:ascii="Times New Roman" w:hAnsi="Times New Roman" w:cs="Times New Roman"/>
          <w:sz w:val="20"/>
          <w:szCs w:val="20"/>
        </w:rPr>
      </w:pPr>
      <w:r w:rsidRPr="00316FF5">
        <w:rPr>
          <w:rFonts w:ascii="Times New Roman" w:hAnsi="Times New Roman" w:cs="Times New Roman"/>
          <w:i/>
          <w:iCs/>
          <w:sz w:val="20"/>
          <w:szCs w:val="20"/>
        </w:rPr>
        <w:t>Description</w:t>
      </w:r>
      <w:r w:rsidRPr="002B21BE">
        <w:rPr>
          <w:rFonts w:ascii="Times New Roman" w:hAnsi="Times New Roman" w:cs="Times New Roman"/>
          <w:sz w:val="20"/>
          <w:szCs w:val="20"/>
        </w:rPr>
        <w:t xml:space="preserve">: Nearly half of the </w:t>
      </w:r>
      <w:r w:rsidR="00416FA9" w:rsidRPr="002B21BE">
        <w:rPr>
          <w:rFonts w:ascii="Times New Roman" w:hAnsi="Times New Roman" w:cs="Times New Roman"/>
          <w:sz w:val="20"/>
          <w:szCs w:val="20"/>
        </w:rPr>
        <w:t xml:space="preserve">bone distaff </w:t>
      </w:r>
      <w:r w:rsidRPr="002B21BE">
        <w:rPr>
          <w:rFonts w:ascii="Times New Roman" w:hAnsi="Times New Roman" w:cs="Times New Roman"/>
          <w:sz w:val="20"/>
          <w:szCs w:val="20"/>
        </w:rPr>
        <w:t>ring</w:t>
      </w:r>
      <w:r w:rsidR="00FB1674" w:rsidRPr="002B21BE">
        <w:rPr>
          <w:rFonts w:ascii="Times New Roman" w:hAnsi="Times New Roman" w:cs="Times New Roman"/>
          <w:sz w:val="20"/>
          <w:szCs w:val="20"/>
        </w:rPr>
        <w:t xml:space="preserve"> part</w:t>
      </w:r>
      <w:r w:rsidR="00416FA9" w:rsidRPr="002B21BE">
        <w:rPr>
          <w:rFonts w:ascii="Times New Roman" w:hAnsi="Times New Roman" w:cs="Times New Roman"/>
          <w:sz w:val="20"/>
          <w:szCs w:val="20"/>
        </w:rPr>
        <w:t xml:space="preserve">, </w:t>
      </w:r>
      <w:r w:rsidRPr="002B21BE">
        <w:rPr>
          <w:rFonts w:ascii="Times New Roman" w:hAnsi="Times New Roman" w:cs="Times New Roman"/>
          <w:sz w:val="20"/>
          <w:szCs w:val="20"/>
        </w:rPr>
        <w:t>through which the finger is placed</w:t>
      </w:r>
      <w:r w:rsidR="00416FA9" w:rsidRPr="002B21BE">
        <w:rPr>
          <w:rFonts w:ascii="Times New Roman" w:hAnsi="Times New Roman" w:cs="Times New Roman"/>
          <w:sz w:val="20"/>
          <w:szCs w:val="20"/>
        </w:rPr>
        <w:t>, is</w:t>
      </w:r>
      <w:r w:rsidRPr="002B21BE">
        <w:rPr>
          <w:rFonts w:ascii="Times New Roman" w:hAnsi="Times New Roman" w:cs="Times New Roman"/>
          <w:sz w:val="20"/>
          <w:szCs w:val="20"/>
        </w:rPr>
        <w:t xml:space="preserve"> broken</w:t>
      </w:r>
      <w:r w:rsidR="00416FA9" w:rsidRPr="002B21BE">
        <w:rPr>
          <w:rFonts w:ascii="Times New Roman" w:hAnsi="Times New Roman" w:cs="Times New Roman"/>
          <w:sz w:val="20"/>
          <w:szCs w:val="20"/>
        </w:rPr>
        <w:t xml:space="preserve"> off</w:t>
      </w:r>
      <w:r w:rsidRPr="002B21BE">
        <w:rPr>
          <w:rFonts w:ascii="Times New Roman" w:hAnsi="Times New Roman" w:cs="Times New Roman"/>
          <w:sz w:val="20"/>
          <w:szCs w:val="20"/>
        </w:rPr>
        <w:t xml:space="preserve"> and missing. </w:t>
      </w:r>
      <w:r w:rsidR="00351065" w:rsidRPr="002B21BE">
        <w:rPr>
          <w:rFonts w:ascii="Times New Roman" w:hAnsi="Times New Roman" w:cs="Times New Roman"/>
          <w:sz w:val="20"/>
          <w:szCs w:val="20"/>
        </w:rPr>
        <w:t>Yet, i</w:t>
      </w:r>
      <w:r w:rsidRPr="002B21BE">
        <w:rPr>
          <w:rFonts w:ascii="Times New Roman" w:hAnsi="Times New Roman" w:cs="Times New Roman"/>
          <w:sz w:val="20"/>
          <w:szCs w:val="20"/>
        </w:rPr>
        <w:t>t is understood from the remaining part that the ring is drop-shaped.</w:t>
      </w:r>
      <w:r w:rsidR="00580C41" w:rsidRPr="002B21BE">
        <w:rPr>
          <w:rFonts w:ascii="Times New Roman" w:hAnsi="Times New Roman" w:cs="Times New Roman"/>
          <w:sz w:val="20"/>
          <w:szCs w:val="20"/>
        </w:rPr>
        <w:t xml:space="preserve"> </w:t>
      </w:r>
      <w:r w:rsidR="001E3B9B" w:rsidRPr="002B21BE">
        <w:rPr>
          <w:rFonts w:ascii="Times New Roman" w:hAnsi="Times New Roman" w:cs="Times New Roman"/>
          <w:sz w:val="20"/>
          <w:szCs w:val="20"/>
        </w:rPr>
        <w:t xml:space="preserve">On both sides of the upper portion of the ring there are two </w:t>
      </w:r>
      <w:r w:rsidR="00464165" w:rsidRPr="002B21BE">
        <w:rPr>
          <w:rFonts w:ascii="Times New Roman" w:hAnsi="Times New Roman" w:cs="Times New Roman"/>
          <w:sz w:val="20"/>
          <w:szCs w:val="20"/>
        </w:rPr>
        <w:t xml:space="preserve">symmetrically aligned </w:t>
      </w:r>
      <w:r w:rsidR="00856821" w:rsidRPr="002B21BE">
        <w:rPr>
          <w:rFonts w:ascii="Times New Roman" w:hAnsi="Times New Roman" w:cs="Times New Roman"/>
          <w:sz w:val="20"/>
          <w:szCs w:val="20"/>
        </w:rPr>
        <w:t xml:space="preserve">decorative </w:t>
      </w:r>
      <w:r w:rsidR="00464165" w:rsidRPr="002B21BE">
        <w:rPr>
          <w:rFonts w:ascii="Times New Roman" w:hAnsi="Times New Roman" w:cs="Times New Roman"/>
          <w:sz w:val="20"/>
          <w:szCs w:val="20"/>
        </w:rPr>
        <w:t>prot</w:t>
      </w:r>
      <w:r w:rsidR="00C61DD6" w:rsidRPr="002B21BE">
        <w:rPr>
          <w:rFonts w:ascii="Times New Roman" w:hAnsi="Times New Roman" w:cs="Times New Roman"/>
          <w:sz w:val="20"/>
          <w:szCs w:val="20"/>
        </w:rPr>
        <w:t>r</w:t>
      </w:r>
      <w:r w:rsidR="00464165" w:rsidRPr="002B21BE">
        <w:rPr>
          <w:rFonts w:ascii="Times New Roman" w:hAnsi="Times New Roman" w:cs="Times New Roman"/>
          <w:sz w:val="20"/>
          <w:szCs w:val="20"/>
        </w:rPr>
        <w:t>usions</w:t>
      </w:r>
      <w:r w:rsidR="006D6DC3" w:rsidRPr="002B21BE">
        <w:rPr>
          <w:rFonts w:ascii="Times New Roman" w:hAnsi="Times New Roman" w:cs="Times New Roman"/>
          <w:sz w:val="20"/>
          <w:szCs w:val="20"/>
        </w:rPr>
        <w:t xml:space="preserve">. </w:t>
      </w:r>
      <w:r w:rsidR="00413447" w:rsidRPr="002B21BE">
        <w:rPr>
          <w:rFonts w:ascii="Times New Roman" w:hAnsi="Times New Roman" w:cs="Times New Roman"/>
          <w:sz w:val="20"/>
          <w:szCs w:val="20"/>
        </w:rPr>
        <w:t xml:space="preserve">A </w:t>
      </w:r>
      <w:r w:rsidR="00D5372A" w:rsidRPr="002B21BE">
        <w:rPr>
          <w:rFonts w:ascii="Times New Roman" w:hAnsi="Times New Roman" w:cs="Times New Roman"/>
          <w:sz w:val="20"/>
          <w:szCs w:val="20"/>
        </w:rPr>
        <w:t>V</w:t>
      </w:r>
      <w:r w:rsidR="00413447" w:rsidRPr="002B21BE">
        <w:rPr>
          <w:rFonts w:ascii="Times New Roman" w:hAnsi="Times New Roman" w:cs="Times New Roman"/>
          <w:sz w:val="20"/>
          <w:szCs w:val="20"/>
        </w:rPr>
        <w:t xml:space="preserve">-shape marks the transition from the </w:t>
      </w:r>
      <w:r w:rsidR="00151764" w:rsidRPr="002B21BE">
        <w:rPr>
          <w:rFonts w:ascii="Times New Roman" w:hAnsi="Times New Roman" w:cs="Times New Roman"/>
          <w:sz w:val="20"/>
          <w:szCs w:val="20"/>
        </w:rPr>
        <w:t>ring part</w:t>
      </w:r>
      <w:r w:rsidR="008F605A" w:rsidRPr="002B21BE">
        <w:rPr>
          <w:rFonts w:ascii="Times New Roman" w:hAnsi="Times New Roman" w:cs="Times New Roman"/>
          <w:sz w:val="20"/>
          <w:szCs w:val="20"/>
        </w:rPr>
        <w:t xml:space="preserve"> </w:t>
      </w:r>
      <w:r w:rsidR="00413447" w:rsidRPr="002B21BE">
        <w:rPr>
          <w:rFonts w:ascii="Times New Roman" w:hAnsi="Times New Roman" w:cs="Times New Roman"/>
          <w:sz w:val="20"/>
          <w:szCs w:val="20"/>
        </w:rPr>
        <w:t xml:space="preserve">to </w:t>
      </w:r>
      <w:r w:rsidR="00151764" w:rsidRPr="002B21BE">
        <w:rPr>
          <w:rFonts w:ascii="Times New Roman" w:hAnsi="Times New Roman" w:cs="Times New Roman"/>
          <w:sz w:val="20"/>
          <w:szCs w:val="20"/>
        </w:rPr>
        <w:t>the body</w:t>
      </w:r>
      <w:r w:rsidR="00413447" w:rsidRPr="002B21BE">
        <w:rPr>
          <w:rFonts w:ascii="Times New Roman" w:hAnsi="Times New Roman" w:cs="Times New Roman"/>
          <w:sz w:val="20"/>
          <w:szCs w:val="20"/>
        </w:rPr>
        <w:t xml:space="preserve">. </w:t>
      </w:r>
      <w:r w:rsidRPr="002B21BE">
        <w:rPr>
          <w:rFonts w:ascii="Times New Roman" w:hAnsi="Times New Roman" w:cs="Times New Roman"/>
          <w:sz w:val="20"/>
          <w:szCs w:val="20"/>
        </w:rPr>
        <w:t>The</w:t>
      </w:r>
      <w:r w:rsidR="00E907B2" w:rsidRPr="002B21BE">
        <w:rPr>
          <w:rFonts w:ascii="Times New Roman" w:hAnsi="Times New Roman" w:cs="Times New Roman"/>
          <w:sz w:val="20"/>
          <w:szCs w:val="20"/>
        </w:rPr>
        <w:t xml:space="preserve">re are two </w:t>
      </w:r>
      <w:r w:rsidR="00502C98" w:rsidRPr="002B21BE">
        <w:rPr>
          <w:rFonts w:ascii="Times New Roman" w:hAnsi="Times New Roman" w:cs="Times New Roman"/>
          <w:sz w:val="20"/>
          <w:szCs w:val="20"/>
        </w:rPr>
        <w:t xml:space="preserve">distinct parts </w:t>
      </w:r>
      <w:r w:rsidR="009F0D52" w:rsidRPr="002B21BE">
        <w:rPr>
          <w:rFonts w:ascii="Times New Roman" w:hAnsi="Times New Roman" w:cs="Times New Roman"/>
          <w:sz w:val="20"/>
          <w:szCs w:val="20"/>
        </w:rPr>
        <w:t xml:space="preserve">of approximately equal size </w:t>
      </w:r>
      <w:r w:rsidR="00F46D81" w:rsidRPr="002B21BE">
        <w:rPr>
          <w:rFonts w:ascii="Times New Roman" w:hAnsi="Times New Roman" w:cs="Times New Roman"/>
          <w:sz w:val="20"/>
          <w:szCs w:val="20"/>
        </w:rPr>
        <w:t xml:space="preserve">on the body </w:t>
      </w:r>
      <w:r w:rsidRPr="002B21BE">
        <w:rPr>
          <w:rFonts w:ascii="Times New Roman" w:hAnsi="Times New Roman" w:cs="Times New Roman"/>
          <w:sz w:val="20"/>
          <w:szCs w:val="20"/>
        </w:rPr>
        <w:t xml:space="preserve">of the finger </w:t>
      </w:r>
      <w:r w:rsidR="002D04F3" w:rsidRPr="002B21BE">
        <w:rPr>
          <w:rFonts w:ascii="Times New Roman" w:hAnsi="Times New Roman" w:cs="Times New Roman"/>
          <w:sz w:val="20"/>
          <w:szCs w:val="20"/>
        </w:rPr>
        <w:t>distaff</w:t>
      </w:r>
      <w:r w:rsidRPr="002B21BE">
        <w:rPr>
          <w:rFonts w:ascii="Times New Roman" w:hAnsi="Times New Roman" w:cs="Times New Roman"/>
          <w:sz w:val="20"/>
          <w:szCs w:val="20"/>
        </w:rPr>
        <w:t>. The lower part, starting from the ring and rising to the decorat</w:t>
      </w:r>
      <w:r w:rsidR="00417FAD" w:rsidRPr="002B21BE">
        <w:rPr>
          <w:rFonts w:ascii="Times New Roman" w:hAnsi="Times New Roman" w:cs="Times New Roman"/>
          <w:sz w:val="20"/>
          <w:szCs w:val="20"/>
        </w:rPr>
        <w:t>ive element</w:t>
      </w:r>
      <w:r w:rsidRPr="002B21BE">
        <w:rPr>
          <w:rFonts w:ascii="Times New Roman" w:hAnsi="Times New Roman" w:cs="Times New Roman"/>
          <w:sz w:val="20"/>
          <w:szCs w:val="20"/>
        </w:rPr>
        <w:t xml:space="preserve"> in the middle of the body is oval</w:t>
      </w:r>
      <w:r w:rsidR="005158AF" w:rsidRPr="002B21BE">
        <w:rPr>
          <w:rFonts w:ascii="Times New Roman" w:hAnsi="Times New Roman" w:cs="Times New Roman"/>
          <w:sz w:val="20"/>
          <w:szCs w:val="20"/>
        </w:rPr>
        <w:t xml:space="preserve"> and flat with no decorative features.</w:t>
      </w:r>
      <w:r w:rsidRPr="002B21BE">
        <w:rPr>
          <w:rFonts w:ascii="Times New Roman" w:hAnsi="Times New Roman" w:cs="Times New Roman"/>
          <w:sz w:val="20"/>
          <w:szCs w:val="20"/>
        </w:rPr>
        <w:t xml:space="preserve"> The </w:t>
      </w:r>
      <w:r w:rsidR="009E46D8" w:rsidRPr="002B21BE">
        <w:rPr>
          <w:rFonts w:ascii="Times New Roman" w:hAnsi="Times New Roman" w:cs="Times New Roman"/>
          <w:sz w:val="20"/>
          <w:szCs w:val="20"/>
        </w:rPr>
        <w:t xml:space="preserve">transition to the </w:t>
      </w:r>
      <w:r w:rsidRPr="002B21BE">
        <w:rPr>
          <w:rFonts w:ascii="Times New Roman" w:hAnsi="Times New Roman" w:cs="Times New Roman"/>
          <w:sz w:val="20"/>
          <w:szCs w:val="20"/>
        </w:rPr>
        <w:t>upper part</w:t>
      </w:r>
      <w:r w:rsidR="009E46D8" w:rsidRPr="002B21BE">
        <w:rPr>
          <w:rFonts w:ascii="Times New Roman" w:hAnsi="Times New Roman" w:cs="Times New Roman"/>
          <w:sz w:val="20"/>
          <w:szCs w:val="20"/>
        </w:rPr>
        <w:t xml:space="preserve"> is marked by</w:t>
      </w:r>
      <w:r w:rsidRPr="002B21BE">
        <w:rPr>
          <w:rFonts w:ascii="Times New Roman" w:hAnsi="Times New Roman" w:cs="Times New Roman"/>
          <w:sz w:val="20"/>
          <w:szCs w:val="20"/>
        </w:rPr>
        <w:t xml:space="preserve"> </w:t>
      </w:r>
      <w:r w:rsidR="0023313A" w:rsidRPr="002B21BE">
        <w:rPr>
          <w:rFonts w:ascii="Times New Roman" w:hAnsi="Times New Roman" w:cs="Times New Roman"/>
          <w:sz w:val="20"/>
          <w:szCs w:val="20"/>
        </w:rPr>
        <w:t>two</w:t>
      </w:r>
      <w:r w:rsidRPr="002B21BE">
        <w:rPr>
          <w:rFonts w:ascii="Times New Roman" w:hAnsi="Times New Roman" w:cs="Times New Roman"/>
          <w:sz w:val="20"/>
          <w:szCs w:val="20"/>
        </w:rPr>
        <w:t xml:space="preserve"> rectangular </w:t>
      </w:r>
      <w:r w:rsidR="001B4201" w:rsidRPr="002B21BE">
        <w:rPr>
          <w:rFonts w:ascii="Times New Roman" w:hAnsi="Times New Roman" w:cs="Times New Roman"/>
          <w:sz w:val="20"/>
          <w:szCs w:val="20"/>
        </w:rPr>
        <w:t>protuberance</w:t>
      </w:r>
      <w:r w:rsidR="0023313A" w:rsidRPr="002B21BE">
        <w:rPr>
          <w:rFonts w:ascii="Times New Roman" w:hAnsi="Times New Roman" w:cs="Times New Roman"/>
          <w:sz w:val="20"/>
          <w:szCs w:val="20"/>
        </w:rPr>
        <w:t>s</w:t>
      </w:r>
      <w:r w:rsidR="001B4201" w:rsidRPr="002B21BE">
        <w:rPr>
          <w:rFonts w:ascii="Times New Roman" w:hAnsi="Times New Roman" w:cs="Times New Roman"/>
          <w:sz w:val="20"/>
          <w:szCs w:val="20"/>
        </w:rPr>
        <w:t xml:space="preserve"> </w:t>
      </w:r>
      <w:r w:rsidR="00CE23F9" w:rsidRPr="002B21BE">
        <w:rPr>
          <w:rFonts w:ascii="Times New Roman" w:hAnsi="Times New Roman" w:cs="Times New Roman"/>
          <w:sz w:val="20"/>
          <w:szCs w:val="20"/>
        </w:rPr>
        <w:t xml:space="preserve">set off from one another on top and bottom </w:t>
      </w:r>
      <w:r w:rsidR="0023313A" w:rsidRPr="002B21BE">
        <w:rPr>
          <w:rFonts w:ascii="Times New Roman" w:hAnsi="Times New Roman" w:cs="Times New Roman"/>
          <w:sz w:val="20"/>
          <w:szCs w:val="20"/>
        </w:rPr>
        <w:t>by</w:t>
      </w:r>
      <w:r w:rsidR="007D1DD5" w:rsidRPr="002B21BE">
        <w:rPr>
          <w:rFonts w:ascii="Times New Roman" w:hAnsi="Times New Roman" w:cs="Times New Roman"/>
          <w:sz w:val="20"/>
          <w:szCs w:val="20"/>
        </w:rPr>
        <w:t xml:space="preserve"> </w:t>
      </w:r>
      <w:r w:rsidR="00CE23F9" w:rsidRPr="002B21BE">
        <w:rPr>
          <w:rFonts w:ascii="Times New Roman" w:hAnsi="Times New Roman" w:cs="Times New Roman"/>
          <w:sz w:val="20"/>
          <w:szCs w:val="20"/>
        </w:rPr>
        <w:t xml:space="preserve">a </w:t>
      </w:r>
      <w:r w:rsidR="00E02314" w:rsidRPr="002B21BE">
        <w:rPr>
          <w:rFonts w:ascii="Times New Roman" w:hAnsi="Times New Roman" w:cs="Times New Roman"/>
          <w:sz w:val="20"/>
          <w:szCs w:val="20"/>
        </w:rPr>
        <w:t>small</w:t>
      </w:r>
      <w:r w:rsidR="00D67031">
        <w:rPr>
          <w:rFonts w:ascii="Times New Roman" w:hAnsi="Times New Roman" w:cs="Times New Roman"/>
          <w:sz w:val="20"/>
          <w:szCs w:val="20"/>
        </w:rPr>
        <w:t xml:space="preserve"> </w:t>
      </w:r>
      <w:r w:rsidR="00E02314" w:rsidRPr="002B21BE">
        <w:rPr>
          <w:rFonts w:ascii="Times New Roman" w:hAnsi="Times New Roman" w:cs="Times New Roman"/>
          <w:sz w:val="20"/>
          <w:szCs w:val="20"/>
        </w:rPr>
        <w:t>concaved section</w:t>
      </w:r>
      <w:r w:rsidR="00300953" w:rsidRPr="002B21BE">
        <w:rPr>
          <w:rFonts w:ascii="Times New Roman" w:hAnsi="Times New Roman" w:cs="Times New Roman"/>
          <w:sz w:val="20"/>
          <w:szCs w:val="20"/>
        </w:rPr>
        <w:t xml:space="preserve"> before</w:t>
      </w:r>
      <w:r w:rsidRPr="002B21BE">
        <w:rPr>
          <w:rFonts w:ascii="Times New Roman" w:hAnsi="Times New Roman" w:cs="Times New Roman"/>
          <w:sz w:val="20"/>
          <w:szCs w:val="20"/>
        </w:rPr>
        <w:t xml:space="preserve"> </w:t>
      </w:r>
      <w:r w:rsidR="000B2E1F" w:rsidRPr="002B21BE">
        <w:rPr>
          <w:rFonts w:ascii="Times New Roman" w:hAnsi="Times New Roman" w:cs="Times New Roman"/>
          <w:sz w:val="20"/>
          <w:szCs w:val="20"/>
        </w:rPr>
        <w:t>introducing an</w:t>
      </w:r>
      <w:r w:rsidRPr="002B21BE">
        <w:rPr>
          <w:rFonts w:ascii="Times New Roman" w:hAnsi="Times New Roman" w:cs="Times New Roman"/>
          <w:sz w:val="20"/>
          <w:szCs w:val="20"/>
        </w:rPr>
        <w:t xml:space="preserve"> </w:t>
      </w:r>
      <w:r w:rsidR="009558F7" w:rsidRPr="002B21BE">
        <w:rPr>
          <w:rFonts w:ascii="Times New Roman" w:hAnsi="Times New Roman" w:cs="Times New Roman"/>
          <w:sz w:val="20"/>
          <w:szCs w:val="20"/>
        </w:rPr>
        <w:t>elliptical-</w:t>
      </w:r>
      <w:r w:rsidRPr="002B21BE">
        <w:rPr>
          <w:rFonts w:ascii="Times New Roman" w:hAnsi="Times New Roman" w:cs="Times New Roman"/>
          <w:sz w:val="20"/>
          <w:szCs w:val="20"/>
        </w:rPr>
        <w:t xml:space="preserve">shaped </w:t>
      </w:r>
      <w:r w:rsidR="009558F7" w:rsidRPr="002B21BE">
        <w:rPr>
          <w:rFonts w:ascii="Times New Roman" w:hAnsi="Times New Roman" w:cs="Times New Roman"/>
          <w:sz w:val="20"/>
          <w:szCs w:val="20"/>
        </w:rPr>
        <w:t>opening</w:t>
      </w:r>
      <w:r w:rsidRPr="002B21BE">
        <w:rPr>
          <w:rFonts w:ascii="Times New Roman" w:hAnsi="Times New Roman" w:cs="Times New Roman"/>
          <w:sz w:val="20"/>
          <w:szCs w:val="20"/>
        </w:rPr>
        <w:t xml:space="preserve">. The long </w:t>
      </w:r>
      <w:r w:rsidR="00854811" w:rsidRPr="002B21BE">
        <w:rPr>
          <w:rFonts w:ascii="Times New Roman" w:hAnsi="Times New Roman" w:cs="Times New Roman"/>
          <w:sz w:val="20"/>
          <w:szCs w:val="20"/>
        </w:rPr>
        <w:t xml:space="preserve">rectangular </w:t>
      </w:r>
      <w:r w:rsidRPr="002B21BE">
        <w:rPr>
          <w:rFonts w:ascii="Times New Roman" w:hAnsi="Times New Roman" w:cs="Times New Roman"/>
          <w:sz w:val="20"/>
          <w:szCs w:val="20"/>
        </w:rPr>
        <w:t>s</w:t>
      </w:r>
      <w:r w:rsidR="00184F91" w:rsidRPr="002B21BE">
        <w:rPr>
          <w:rFonts w:ascii="Times New Roman" w:hAnsi="Times New Roman" w:cs="Times New Roman"/>
          <w:sz w:val="20"/>
          <w:szCs w:val="20"/>
        </w:rPr>
        <w:t>ides encasing</w:t>
      </w:r>
      <w:r w:rsidRPr="002B21BE">
        <w:rPr>
          <w:rFonts w:ascii="Times New Roman" w:hAnsi="Times New Roman" w:cs="Times New Roman"/>
          <w:sz w:val="20"/>
          <w:szCs w:val="20"/>
        </w:rPr>
        <w:t xml:space="preserve"> this hole are decorated with thin grooves of diagonal lines. There is a ball-shaped motif with a small protrusion at one end inside the oval-shaped cavity. A single row of parallel groove</w:t>
      </w:r>
      <w:r w:rsidR="008D61FA" w:rsidRPr="002B21BE">
        <w:rPr>
          <w:rFonts w:ascii="Times New Roman" w:hAnsi="Times New Roman" w:cs="Times New Roman"/>
          <w:sz w:val="20"/>
          <w:szCs w:val="20"/>
        </w:rPr>
        <w:t>s</w:t>
      </w:r>
      <w:r w:rsidRPr="002B21BE">
        <w:rPr>
          <w:rFonts w:ascii="Times New Roman" w:hAnsi="Times New Roman" w:cs="Times New Roman"/>
          <w:sz w:val="20"/>
          <w:szCs w:val="20"/>
        </w:rPr>
        <w:t xml:space="preserve"> was carved on the bottom and top of the rectangular decoration in the middle of the rod. On the upper part of the rectangular decoration with</w:t>
      </w:r>
      <w:r w:rsidR="00C16BE5" w:rsidRPr="002B21BE">
        <w:rPr>
          <w:rFonts w:ascii="Times New Roman" w:hAnsi="Times New Roman" w:cs="Times New Roman"/>
          <w:sz w:val="20"/>
          <w:szCs w:val="20"/>
        </w:rPr>
        <w:t xml:space="preserve"> the elliptical shaped opening</w:t>
      </w:r>
      <w:r w:rsidRPr="002B21BE">
        <w:rPr>
          <w:rFonts w:ascii="Times New Roman" w:hAnsi="Times New Roman" w:cs="Times New Roman"/>
          <w:sz w:val="20"/>
          <w:szCs w:val="20"/>
        </w:rPr>
        <w:t xml:space="preserve"> is a short section carved with a concave arc on both sides</w:t>
      </w:r>
      <w:r w:rsidR="00C16BE5" w:rsidRPr="002B21BE">
        <w:rPr>
          <w:rFonts w:ascii="Times New Roman" w:hAnsi="Times New Roman" w:cs="Times New Roman"/>
          <w:sz w:val="20"/>
          <w:szCs w:val="20"/>
        </w:rPr>
        <w:t xml:space="preserve"> and</w:t>
      </w:r>
      <w:r w:rsidRPr="002B21BE">
        <w:rPr>
          <w:rFonts w:ascii="Times New Roman" w:hAnsi="Times New Roman" w:cs="Times New Roman"/>
          <w:sz w:val="20"/>
          <w:szCs w:val="20"/>
        </w:rPr>
        <w:t xml:space="preserve"> a small round hole in the middle. The top end of the distaff </w:t>
      </w:r>
      <w:r w:rsidR="00A81200" w:rsidRPr="002B21BE">
        <w:rPr>
          <w:rFonts w:ascii="Times New Roman" w:hAnsi="Times New Roman" w:cs="Times New Roman"/>
          <w:sz w:val="20"/>
          <w:szCs w:val="20"/>
        </w:rPr>
        <w:t>features</w:t>
      </w:r>
      <w:r w:rsidRPr="002B21BE">
        <w:rPr>
          <w:rFonts w:ascii="Times New Roman" w:hAnsi="Times New Roman" w:cs="Times New Roman"/>
          <w:sz w:val="20"/>
          <w:szCs w:val="20"/>
        </w:rPr>
        <w:t xml:space="preserve"> </w:t>
      </w:r>
      <w:r w:rsidR="00551B42" w:rsidRPr="002B21BE">
        <w:rPr>
          <w:rFonts w:ascii="Times New Roman" w:hAnsi="Times New Roman" w:cs="Times New Roman"/>
          <w:sz w:val="20"/>
          <w:szCs w:val="20"/>
        </w:rPr>
        <w:t>a depiction of</w:t>
      </w:r>
      <w:r w:rsidRPr="002B21BE">
        <w:rPr>
          <w:rFonts w:ascii="Times New Roman" w:hAnsi="Times New Roman" w:cs="Times New Roman"/>
          <w:sz w:val="20"/>
          <w:szCs w:val="20"/>
        </w:rPr>
        <w:t xml:space="preserve"> an animal </w:t>
      </w:r>
      <w:r w:rsidR="00551B42" w:rsidRPr="002B21BE">
        <w:rPr>
          <w:rFonts w:ascii="Times New Roman" w:hAnsi="Times New Roman" w:cs="Times New Roman"/>
          <w:sz w:val="20"/>
          <w:szCs w:val="20"/>
        </w:rPr>
        <w:t>in</w:t>
      </w:r>
      <w:r w:rsidRPr="002B21BE">
        <w:rPr>
          <w:rFonts w:ascii="Times New Roman" w:hAnsi="Times New Roman" w:cs="Times New Roman"/>
          <w:sz w:val="20"/>
          <w:szCs w:val="20"/>
        </w:rPr>
        <w:t xml:space="preserve"> profile. </w:t>
      </w:r>
      <w:r w:rsidR="007F7E82" w:rsidRPr="002B21BE">
        <w:rPr>
          <w:rFonts w:ascii="Times New Roman" w:hAnsi="Times New Roman" w:cs="Times New Roman"/>
          <w:sz w:val="20"/>
          <w:szCs w:val="20"/>
        </w:rPr>
        <w:t>The animal</w:t>
      </w:r>
      <w:r w:rsidR="00311E2A" w:rsidRPr="002B21BE">
        <w:rPr>
          <w:rFonts w:ascii="Times New Roman" w:hAnsi="Times New Roman" w:cs="Times New Roman"/>
          <w:sz w:val="20"/>
          <w:szCs w:val="20"/>
        </w:rPr>
        <w:t>’</w:t>
      </w:r>
      <w:r w:rsidR="007F7E82" w:rsidRPr="002B21BE">
        <w:rPr>
          <w:rFonts w:ascii="Times New Roman" w:hAnsi="Times New Roman" w:cs="Times New Roman"/>
          <w:sz w:val="20"/>
          <w:szCs w:val="20"/>
        </w:rPr>
        <w:t>s</w:t>
      </w:r>
      <w:r w:rsidRPr="002B21BE">
        <w:rPr>
          <w:rFonts w:ascii="Times New Roman" w:hAnsi="Times New Roman" w:cs="Times New Roman"/>
          <w:sz w:val="20"/>
          <w:szCs w:val="20"/>
        </w:rPr>
        <w:t xml:space="preserve"> </w:t>
      </w:r>
      <w:r w:rsidR="007F7E82" w:rsidRPr="002B21BE">
        <w:rPr>
          <w:rFonts w:ascii="Times New Roman" w:hAnsi="Times New Roman" w:cs="Times New Roman"/>
          <w:sz w:val="20"/>
          <w:szCs w:val="20"/>
        </w:rPr>
        <w:t>wide</w:t>
      </w:r>
      <w:r w:rsidRPr="002B21BE">
        <w:rPr>
          <w:rFonts w:ascii="Times New Roman" w:hAnsi="Times New Roman" w:cs="Times New Roman"/>
          <w:sz w:val="20"/>
          <w:szCs w:val="20"/>
        </w:rPr>
        <w:t xml:space="preserve"> mouth</w:t>
      </w:r>
      <w:r w:rsidR="00996FDC" w:rsidRPr="002B21BE">
        <w:rPr>
          <w:rFonts w:ascii="Times New Roman" w:hAnsi="Times New Roman" w:cs="Times New Roman"/>
          <w:sz w:val="20"/>
          <w:szCs w:val="20"/>
        </w:rPr>
        <w:t>, upright</w:t>
      </w:r>
      <w:r w:rsidRPr="002B21BE">
        <w:rPr>
          <w:rFonts w:ascii="Times New Roman" w:hAnsi="Times New Roman" w:cs="Times New Roman"/>
          <w:sz w:val="20"/>
          <w:szCs w:val="20"/>
        </w:rPr>
        <w:t xml:space="preserve"> ears, </w:t>
      </w:r>
      <w:r w:rsidR="002F497E" w:rsidRPr="002B21BE">
        <w:rPr>
          <w:rFonts w:ascii="Times New Roman" w:hAnsi="Times New Roman" w:cs="Times New Roman"/>
          <w:sz w:val="20"/>
          <w:szCs w:val="20"/>
        </w:rPr>
        <w:t>and raised</w:t>
      </w:r>
      <w:r w:rsidRPr="002B21BE">
        <w:rPr>
          <w:rFonts w:ascii="Times New Roman" w:hAnsi="Times New Roman" w:cs="Times New Roman"/>
          <w:sz w:val="20"/>
          <w:szCs w:val="20"/>
        </w:rPr>
        <w:t xml:space="preserve"> tail suggests that the figure is a depiction of a dog. </w:t>
      </w:r>
      <w:r w:rsidR="002F497E" w:rsidRPr="002B21BE">
        <w:rPr>
          <w:rFonts w:ascii="Times New Roman" w:hAnsi="Times New Roman" w:cs="Times New Roman"/>
          <w:sz w:val="20"/>
          <w:szCs w:val="20"/>
        </w:rPr>
        <w:t xml:space="preserve">The </w:t>
      </w:r>
      <w:r w:rsidR="007B75D2" w:rsidRPr="002B21BE">
        <w:rPr>
          <w:rFonts w:ascii="Times New Roman" w:hAnsi="Times New Roman" w:cs="Times New Roman"/>
          <w:sz w:val="20"/>
          <w:szCs w:val="20"/>
        </w:rPr>
        <w:t xml:space="preserve">contours of the </w:t>
      </w:r>
      <w:r w:rsidR="002F497E" w:rsidRPr="002B21BE">
        <w:rPr>
          <w:rFonts w:ascii="Times New Roman" w:hAnsi="Times New Roman" w:cs="Times New Roman"/>
          <w:sz w:val="20"/>
          <w:szCs w:val="20"/>
        </w:rPr>
        <w:t>b</w:t>
      </w:r>
      <w:r w:rsidRPr="002B21BE">
        <w:rPr>
          <w:rFonts w:ascii="Times New Roman" w:hAnsi="Times New Roman" w:cs="Times New Roman"/>
          <w:sz w:val="20"/>
          <w:szCs w:val="20"/>
        </w:rPr>
        <w:t xml:space="preserve">ody </w:t>
      </w:r>
      <w:r w:rsidR="0052088D" w:rsidRPr="002B21BE">
        <w:rPr>
          <w:rFonts w:ascii="Times New Roman" w:hAnsi="Times New Roman" w:cs="Times New Roman"/>
          <w:sz w:val="20"/>
          <w:szCs w:val="20"/>
        </w:rPr>
        <w:t>indicate that it</w:t>
      </w:r>
      <w:r w:rsidRPr="002B21BE">
        <w:rPr>
          <w:rFonts w:ascii="Times New Roman" w:hAnsi="Times New Roman" w:cs="Times New Roman"/>
          <w:sz w:val="20"/>
          <w:szCs w:val="20"/>
        </w:rPr>
        <w:t xml:space="preserve"> was </w:t>
      </w:r>
      <w:r w:rsidR="00B5043F" w:rsidRPr="002B21BE">
        <w:rPr>
          <w:rFonts w:ascii="Times New Roman" w:hAnsi="Times New Roman" w:cs="Times New Roman"/>
          <w:sz w:val="20"/>
          <w:szCs w:val="20"/>
        </w:rPr>
        <w:t>rendered in a</w:t>
      </w:r>
      <w:r w:rsidRPr="002B21BE">
        <w:rPr>
          <w:rFonts w:ascii="Times New Roman" w:hAnsi="Times New Roman" w:cs="Times New Roman"/>
          <w:sz w:val="20"/>
          <w:szCs w:val="20"/>
        </w:rPr>
        <w:t xml:space="preserve"> realistic style. The dog figure </w:t>
      </w:r>
      <w:r w:rsidR="007E1805" w:rsidRPr="002B21BE">
        <w:rPr>
          <w:rFonts w:ascii="Times New Roman" w:hAnsi="Times New Roman" w:cs="Times New Roman"/>
          <w:sz w:val="20"/>
          <w:szCs w:val="20"/>
        </w:rPr>
        <w:t>stands</w:t>
      </w:r>
      <w:r w:rsidRPr="002B21BE">
        <w:rPr>
          <w:rFonts w:ascii="Times New Roman" w:hAnsi="Times New Roman" w:cs="Times New Roman"/>
          <w:sz w:val="20"/>
          <w:szCs w:val="20"/>
        </w:rPr>
        <w:t xml:space="preserve"> on a rectangular platform</w:t>
      </w:r>
      <w:r w:rsidR="000879B1" w:rsidRPr="002B21BE">
        <w:rPr>
          <w:rFonts w:ascii="Times New Roman" w:hAnsi="Times New Roman" w:cs="Times New Roman"/>
          <w:sz w:val="20"/>
          <w:szCs w:val="20"/>
        </w:rPr>
        <w:t xml:space="preserve"> </w:t>
      </w:r>
      <w:r w:rsidR="00AD63FA" w:rsidRPr="002B21BE">
        <w:rPr>
          <w:rFonts w:ascii="Times New Roman" w:hAnsi="Times New Roman" w:cs="Times New Roman"/>
          <w:sz w:val="20"/>
          <w:szCs w:val="20"/>
        </w:rPr>
        <w:t>w</w:t>
      </w:r>
      <w:r w:rsidR="005409A2" w:rsidRPr="002B21BE">
        <w:rPr>
          <w:rFonts w:ascii="Times New Roman" w:hAnsi="Times New Roman" w:cs="Times New Roman"/>
          <w:sz w:val="20"/>
          <w:szCs w:val="20"/>
        </w:rPr>
        <w:t xml:space="preserve">hose </w:t>
      </w:r>
      <w:r w:rsidR="00443B03" w:rsidRPr="002B21BE">
        <w:rPr>
          <w:rFonts w:ascii="Times New Roman" w:hAnsi="Times New Roman" w:cs="Times New Roman"/>
          <w:sz w:val="20"/>
          <w:szCs w:val="20"/>
        </w:rPr>
        <w:t>corners</w:t>
      </w:r>
      <w:r w:rsidR="005409A2" w:rsidRPr="002B21BE">
        <w:rPr>
          <w:rFonts w:ascii="Times New Roman" w:hAnsi="Times New Roman" w:cs="Times New Roman"/>
          <w:sz w:val="20"/>
          <w:szCs w:val="20"/>
        </w:rPr>
        <w:t xml:space="preserve"> are</w:t>
      </w:r>
      <w:r w:rsidR="000879B1" w:rsidRPr="002B21BE">
        <w:rPr>
          <w:rFonts w:ascii="Times New Roman" w:hAnsi="Times New Roman" w:cs="Times New Roman"/>
          <w:sz w:val="20"/>
          <w:szCs w:val="20"/>
        </w:rPr>
        <w:t xml:space="preserve"> curved </w:t>
      </w:r>
      <w:r w:rsidR="005409A2" w:rsidRPr="002B21BE">
        <w:rPr>
          <w:rFonts w:ascii="Times New Roman" w:hAnsi="Times New Roman" w:cs="Times New Roman"/>
          <w:sz w:val="20"/>
          <w:szCs w:val="20"/>
        </w:rPr>
        <w:t xml:space="preserve">slightly </w:t>
      </w:r>
      <w:r w:rsidR="000879B1" w:rsidRPr="002B21BE">
        <w:rPr>
          <w:rFonts w:ascii="Times New Roman" w:hAnsi="Times New Roman" w:cs="Times New Roman"/>
          <w:sz w:val="20"/>
          <w:szCs w:val="20"/>
        </w:rPr>
        <w:t>upwar</w:t>
      </w:r>
      <w:r w:rsidR="000B0FAD" w:rsidRPr="002B21BE">
        <w:rPr>
          <w:rFonts w:ascii="Times New Roman" w:hAnsi="Times New Roman" w:cs="Times New Roman"/>
          <w:sz w:val="20"/>
          <w:szCs w:val="20"/>
        </w:rPr>
        <w:t>d</w:t>
      </w:r>
      <w:r w:rsidR="000879B1" w:rsidRPr="002B21BE">
        <w:rPr>
          <w:rFonts w:ascii="Times New Roman" w:hAnsi="Times New Roman" w:cs="Times New Roman"/>
          <w:sz w:val="20"/>
          <w:szCs w:val="20"/>
        </w:rPr>
        <w:t>s</w:t>
      </w:r>
      <w:r w:rsidR="005409A2" w:rsidRPr="002B21BE">
        <w:rPr>
          <w:rFonts w:ascii="Times New Roman" w:hAnsi="Times New Roman" w:cs="Times New Roman"/>
          <w:sz w:val="20"/>
          <w:szCs w:val="20"/>
        </w:rPr>
        <w:t>.</w:t>
      </w:r>
    </w:p>
    <w:p w14:paraId="0E1CFF17" w14:textId="4C8CFBC8" w:rsidR="007D51CC" w:rsidRPr="002B21BE" w:rsidRDefault="00151F69"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2. Museum Inventory No: HPM 9213, height 13.3 cm, rod thickness 0.6 cm, ring diameter outer/inner 2.7/1.8 cm, head height 2.6 cm, head width 2.5 cm.</w:t>
      </w:r>
    </w:p>
    <w:p w14:paraId="01B0108D" w14:textId="242637FE" w:rsidR="00711178" w:rsidRPr="002B21BE" w:rsidRDefault="00946154" w:rsidP="0023655D">
      <w:pPr>
        <w:spacing w:before="120" w:line="312" w:lineRule="auto"/>
        <w:jc w:val="both"/>
        <w:rPr>
          <w:rFonts w:ascii="Times New Roman" w:hAnsi="Times New Roman" w:cs="Times New Roman"/>
          <w:b/>
          <w:bCs/>
          <w:sz w:val="20"/>
          <w:szCs w:val="20"/>
        </w:rPr>
      </w:pPr>
      <w:r w:rsidRPr="002B21BE">
        <w:rPr>
          <w:rFonts w:ascii="Times New Roman" w:hAnsi="Times New Roman" w:cs="Times New Roman"/>
          <w:b/>
          <w:bCs/>
          <w:sz w:val="20"/>
          <w:szCs w:val="20"/>
        </w:rPr>
        <w:t xml:space="preserve">The </w:t>
      </w:r>
      <w:r w:rsidR="00711178" w:rsidRPr="002B21BE">
        <w:rPr>
          <w:rFonts w:ascii="Times New Roman" w:hAnsi="Times New Roman" w:cs="Times New Roman"/>
          <w:b/>
          <w:bCs/>
          <w:sz w:val="20"/>
          <w:szCs w:val="20"/>
        </w:rPr>
        <w:t xml:space="preserve">Dog in </w:t>
      </w:r>
      <w:r w:rsidR="00DC335E" w:rsidRPr="002B21BE">
        <w:rPr>
          <w:rFonts w:ascii="Times New Roman" w:hAnsi="Times New Roman" w:cs="Times New Roman"/>
          <w:b/>
          <w:bCs/>
          <w:sz w:val="20"/>
          <w:szCs w:val="20"/>
        </w:rPr>
        <w:t>Antiquity</w:t>
      </w:r>
      <w:r w:rsidR="00711178" w:rsidRPr="002B21BE">
        <w:rPr>
          <w:rFonts w:ascii="Times New Roman" w:hAnsi="Times New Roman" w:cs="Times New Roman"/>
          <w:b/>
          <w:bCs/>
          <w:sz w:val="20"/>
          <w:szCs w:val="20"/>
        </w:rPr>
        <w:t xml:space="preserve"> and its Place in Pagan Belief</w:t>
      </w:r>
    </w:p>
    <w:p w14:paraId="22447114" w14:textId="4424A5AC" w:rsidR="00504900" w:rsidRPr="002B21BE" w:rsidRDefault="00FC477E" w:rsidP="0023655D">
      <w:pPr>
        <w:pStyle w:val="ListeParagraf"/>
        <w:spacing w:before="120" w:line="312" w:lineRule="auto"/>
        <w:ind w:left="0"/>
        <w:jc w:val="both"/>
        <w:rPr>
          <w:rFonts w:ascii="Times New Roman" w:hAnsi="Times New Roman" w:cs="Times New Roman"/>
          <w:sz w:val="20"/>
          <w:szCs w:val="20"/>
        </w:rPr>
      </w:pPr>
      <w:r w:rsidRPr="002B21BE">
        <w:rPr>
          <w:rFonts w:ascii="Times New Roman" w:hAnsi="Times New Roman" w:cs="Times New Roman"/>
          <w:sz w:val="20"/>
          <w:szCs w:val="20"/>
        </w:rPr>
        <w:t xml:space="preserve">The dog, a loyal friend and protector of human beings, has </w:t>
      </w:r>
      <w:r w:rsidR="00A96C02" w:rsidRPr="002B21BE">
        <w:rPr>
          <w:rFonts w:ascii="Times New Roman" w:hAnsi="Times New Roman" w:cs="Times New Roman"/>
          <w:sz w:val="20"/>
          <w:szCs w:val="20"/>
        </w:rPr>
        <w:t xml:space="preserve">had </w:t>
      </w:r>
      <w:r w:rsidRPr="002B21BE">
        <w:rPr>
          <w:rFonts w:ascii="Times New Roman" w:hAnsi="Times New Roman" w:cs="Times New Roman"/>
          <w:sz w:val="20"/>
          <w:szCs w:val="20"/>
        </w:rPr>
        <w:t xml:space="preserve">different symbolic meanings throughout the ages. </w:t>
      </w:r>
      <w:r w:rsidR="001069B3" w:rsidRPr="002B21BE">
        <w:rPr>
          <w:rFonts w:ascii="Times New Roman" w:hAnsi="Times New Roman" w:cs="Times New Roman"/>
          <w:sz w:val="20"/>
          <w:szCs w:val="20"/>
        </w:rPr>
        <w:t>C</w:t>
      </w:r>
      <w:r w:rsidRPr="002B21BE">
        <w:rPr>
          <w:rFonts w:ascii="Times New Roman" w:hAnsi="Times New Roman" w:cs="Times New Roman"/>
          <w:sz w:val="20"/>
          <w:szCs w:val="20"/>
        </w:rPr>
        <w:t>ultures</w:t>
      </w:r>
      <w:r w:rsidR="001069B3" w:rsidRPr="002B21BE">
        <w:rPr>
          <w:rFonts w:ascii="Times New Roman" w:hAnsi="Times New Roman" w:cs="Times New Roman"/>
          <w:sz w:val="20"/>
          <w:szCs w:val="20"/>
        </w:rPr>
        <w:t xml:space="preserve"> have alternately</w:t>
      </w:r>
      <w:r w:rsidR="00D60DD8" w:rsidRPr="002B21BE">
        <w:rPr>
          <w:rFonts w:ascii="Times New Roman" w:hAnsi="Times New Roman" w:cs="Times New Roman"/>
          <w:sz w:val="20"/>
          <w:szCs w:val="20"/>
        </w:rPr>
        <w:t xml:space="preserve"> viewed </w:t>
      </w:r>
      <w:r w:rsidRPr="002B21BE">
        <w:rPr>
          <w:rFonts w:ascii="Times New Roman" w:hAnsi="Times New Roman" w:cs="Times New Roman"/>
          <w:sz w:val="20"/>
          <w:szCs w:val="20"/>
        </w:rPr>
        <w:t>the dog as the guardian of the dead, the mediator between the dead and the living, or the guide of the spirits (</w:t>
      </w:r>
      <w:r w:rsidR="00D67031" w:rsidRPr="002B21BE">
        <w:rPr>
          <w:rFonts w:ascii="Times New Roman" w:hAnsi="Times New Roman" w:cs="Times New Roman"/>
          <w:sz w:val="20"/>
          <w:szCs w:val="20"/>
        </w:rPr>
        <w:t>BECKER</w:t>
      </w:r>
      <w:r w:rsidRPr="002B21BE">
        <w:rPr>
          <w:rFonts w:ascii="Times New Roman" w:hAnsi="Times New Roman" w:cs="Times New Roman"/>
          <w:sz w:val="20"/>
          <w:szCs w:val="20"/>
        </w:rPr>
        <w:t xml:space="preserve"> 1994, 84-85). In ancient Greek and Roman sources, </w:t>
      </w:r>
      <w:r w:rsidR="00387E6D" w:rsidRPr="002B21BE">
        <w:rPr>
          <w:rFonts w:ascii="Times New Roman" w:hAnsi="Times New Roman" w:cs="Times New Roman"/>
          <w:sz w:val="20"/>
          <w:szCs w:val="20"/>
        </w:rPr>
        <w:t xml:space="preserve">dogs are predominantly </w:t>
      </w:r>
      <w:r w:rsidRPr="002B21BE">
        <w:rPr>
          <w:rFonts w:ascii="Times New Roman" w:hAnsi="Times New Roman" w:cs="Times New Roman"/>
          <w:sz w:val="20"/>
          <w:szCs w:val="20"/>
        </w:rPr>
        <w:t>relat</w:t>
      </w:r>
      <w:r w:rsidR="00387E6D" w:rsidRPr="002B21BE">
        <w:rPr>
          <w:rFonts w:ascii="Times New Roman" w:hAnsi="Times New Roman" w:cs="Times New Roman"/>
          <w:sz w:val="20"/>
          <w:szCs w:val="20"/>
        </w:rPr>
        <w:t>ed to death</w:t>
      </w:r>
      <w:r w:rsidRPr="002B21BE">
        <w:rPr>
          <w:rFonts w:ascii="Times New Roman" w:hAnsi="Times New Roman" w:cs="Times New Roman"/>
          <w:sz w:val="20"/>
          <w:szCs w:val="20"/>
        </w:rPr>
        <w:t xml:space="preserve">. </w:t>
      </w:r>
      <w:r w:rsidR="0019163E" w:rsidRPr="002B21BE">
        <w:rPr>
          <w:rFonts w:ascii="Times New Roman" w:hAnsi="Times New Roman" w:cs="Times New Roman"/>
          <w:sz w:val="20"/>
          <w:szCs w:val="20"/>
        </w:rPr>
        <w:t>According to</w:t>
      </w:r>
      <w:r w:rsidRPr="002B21BE">
        <w:rPr>
          <w:rFonts w:ascii="Times New Roman" w:hAnsi="Times New Roman" w:cs="Times New Roman"/>
          <w:sz w:val="20"/>
          <w:szCs w:val="20"/>
        </w:rPr>
        <w:t xml:space="preserve"> pagan beliefs, the dog was regarded as one of the symbols of death</w:t>
      </w:r>
      <w:r w:rsidR="000D525F" w:rsidRPr="002B21BE">
        <w:rPr>
          <w:rFonts w:ascii="Times New Roman" w:hAnsi="Times New Roman" w:cs="Times New Roman"/>
          <w:sz w:val="20"/>
          <w:szCs w:val="20"/>
        </w:rPr>
        <w:t xml:space="preserve"> in its role of </w:t>
      </w:r>
      <w:r w:rsidRPr="002B21BE">
        <w:rPr>
          <w:rFonts w:ascii="Times New Roman" w:hAnsi="Times New Roman" w:cs="Times New Roman"/>
          <w:sz w:val="20"/>
          <w:szCs w:val="20"/>
        </w:rPr>
        <w:t>accompan</w:t>
      </w:r>
      <w:r w:rsidR="00217840" w:rsidRPr="002B21BE">
        <w:rPr>
          <w:rFonts w:ascii="Times New Roman" w:hAnsi="Times New Roman" w:cs="Times New Roman"/>
          <w:sz w:val="20"/>
          <w:szCs w:val="20"/>
        </w:rPr>
        <w:t>ying</w:t>
      </w:r>
      <w:r w:rsidRPr="002B21BE">
        <w:rPr>
          <w:rFonts w:ascii="Times New Roman" w:hAnsi="Times New Roman" w:cs="Times New Roman"/>
          <w:sz w:val="20"/>
          <w:szCs w:val="20"/>
        </w:rPr>
        <w:t xml:space="preserve"> the </w:t>
      </w:r>
      <w:r w:rsidR="00CF050F" w:rsidRPr="002B21BE">
        <w:rPr>
          <w:rFonts w:ascii="Times New Roman" w:hAnsi="Times New Roman" w:cs="Times New Roman"/>
          <w:sz w:val="20"/>
          <w:szCs w:val="20"/>
        </w:rPr>
        <w:t xml:space="preserve">god of the </w:t>
      </w:r>
      <w:r w:rsidRPr="002B21BE">
        <w:rPr>
          <w:rFonts w:ascii="Times New Roman" w:hAnsi="Times New Roman" w:cs="Times New Roman"/>
          <w:sz w:val="20"/>
          <w:szCs w:val="20"/>
        </w:rPr>
        <w:t>underworld</w:t>
      </w:r>
      <w:r w:rsidR="00CF050F"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Hades/Pluton, and was among the animals sacrificed </w:t>
      </w:r>
      <w:r w:rsidR="004C0B0B" w:rsidRPr="002B21BE">
        <w:rPr>
          <w:rFonts w:ascii="Times New Roman" w:hAnsi="Times New Roman" w:cs="Times New Roman"/>
          <w:sz w:val="20"/>
          <w:szCs w:val="20"/>
        </w:rPr>
        <w:t>to</w:t>
      </w:r>
      <w:r w:rsidRPr="002B21BE">
        <w:rPr>
          <w:rFonts w:ascii="Times New Roman" w:hAnsi="Times New Roman" w:cs="Times New Roman"/>
          <w:sz w:val="20"/>
          <w:szCs w:val="20"/>
        </w:rPr>
        <w:t xml:space="preserve"> gods and goddesses associated with death. It was also believed that the dog gained supernatural powers by </w:t>
      </w:r>
      <w:r w:rsidR="007103D2" w:rsidRPr="002B21BE">
        <w:rPr>
          <w:rFonts w:ascii="Times New Roman" w:hAnsi="Times New Roman" w:cs="Times New Roman"/>
          <w:sz w:val="20"/>
          <w:szCs w:val="20"/>
        </w:rPr>
        <w:t>assuming the role</w:t>
      </w:r>
      <w:r w:rsidRPr="002B21BE">
        <w:rPr>
          <w:rFonts w:ascii="Times New Roman" w:hAnsi="Times New Roman" w:cs="Times New Roman"/>
          <w:sz w:val="20"/>
          <w:szCs w:val="20"/>
        </w:rPr>
        <w:t xml:space="preserve"> of </w:t>
      </w:r>
      <w:r w:rsidR="007103D2" w:rsidRPr="002B21BE">
        <w:rPr>
          <w:rFonts w:ascii="Times New Roman" w:hAnsi="Times New Roman" w:cs="Times New Roman"/>
          <w:sz w:val="20"/>
          <w:szCs w:val="20"/>
        </w:rPr>
        <w:t>bearer</w:t>
      </w:r>
      <w:r w:rsidRPr="002B21BE">
        <w:rPr>
          <w:rFonts w:ascii="Times New Roman" w:hAnsi="Times New Roman" w:cs="Times New Roman"/>
          <w:sz w:val="20"/>
          <w:szCs w:val="20"/>
        </w:rPr>
        <w:t xml:space="preserve"> of the</w:t>
      </w:r>
      <w:r w:rsidR="007103D2" w:rsidRPr="002B21BE">
        <w:rPr>
          <w:rFonts w:ascii="Times New Roman" w:hAnsi="Times New Roman" w:cs="Times New Roman"/>
          <w:sz w:val="20"/>
          <w:szCs w:val="20"/>
        </w:rPr>
        <w:t xml:space="preserve"> souls of the</w:t>
      </w:r>
      <w:r w:rsidRPr="002B21BE">
        <w:rPr>
          <w:rFonts w:ascii="Times New Roman" w:hAnsi="Times New Roman" w:cs="Times New Roman"/>
          <w:sz w:val="20"/>
          <w:szCs w:val="20"/>
        </w:rPr>
        <w:t xml:space="preserve"> dead. I</w:t>
      </w:r>
      <w:r w:rsidR="009A737F" w:rsidRPr="002B21BE">
        <w:rPr>
          <w:rFonts w:ascii="Times New Roman" w:hAnsi="Times New Roman" w:cs="Times New Roman"/>
          <w:sz w:val="20"/>
          <w:szCs w:val="20"/>
        </w:rPr>
        <w:t>n their earthly role, the dog’s howl</w:t>
      </w:r>
      <w:r w:rsidRPr="002B21BE">
        <w:rPr>
          <w:rFonts w:ascii="Times New Roman" w:hAnsi="Times New Roman" w:cs="Times New Roman"/>
          <w:sz w:val="20"/>
          <w:szCs w:val="20"/>
        </w:rPr>
        <w:t xml:space="preserve"> </w:t>
      </w:r>
      <w:r w:rsidR="007E64A2" w:rsidRPr="002B21BE">
        <w:rPr>
          <w:rFonts w:ascii="Times New Roman" w:hAnsi="Times New Roman" w:cs="Times New Roman"/>
          <w:sz w:val="20"/>
          <w:szCs w:val="20"/>
        </w:rPr>
        <w:t>was believed to be a</w:t>
      </w:r>
      <w:r w:rsidRPr="002B21BE">
        <w:rPr>
          <w:rFonts w:ascii="Times New Roman" w:hAnsi="Times New Roman" w:cs="Times New Roman"/>
          <w:sz w:val="20"/>
          <w:szCs w:val="20"/>
        </w:rPr>
        <w:t xml:space="preserve"> harbinger of</w:t>
      </w:r>
      <w:r w:rsidR="007E64A2" w:rsidRPr="002B21BE">
        <w:rPr>
          <w:rFonts w:ascii="Times New Roman" w:hAnsi="Times New Roman" w:cs="Times New Roman"/>
          <w:sz w:val="20"/>
          <w:szCs w:val="20"/>
        </w:rPr>
        <w:t xml:space="preserve"> </w:t>
      </w:r>
      <w:r w:rsidRPr="002B21BE">
        <w:rPr>
          <w:rFonts w:ascii="Times New Roman" w:hAnsi="Times New Roman" w:cs="Times New Roman"/>
          <w:sz w:val="20"/>
          <w:szCs w:val="20"/>
        </w:rPr>
        <w:t>evils and disasters</w:t>
      </w:r>
      <w:r w:rsidR="00E65897" w:rsidRPr="002B21BE">
        <w:rPr>
          <w:rFonts w:ascii="Times New Roman" w:hAnsi="Times New Roman" w:cs="Times New Roman"/>
          <w:sz w:val="20"/>
          <w:szCs w:val="20"/>
        </w:rPr>
        <w:t xml:space="preserve"> </w:t>
      </w:r>
      <w:r w:rsidRPr="002B21BE">
        <w:rPr>
          <w:rFonts w:ascii="Times New Roman" w:hAnsi="Times New Roman" w:cs="Times New Roman"/>
          <w:sz w:val="20"/>
          <w:szCs w:val="20"/>
        </w:rPr>
        <w:t>(</w:t>
      </w:r>
      <w:r w:rsidR="00D67031" w:rsidRPr="002B21BE">
        <w:rPr>
          <w:rFonts w:ascii="Times New Roman" w:hAnsi="Times New Roman" w:cs="Times New Roman"/>
          <w:sz w:val="20"/>
          <w:szCs w:val="20"/>
        </w:rPr>
        <w:t>SERGIS</w:t>
      </w:r>
      <w:r w:rsidRPr="002B21BE">
        <w:rPr>
          <w:rFonts w:ascii="Times New Roman" w:hAnsi="Times New Roman" w:cs="Times New Roman"/>
          <w:sz w:val="20"/>
          <w:szCs w:val="20"/>
        </w:rPr>
        <w:t xml:space="preserve"> 2010, 65). </w:t>
      </w:r>
    </w:p>
    <w:p w14:paraId="158EB74A" w14:textId="5DF801AB" w:rsidR="00512BEB" w:rsidRPr="002B21BE" w:rsidRDefault="00624DFB"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lastRenderedPageBreak/>
        <w:t xml:space="preserve">In antiquity, </w:t>
      </w:r>
      <w:r w:rsidR="00924714" w:rsidRPr="002B21BE">
        <w:rPr>
          <w:rFonts w:ascii="Times New Roman" w:hAnsi="Times New Roman" w:cs="Times New Roman"/>
          <w:sz w:val="20"/>
          <w:szCs w:val="20"/>
        </w:rPr>
        <w:t>the dog was</w:t>
      </w:r>
      <w:r w:rsidR="00512BEB" w:rsidRPr="002B21BE">
        <w:rPr>
          <w:rFonts w:ascii="Times New Roman" w:hAnsi="Times New Roman" w:cs="Times New Roman"/>
          <w:sz w:val="20"/>
          <w:szCs w:val="20"/>
        </w:rPr>
        <w:t xml:space="preserve"> associated with</w:t>
      </w:r>
      <w:r w:rsidR="00924714" w:rsidRPr="002B21BE">
        <w:rPr>
          <w:rFonts w:ascii="Times New Roman" w:hAnsi="Times New Roman" w:cs="Times New Roman"/>
          <w:sz w:val="20"/>
          <w:szCs w:val="20"/>
        </w:rPr>
        <w:t xml:space="preserve"> various</w:t>
      </w:r>
      <w:r w:rsidR="00512BEB" w:rsidRPr="002B21BE">
        <w:rPr>
          <w:rFonts w:ascii="Times New Roman" w:hAnsi="Times New Roman" w:cs="Times New Roman"/>
          <w:sz w:val="20"/>
          <w:szCs w:val="20"/>
        </w:rPr>
        <w:t xml:space="preserve"> goddesses</w:t>
      </w:r>
      <w:r w:rsidR="00924714" w:rsidRPr="002B21BE">
        <w:rPr>
          <w:rFonts w:ascii="Times New Roman" w:hAnsi="Times New Roman" w:cs="Times New Roman"/>
          <w:sz w:val="20"/>
          <w:szCs w:val="20"/>
        </w:rPr>
        <w:t>, including</w:t>
      </w:r>
      <w:r w:rsidR="00512BEB" w:rsidRPr="002B21BE">
        <w:rPr>
          <w:rFonts w:ascii="Times New Roman" w:hAnsi="Times New Roman" w:cs="Times New Roman"/>
          <w:sz w:val="20"/>
          <w:szCs w:val="20"/>
        </w:rPr>
        <w:t xml:space="preserve"> Artemis</w:t>
      </w:r>
      <w:r w:rsidR="00E034F6" w:rsidRPr="002B21BE">
        <w:rPr>
          <w:rFonts w:ascii="Times New Roman" w:hAnsi="Times New Roman" w:cs="Times New Roman"/>
          <w:sz w:val="20"/>
          <w:szCs w:val="20"/>
        </w:rPr>
        <w:t>,</w:t>
      </w:r>
      <w:r w:rsidR="00512BEB" w:rsidRPr="002B21BE">
        <w:rPr>
          <w:rFonts w:ascii="Times New Roman" w:hAnsi="Times New Roman" w:cs="Times New Roman"/>
          <w:sz w:val="20"/>
          <w:szCs w:val="20"/>
        </w:rPr>
        <w:t xml:space="preserve"> Hecate, </w:t>
      </w:r>
      <w:proofErr w:type="spellStart"/>
      <w:r w:rsidR="00512BEB" w:rsidRPr="002B21BE">
        <w:rPr>
          <w:rFonts w:ascii="Times New Roman" w:hAnsi="Times New Roman" w:cs="Times New Roman"/>
          <w:sz w:val="20"/>
          <w:szCs w:val="20"/>
        </w:rPr>
        <w:t>Genetyllis</w:t>
      </w:r>
      <w:proofErr w:type="spellEnd"/>
      <w:r w:rsidR="00512BEB" w:rsidRPr="002B21BE">
        <w:rPr>
          <w:rFonts w:ascii="Times New Roman" w:hAnsi="Times New Roman" w:cs="Times New Roman"/>
          <w:sz w:val="20"/>
          <w:szCs w:val="20"/>
        </w:rPr>
        <w:t xml:space="preserve"> and Eileithyia</w:t>
      </w:r>
      <w:r w:rsidR="008C46ED" w:rsidRPr="002B21BE">
        <w:rPr>
          <w:rFonts w:ascii="Times New Roman" w:hAnsi="Times New Roman" w:cs="Times New Roman"/>
          <w:sz w:val="20"/>
          <w:szCs w:val="20"/>
        </w:rPr>
        <w:t xml:space="preserve">, </w:t>
      </w:r>
      <w:r w:rsidR="0046550A" w:rsidRPr="002B21BE">
        <w:rPr>
          <w:rFonts w:ascii="Times New Roman" w:hAnsi="Times New Roman" w:cs="Times New Roman"/>
          <w:sz w:val="20"/>
          <w:szCs w:val="20"/>
        </w:rPr>
        <w:t xml:space="preserve">the goddess of </w:t>
      </w:r>
      <w:r w:rsidR="00512BEB" w:rsidRPr="002B21BE">
        <w:rPr>
          <w:rFonts w:ascii="Times New Roman" w:hAnsi="Times New Roman" w:cs="Times New Roman"/>
          <w:sz w:val="20"/>
          <w:szCs w:val="20"/>
        </w:rPr>
        <w:t xml:space="preserve">birth, </w:t>
      </w:r>
      <w:r w:rsidR="0009432F" w:rsidRPr="002B21BE">
        <w:rPr>
          <w:rFonts w:ascii="Times New Roman" w:hAnsi="Times New Roman" w:cs="Times New Roman"/>
          <w:sz w:val="20"/>
          <w:szCs w:val="20"/>
        </w:rPr>
        <w:t>and</w:t>
      </w:r>
      <w:r w:rsidR="00512BEB" w:rsidRPr="002B21BE">
        <w:rPr>
          <w:rFonts w:ascii="Times New Roman" w:hAnsi="Times New Roman" w:cs="Times New Roman"/>
          <w:sz w:val="20"/>
          <w:szCs w:val="20"/>
        </w:rPr>
        <w:t xml:space="preserve"> </w:t>
      </w:r>
      <w:r w:rsidR="0009432F" w:rsidRPr="002B21BE">
        <w:rPr>
          <w:rFonts w:ascii="Times New Roman" w:hAnsi="Times New Roman" w:cs="Times New Roman"/>
          <w:sz w:val="20"/>
          <w:szCs w:val="20"/>
        </w:rPr>
        <w:t>g</w:t>
      </w:r>
      <w:r w:rsidR="00512BEB" w:rsidRPr="002B21BE">
        <w:rPr>
          <w:rFonts w:ascii="Times New Roman" w:hAnsi="Times New Roman" w:cs="Times New Roman"/>
          <w:sz w:val="20"/>
          <w:szCs w:val="20"/>
        </w:rPr>
        <w:t>ods</w:t>
      </w:r>
      <w:r w:rsidR="0009432F" w:rsidRPr="002B21BE">
        <w:rPr>
          <w:rFonts w:ascii="Times New Roman" w:hAnsi="Times New Roman" w:cs="Times New Roman"/>
          <w:sz w:val="20"/>
          <w:szCs w:val="20"/>
        </w:rPr>
        <w:t>, including</w:t>
      </w:r>
      <w:r w:rsidR="00512BEB" w:rsidRPr="002B21BE">
        <w:rPr>
          <w:rFonts w:ascii="Times New Roman" w:hAnsi="Times New Roman" w:cs="Times New Roman"/>
          <w:sz w:val="20"/>
          <w:szCs w:val="20"/>
        </w:rPr>
        <w:t xml:space="preserve"> Ares and Asclepius</w:t>
      </w:r>
      <w:r w:rsidR="00512BEB" w:rsidRPr="002B21BE">
        <w:rPr>
          <w:rStyle w:val="DipnotBavurusu"/>
          <w:rFonts w:ascii="Times New Roman" w:hAnsi="Times New Roman" w:cs="Times New Roman"/>
          <w:sz w:val="20"/>
          <w:szCs w:val="20"/>
        </w:rPr>
        <w:footnoteReference w:id="12"/>
      </w:r>
      <w:r w:rsidR="00512BEB" w:rsidRPr="002B21BE">
        <w:rPr>
          <w:rFonts w:ascii="Times New Roman" w:hAnsi="Times New Roman" w:cs="Times New Roman"/>
          <w:sz w:val="20"/>
          <w:szCs w:val="20"/>
        </w:rPr>
        <w:t xml:space="preserve">. </w:t>
      </w:r>
      <w:r w:rsidR="00512BEB" w:rsidRPr="002B21BE">
        <w:rPr>
          <w:rFonts w:ascii="Times New Roman" w:hAnsi="Times New Roman" w:cs="Times New Roman"/>
          <w:bCs/>
          <w:iCs/>
          <w:sz w:val="20"/>
          <w:szCs w:val="20"/>
        </w:rPr>
        <w:t xml:space="preserve">Dogs </w:t>
      </w:r>
      <w:r w:rsidR="00B04745" w:rsidRPr="002B21BE">
        <w:rPr>
          <w:rFonts w:ascii="Times New Roman" w:hAnsi="Times New Roman" w:cs="Times New Roman"/>
          <w:bCs/>
          <w:iCs/>
          <w:sz w:val="20"/>
          <w:szCs w:val="20"/>
        </w:rPr>
        <w:t>were</w:t>
      </w:r>
      <w:r w:rsidR="00512BEB" w:rsidRPr="002B21BE">
        <w:rPr>
          <w:rFonts w:ascii="Times New Roman" w:hAnsi="Times New Roman" w:cs="Times New Roman"/>
          <w:bCs/>
          <w:iCs/>
          <w:sz w:val="20"/>
          <w:szCs w:val="20"/>
        </w:rPr>
        <w:t xml:space="preserve"> believed to have healing powers for people suffering from various diseases. </w:t>
      </w:r>
      <w:r w:rsidR="00070D17" w:rsidRPr="002B21BE">
        <w:rPr>
          <w:rFonts w:ascii="Times New Roman" w:hAnsi="Times New Roman" w:cs="Times New Roman"/>
          <w:bCs/>
          <w:iCs/>
          <w:sz w:val="20"/>
          <w:szCs w:val="20"/>
        </w:rPr>
        <w:t>For example, the dogs</w:t>
      </w:r>
      <w:r w:rsidR="00512BEB" w:rsidRPr="002B21BE">
        <w:rPr>
          <w:rFonts w:ascii="Times New Roman" w:hAnsi="Times New Roman" w:cs="Times New Roman"/>
          <w:bCs/>
          <w:iCs/>
          <w:sz w:val="20"/>
          <w:szCs w:val="20"/>
        </w:rPr>
        <w:t xml:space="preserve"> in the temples of Asclepius were believed to</w:t>
      </w:r>
      <w:r w:rsidR="00070D17" w:rsidRPr="002B21BE">
        <w:rPr>
          <w:rFonts w:ascii="Times New Roman" w:hAnsi="Times New Roman" w:cs="Times New Roman"/>
          <w:bCs/>
          <w:iCs/>
          <w:sz w:val="20"/>
          <w:szCs w:val="20"/>
        </w:rPr>
        <w:t xml:space="preserve"> be able to</w:t>
      </w:r>
      <w:r w:rsidR="00512BEB" w:rsidRPr="002B21BE">
        <w:rPr>
          <w:rFonts w:ascii="Times New Roman" w:hAnsi="Times New Roman" w:cs="Times New Roman"/>
          <w:bCs/>
          <w:iCs/>
          <w:sz w:val="20"/>
          <w:szCs w:val="20"/>
        </w:rPr>
        <w:t xml:space="preserve"> heal blindness by licking the eyes, and boils and abscesses</w:t>
      </w:r>
      <w:r w:rsidR="00F234B8" w:rsidRPr="002B21BE">
        <w:rPr>
          <w:rFonts w:ascii="Times New Roman" w:hAnsi="Times New Roman" w:cs="Times New Roman"/>
          <w:bCs/>
          <w:iCs/>
          <w:sz w:val="20"/>
          <w:szCs w:val="20"/>
        </w:rPr>
        <w:t>,</w:t>
      </w:r>
      <w:r w:rsidR="00512BEB" w:rsidRPr="002B21BE">
        <w:rPr>
          <w:rFonts w:ascii="Times New Roman" w:hAnsi="Times New Roman" w:cs="Times New Roman"/>
          <w:bCs/>
          <w:iCs/>
          <w:sz w:val="20"/>
          <w:szCs w:val="20"/>
        </w:rPr>
        <w:t xml:space="preserve"> by licking the </w:t>
      </w:r>
      <w:r w:rsidR="00512BEB" w:rsidRPr="002B21BE">
        <w:rPr>
          <w:rFonts w:ascii="Times New Roman" w:hAnsi="Times New Roman" w:cs="Times New Roman"/>
          <w:sz w:val="20"/>
          <w:szCs w:val="20"/>
        </w:rPr>
        <w:t>wound</w:t>
      </w:r>
      <w:r w:rsidR="00115755" w:rsidRPr="002B21BE">
        <w:rPr>
          <w:rStyle w:val="DipnotBavurusu"/>
          <w:rFonts w:ascii="Times New Roman" w:hAnsi="Times New Roman" w:cs="Times New Roman"/>
          <w:bCs/>
          <w:iCs/>
          <w:sz w:val="20"/>
          <w:szCs w:val="20"/>
        </w:rPr>
        <w:footnoteReference w:id="13"/>
      </w:r>
      <w:r w:rsidR="00512BEB" w:rsidRPr="002B21BE">
        <w:rPr>
          <w:rFonts w:ascii="Times New Roman" w:hAnsi="Times New Roman" w:cs="Times New Roman"/>
          <w:sz w:val="20"/>
          <w:szCs w:val="20"/>
        </w:rPr>
        <w:t xml:space="preserve"> (</w:t>
      </w:r>
      <w:r w:rsidR="00D67031" w:rsidRPr="002B21BE">
        <w:rPr>
          <w:rFonts w:ascii="Times New Roman" w:hAnsi="Times New Roman" w:cs="Times New Roman"/>
          <w:sz w:val="20"/>
          <w:szCs w:val="20"/>
        </w:rPr>
        <w:t xml:space="preserve">PRESTON DAY </w:t>
      </w:r>
      <w:r w:rsidR="00512BEB" w:rsidRPr="002B21BE">
        <w:rPr>
          <w:rFonts w:ascii="Times New Roman" w:hAnsi="Times New Roman" w:cs="Times New Roman"/>
          <w:sz w:val="20"/>
          <w:szCs w:val="20"/>
        </w:rPr>
        <w:t xml:space="preserve">1984, 28; </w:t>
      </w:r>
      <w:r w:rsidR="00D67031" w:rsidRPr="002B21BE">
        <w:rPr>
          <w:rFonts w:ascii="Times New Roman" w:hAnsi="Times New Roman" w:cs="Times New Roman"/>
          <w:sz w:val="20"/>
          <w:szCs w:val="20"/>
        </w:rPr>
        <w:t>COLLINS</w:t>
      </w:r>
      <w:r w:rsidR="00512BEB" w:rsidRPr="002B21BE">
        <w:rPr>
          <w:rFonts w:ascii="Times New Roman" w:hAnsi="Times New Roman" w:cs="Times New Roman"/>
          <w:sz w:val="20"/>
          <w:szCs w:val="20"/>
        </w:rPr>
        <w:t xml:space="preserve"> 1990, 216)</w:t>
      </w:r>
      <w:r w:rsidR="00512BEB" w:rsidRPr="002B21BE">
        <w:rPr>
          <w:rFonts w:ascii="Times New Roman" w:hAnsi="Times New Roman" w:cs="Times New Roman"/>
          <w:bCs/>
          <w:iCs/>
          <w:sz w:val="20"/>
          <w:szCs w:val="20"/>
        </w:rPr>
        <w:t xml:space="preserve">. </w:t>
      </w:r>
      <w:r w:rsidR="00772FA9" w:rsidRPr="002B21BE">
        <w:rPr>
          <w:rFonts w:ascii="Times New Roman" w:hAnsi="Times New Roman" w:cs="Times New Roman"/>
          <w:bCs/>
          <w:iCs/>
          <w:sz w:val="20"/>
          <w:szCs w:val="20"/>
        </w:rPr>
        <w:t>Moreover</w:t>
      </w:r>
      <w:r w:rsidR="00512BEB" w:rsidRPr="002B21BE">
        <w:rPr>
          <w:rFonts w:ascii="Times New Roman" w:hAnsi="Times New Roman" w:cs="Times New Roman"/>
          <w:sz w:val="20"/>
          <w:szCs w:val="20"/>
        </w:rPr>
        <w:t>, dogs were used in the diagnosis of</w:t>
      </w:r>
      <w:r w:rsidR="00772FA9" w:rsidRPr="002B21BE">
        <w:rPr>
          <w:rFonts w:ascii="Times New Roman" w:hAnsi="Times New Roman" w:cs="Times New Roman"/>
          <w:sz w:val="20"/>
          <w:szCs w:val="20"/>
        </w:rPr>
        <w:t xml:space="preserve"> certain</w:t>
      </w:r>
      <w:r w:rsidR="00512BEB" w:rsidRPr="002B21BE">
        <w:rPr>
          <w:rFonts w:ascii="Times New Roman" w:hAnsi="Times New Roman" w:cs="Times New Roman"/>
          <w:sz w:val="20"/>
          <w:szCs w:val="20"/>
        </w:rPr>
        <w:t xml:space="preserve"> diseases with unknown </w:t>
      </w:r>
      <w:r w:rsidR="00512BEB" w:rsidRPr="002B21BE">
        <w:rPr>
          <w:rFonts w:ascii="Times New Roman" w:hAnsi="Times New Roman" w:cs="Times New Roman"/>
          <w:bCs/>
          <w:iCs/>
          <w:sz w:val="20"/>
          <w:szCs w:val="20"/>
        </w:rPr>
        <w:t>origin in the Asclepius cult</w:t>
      </w:r>
      <w:r w:rsidR="00AD45A3" w:rsidRPr="002B21BE">
        <w:rPr>
          <w:rStyle w:val="DipnotBavurusu"/>
          <w:rFonts w:ascii="Times New Roman" w:hAnsi="Times New Roman" w:cs="Times New Roman"/>
          <w:bCs/>
          <w:iCs/>
          <w:sz w:val="20"/>
          <w:szCs w:val="20"/>
        </w:rPr>
        <w:footnoteReference w:id="14"/>
      </w:r>
      <w:r w:rsidR="00512BEB" w:rsidRPr="002B21BE">
        <w:rPr>
          <w:rFonts w:ascii="Times New Roman" w:hAnsi="Times New Roman" w:cs="Times New Roman"/>
          <w:bCs/>
          <w:iCs/>
          <w:sz w:val="20"/>
          <w:szCs w:val="20"/>
        </w:rPr>
        <w:t xml:space="preserve">. </w:t>
      </w:r>
      <w:r w:rsidR="00A506B8" w:rsidRPr="002B21BE">
        <w:rPr>
          <w:rFonts w:ascii="Times New Roman" w:hAnsi="Times New Roman" w:cs="Times New Roman"/>
          <w:bCs/>
          <w:iCs/>
          <w:sz w:val="20"/>
          <w:szCs w:val="20"/>
        </w:rPr>
        <w:t xml:space="preserve">In these cases, </w:t>
      </w:r>
      <w:r w:rsidR="00A506B8" w:rsidRPr="002B21BE">
        <w:rPr>
          <w:rFonts w:ascii="Times New Roman" w:hAnsi="Times New Roman" w:cs="Times New Roman"/>
          <w:sz w:val="20"/>
          <w:szCs w:val="20"/>
        </w:rPr>
        <w:t>t</w:t>
      </w:r>
      <w:r w:rsidR="00512BEB" w:rsidRPr="002B21BE">
        <w:rPr>
          <w:rFonts w:ascii="Times New Roman" w:hAnsi="Times New Roman" w:cs="Times New Roman"/>
          <w:sz w:val="20"/>
          <w:szCs w:val="20"/>
        </w:rPr>
        <w:t>he dog w</w:t>
      </w:r>
      <w:r w:rsidR="003D1074" w:rsidRPr="002B21BE">
        <w:rPr>
          <w:rFonts w:ascii="Times New Roman" w:hAnsi="Times New Roman" w:cs="Times New Roman"/>
          <w:sz w:val="20"/>
          <w:szCs w:val="20"/>
        </w:rPr>
        <w:t>ould</w:t>
      </w:r>
      <w:r w:rsidR="007F764B" w:rsidRPr="002B21BE">
        <w:rPr>
          <w:rFonts w:ascii="Times New Roman" w:hAnsi="Times New Roman" w:cs="Times New Roman"/>
          <w:sz w:val="20"/>
          <w:szCs w:val="20"/>
        </w:rPr>
        <w:t xml:space="preserve"> contract the disease by</w:t>
      </w:r>
      <w:r w:rsidR="003D1074" w:rsidRPr="002B21BE">
        <w:rPr>
          <w:rFonts w:ascii="Times New Roman" w:hAnsi="Times New Roman" w:cs="Times New Roman"/>
          <w:sz w:val="20"/>
          <w:szCs w:val="20"/>
        </w:rPr>
        <w:t xml:space="preserve"> be</w:t>
      </w:r>
      <w:r w:rsidR="007F764B" w:rsidRPr="002B21BE">
        <w:rPr>
          <w:rFonts w:ascii="Times New Roman" w:hAnsi="Times New Roman" w:cs="Times New Roman"/>
          <w:sz w:val="20"/>
          <w:szCs w:val="20"/>
        </w:rPr>
        <w:t>ing</w:t>
      </w:r>
      <w:r w:rsidR="00512BEB" w:rsidRPr="002B21BE">
        <w:rPr>
          <w:rFonts w:ascii="Times New Roman" w:hAnsi="Times New Roman" w:cs="Times New Roman"/>
          <w:sz w:val="20"/>
          <w:szCs w:val="20"/>
        </w:rPr>
        <w:t xml:space="preserve"> brought to the sick person </w:t>
      </w:r>
      <w:r w:rsidR="003967F7" w:rsidRPr="002B21BE">
        <w:rPr>
          <w:rFonts w:ascii="Times New Roman" w:hAnsi="Times New Roman" w:cs="Times New Roman"/>
          <w:sz w:val="20"/>
          <w:szCs w:val="20"/>
        </w:rPr>
        <w:t>in order to identify the course of the disease and arrive at</w:t>
      </w:r>
      <w:r w:rsidR="00512BEB" w:rsidRPr="002B21BE">
        <w:rPr>
          <w:rFonts w:ascii="Times New Roman" w:hAnsi="Times New Roman" w:cs="Times New Roman"/>
          <w:sz w:val="20"/>
          <w:szCs w:val="20"/>
        </w:rPr>
        <w:t xml:space="preserve"> a diagnosis and</w:t>
      </w:r>
      <w:r w:rsidR="003967F7" w:rsidRPr="002B21BE">
        <w:rPr>
          <w:rFonts w:ascii="Times New Roman" w:hAnsi="Times New Roman" w:cs="Times New Roman"/>
          <w:sz w:val="20"/>
          <w:szCs w:val="20"/>
        </w:rPr>
        <w:t xml:space="preserve"> proper</w:t>
      </w:r>
      <w:r w:rsidR="00512BEB" w:rsidRPr="002B21BE">
        <w:rPr>
          <w:rFonts w:ascii="Times New Roman" w:hAnsi="Times New Roman" w:cs="Times New Roman"/>
          <w:sz w:val="20"/>
          <w:szCs w:val="20"/>
        </w:rPr>
        <w:t xml:space="preserve"> treatment. In addition, </w:t>
      </w:r>
      <w:r w:rsidR="008652B5" w:rsidRPr="002B21BE">
        <w:rPr>
          <w:rFonts w:ascii="Times New Roman" w:hAnsi="Times New Roman" w:cs="Times New Roman"/>
          <w:sz w:val="20"/>
          <w:szCs w:val="20"/>
        </w:rPr>
        <w:t xml:space="preserve">in </w:t>
      </w:r>
      <w:r w:rsidR="00512BEB" w:rsidRPr="002B21BE">
        <w:rPr>
          <w:rFonts w:ascii="Times New Roman" w:hAnsi="Times New Roman" w:cs="Times New Roman"/>
          <w:sz w:val="20"/>
          <w:szCs w:val="20"/>
        </w:rPr>
        <w:t xml:space="preserve">Greek society, </w:t>
      </w:r>
      <w:r w:rsidR="00BB169D" w:rsidRPr="002B21BE">
        <w:rPr>
          <w:rFonts w:ascii="Times New Roman" w:hAnsi="Times New Roman" w:cs="Times New Roman"/>
          <w:sz w:val="20"/>
          <w:szCs w:val="20"/>
        </w:rPr>
        <w:t>it was believed</w:t>
      </w:r>
      <w:r w:rsidR="00512BEB" w:rsidRPr="002B21BE">
        <w:rPr>
          <w:rFonts w:ascii="Times New Roman" w:hAnsi="Times New Roman" w:cs="Times New Roman"/>
          <w:sz w:val="20"/>
          <w:szCs w:val="20"/>
        </w:rPr>
        <w:t xml:space="preserve"> that eating dog meat or drinking soup made with</w:t>
      </w:r>
      <w:r w:rsidR="00BB169D" w:rsidRPr="002B21BE">
        <w:rPr>
          <w:rFonts w:ascii="Times New Roman" w:hAnsi="Times New Roman" w:cs="Times New Roman"/>
          <w:sz w:val="20"/>
          <w:szCs w:val="20"/>
        </w:rPr>
        <w:t xml:space="preserve"> dog</w:t>
      </w:r>
      <w:r w:rsidR="00512BEB" w:rsidRPr="002B21BE">
        <w:rPr>
          <w:rFonts w:ascii="Times New Roman" w:hAnsi="Times New Roman" w:cs="Times New Roman"/>
          <w:sz w:val="20"/>
          <w:szCs w:val="20"/>
        </w:rPr>
        <w:t xml:space="preserve"> blood would cure </w:t>
      </w:r>
      <w:r w:rsidR="00BB169D" w:rsidRPr="002B21BE">
        <w:rPr>
          <w:rFonts w:ascii="Times New Roman" w:hAnsi="Times New Roman" w:cs="Times New Roman"/>
          <w:sz w:val="20"/>
          <w:szCs w:val="20"/>
        </w:rPr>
        <w:t>certain</w:t>
      </w:r>
      <w:r w:rsidR="00512BEB" w:rsidRPr="002B21BE">
        <w:rPr>
          <w:rFonts w:ascii="Times New Roman" w:hAnsi="Times New Roman" w:cs="Times New Roman"/>
          <w:sz w:val="20"/>
          <w:szCs w:val="20"/>
        </w:rPr>
        <w:t xml:space="preserve"> diseases (</w:t>
      </w:r>
      <w:r w:rsidR="00D67031" w:rsidRPr="002B21BE">
        <w:rPr>
          <w:rFonts w:ascii="Times New Roman" w:hAnsi="Times New Roman" w:cs="Times New Roman"/>
          <w:sz w:val="20"/>
          <w:szCs w:val="20"/>
        </w:rPr>
        <w:t>STRELAN</w:t>
      </w:r>
      <w:r w:rsidR="00512BEB" w:rsidRPr="002B21BE">
        <w:rPr>
          <w:rFonts w:ascii="Times New Roman" w:hAnsi="Times New Roman" w:cs="Times New Roman"/>
          <w:sz w:val="20"/>
          <w:szCs w:val="20"/>
        </w:rPr>
        <w:t xml:space="preserve"> 2003, 150). </w:t>
      </w:r>
    </w:p>
    <w:p w14:paraId="1F1A4FB3" w14:textId="4DEAC94A" w:rsidR="00512BEB" w:rsidRPr="002B21BE" w:rsidRDefault="00BC5A0C"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Similar beliefs </w:t>
      </w:r>
      <w:r w:rsidR="00412845" w:rsidRPr="002B21BE">
        <w:rPr>
          <w:rFonts w:ascii="Times New Roman" w:hAnsi="Times New Roman" w:cs="Times New Roman"/>
          <w:sz w:val="20"/>
          <w:szCs w:val="20"/>
        </w:rPr>
        <w:t>about the dog were held in</w:t>
      </w:r>
      <w:r w:rsidR="002C0FDC" w:rsidRPr="002B21BE">
        <w:rPr>
          <w:rFonts w:ascii="Times New Roman" w:hAnsi="Times New Roman" w:cs="Times New Roman"/>
          <w:sz w:val="20"/>
          <w:szCs w:val="20"/>
        </w:rPr>
        <w:t xml:space="preserve"> ancient Mesopotamian cultures</w:t>
      </w:r>
      <w:r w:rsidR="00711092" w:rsidRPr="002B21BE">
        <w:rPr>
          <w:rFonts w:ascii="Times New Roman" w:hAnsi="Times New Roman" w:cs="Times New Roman"/>
          <w:sz w:val="20"/>
          <w:szCs w:val="20"/>
        </w:rPr>
        <w:t xml:space="preserve">, </w:t>
      </w:r>
      <w:r w:rsidR="002C0FDC" w:rsidRPr="002B21BE">
        <w:rPr>
          <w:rFonts w:ascii="Times New Roman" w:hAnsi="Times New Roman" w:cs="Times New Roman"/>
          <w:sz w:val="20"/>
          <w:szCs w:val="20"/>
        </w:rPr>
        <w:t>where the</w:t>
      </w:r>
      <w:r w:rsidR="00405023" w:rsidRPr="002B21BE">
        <w:rPr>
          <w:rFonts w:ascii="Times New Roman" w:hAnsi="Times New Roman" w:cs="Times New Roman"/>
          <w:sz w:val="20"/>
          <w:szCs w:val="20"/>
        </w:rPr>
        <w:t xml:space="preserve"> animal is</w:t>
      </w:r>
      <w:r w:rsidR="00711092" w:rsidRPr="002B21BE">
        <w:rPr>
          <w:rFonts w:ascii="Times New Roman" w:hAnsi="Times New Roman" w:cs="Times New Roman"/>
          <w:sz w:val="20"/>
          <w:szCs w:val="20"/>
        </w:rPr>
        <w:t xml:space="preserve"> a</w:t>
      </w:r>
      <w:r w:rsidR="00405023" w:rsidRPr="002B21BE">
        <w:rPr>
          <w:rFonts w:ascii="Times New Roman" w:hAnsi="Times New Roman" w:cs="Times New Roman"/>
          <w:sz w:val="20"/>
          <w:szCs w:val="20"/>
        </w:rPr>
        <w:t>ssociated with</w:t>
      </w:r>
      <w:r w:rsidR="002C0FDC" w:rsidRPr="002B21BE">
        <w:rPr>
          <w:rFonts w:ascii="Times New Roman" w:hAnsi="Times New Roman" w:cs="Times New Roman"/>
          <w:sz w:val="20"/>
          <w:szCs w:val="20"/>
        </w:rPr>
        <w:t xml:space="preserve"> </w:t>
      </w:r>
      <w:r w:rsidR="00CF5948" w:rsidRPr="002B21BE">
        <w:rPr>
          <w:rFonts w:ascii="Times New Roman" w:hAnsi="Times New Roman" w:cs="Times New Roman"/>
          <w:sz w:val="20"/>
          <w:szCs w:val="20"/>
        </w:rPr>
        <w:t xml:space="preserve">certain </w:t>
      </w:r>
      <w:r w:rsidR="002C0FDC" w:rsidRPr="002B21BE">
        <w:rPr>
          <w:rFonts w:ascii="Times New Roman" w:hAnsi="Times New Roman" w:cs="Times New Roman"/>
          <w:sz w:val="20"/>
          <w:szCs w:val="20"/>
        </w:rPr>
        <w:t xml:space="preserve">goddesses </w:t>
      </w:r>
      <w:r w:rsidR="00405023" w:rsidRPr="002B21BE">
        <w:rPr>
          <w:rFonts w:ascii="Times New Roman" w:hAnsi="Times New Roman" w:cs="Times New Roman"/>
          <w:sz w:val="20"/>
          <w:szCs w:val="20"/>
        </w:rPr>
        <w:t xml:space="preserve">of </w:t>
      </w:r>
      <w:r w:rsidR="002C0FDC" w:rsidRPr="002B21BE">
        <w:rPr>
          <w:rFonts w:ascii="Times New Roman" w:hAnsi="Times New Roman" w:cs="Times New Roman"/>
          <w:sz w:val="20"/>
          <w:szCs w:val="20"/>
        </w:rPr>
        <w:t xml:space="preserve">healing. </w:t>
      </w:r>
      <w:r w:rsidR="00517436" w:rsidRPr="002B21BE">
        <w:rPr>
          <w:rFonts w:ascii="Times New Roman" w:hAnsi="Times New Roman" w:cs="Times New Roman"/>
          <w:sz w:val="20"/>
          <w:szCs w:val="20"/>
        </w:rPr>
        <w:t>In the</w:t>
      </w:r>
      <w:r w:rsidR="002C0FDC" w:rsidRPr="002B21BE">
        <w:rPr>
          <w:rFonts w:ascii="Times New Roman" w:hAnsi="Times New Roman" w:cs="Times New Roman"/>
          <w:sz w:val="20"/>
          <w:szCs w:val="20"/>
        </w:rPr>
        <w:t xml:space="preserve"> healing cult</w:t>
      </w:r>
      <w:r w:rsidR="00CB17B4" w:rsidRPr="002B21BE">
        <w:rPr>
          <w:rFonts w:ascii="Times New Roman" w:hAnsi="Times New Roman" w:cs="Times New Roman"/>
          <w:sz w:val="20"/>
          <w:szCs w:val="20"/>
        </w:rPr>
        <w:t xml:space="preserve"> of ancient Mesopotamia,</w:t>
      </w:r>
      <w:r w:rsidR="00517436" w:rsidRPr="002B21BE">
        <w:rPr>
          <w:rFonts w:ascii="Times New Roman" w:hAnsi="Times New Roman" w:cs="Times New Roman"/>
          <w:sz w:val="20"/>
          <w:szCs w:val="20"/>
        </w:rPr>
        <w:t xml:space="preserve"> </w:t>
      </w:r>
      <w:r w:rsidR="002C0FDC" w:rsidRPr="002B21BE">
        <w:rPr>
          <w:rFonts w:ascii="Times New Roman" w:hAnsi="Times New Roman" w:cs="Times New Roman"/>
          <w:sz w:val="20"/>
          <w:szCs w:val="20"/>
        </w:rPr>
        <w:t>dog figurines f</w:t>
      </w:r>
      <w:r w:rsidR="0083163D" w:rsidRPr="002B21BE">
        <w:rPr>
          <w:rFonts w:ascii="Times New Roman" w:hAnsi="Times New Roman" w:cs="Times New Roman"/>
          <w:sz w:val="20"/>
          <w:szCs w:val="20"/>
        </w:rPr>
        <w:t>igured prominently</w:t>
      </w:r>
      <w:r w:rsidR="002C0FDC" w:rsidRPr="002B21BE">
        <w:rPr>
          <w:rFonts w:ascii="Times New Roman" w:hAnsi="Times New Roman" w:cs="Times New Roman"/>
          <w:sz w:val="20"/>
          <w:szCs w:val="20"/>
        </w:rPr>
        <w:t xml:space="preserve"> in the temples of the famous gods and goddesses </w:t>
      </w:r>
      <w:r w:rsidR="009E357F" w:rsidRPr="002B21BE">
        <w:rPr>
          <w:rFonts w:ascii="Times New Roman" w:hAnsi="Times New Roman" w:cs="Times New Roman"/>
          <w:sz w:val="20"/>
          <w:szCs w:val="20"/>
        </w:rPr>
        <w:t>as</w:t>
      </w:r>
      <w:r w:rsidR="002C0FDC" w:rsidRPr="002B21BE">
        <w:rPr>
          <w:rFonts w:ascii="Times New Roman" w:hAnsi="Times New Roman" w:cs="Times New Roman"/>
          <w:sz w:val="20"/>
          <w:szCs w:val="20"/>
        </w:rPr>
        <w:t xml:space="preserve"> protect</w:t>
      </w:r>
      <w:r w:rsidR="00CC1FDD" w:rsidRPr="002B21BE">
        <w:rPr>
          <w:rFonts w:ascii="Times New Roman" w:hAnsi="Times New Roman" w:cs="Times New Roman"/>
          <w:sz w:val="20"/>
          <w:szCs w:val="20"/>
        </w:rPr>
        <w:t>ors</w:t>
      </w:r>
      <w:r w:rsidR="002C0FDC" w:rsidRPr="002B21BE">
        <w:rPr>
          <w:rFonts w:ascii="Times New Roman" w:hAnsi="Times New Roman" w:cs="Times New Roman"/>
          <w:sz w:val="20"/>
          <w:szCs w:val="20"/>
        </w:rPr>
        <w:t xml:space="preserve"> against evil</w:t>
      </w:r>
      <w:r w:rsidR="00512BEB" w:rsidRPr="002B21BE">
        <w:rPr>
          <w:rStyle w:val="DipnotBavurusu"/>
          <w:rFonts w:ascii="Times New Roman" w:hAnsi="Times New Roman" w:cs="Times New Roman"/>
          <w:sz w:val="20"/>
          <w:szCs w:val="20"/>
        </w:rPr>
        <w:footnoteReference w:id="15"/>
      </w:r>
      <w:r w:rsidR="002C0FDC" w:rsidRPr="002B21BE">
        <w:rPr>
          <w:rFonts w:ascii="Times New Roman" w:hAnsi="Times New Roman" w:cs="Times New Roman"/>
          <w:sz w:val="20"/>
          <w:szCs w:val="20"/>
        </w:rPr>
        <w:t xml:space="preserve">. </w:t>
      </w:r>
      <w:r w:rsidR="0066667D" w:rsidRPr="002B21BE">
        <w:rPr>
          <w:rFonts w:ascii="Times New Roman" w:hAnsi="Times New Roman" w:cs="Times New Roman"/>
          <w:sz w:val="20"/>
          <w:szCs w:val="20"/>
        </w:rPr>
        <w:t xml:space="preserve">Overall, </w:t>
      </w:r>
      <w:r w:rsidR="00D719A3" w:rsidRPr="002B21BE">
        <w:rPr>
          <w:rFonts w:ascii="Times New Roman" w:hAnsi="Times New Roman" w:cs="Times New Roman"/>
          <w:sz w:val="20"/>
          <w:szCs w:val="20"/>
        </w:rPr>
        <w:t xml:space="preserve">in antiquity, </w:t>
      </w:r>
      <w:r w:rsidR="0066667D" w:rsidRPr="002B21BE">
        <w:rPr>
          <w:rFonts w:ascii="Times New Roman" w:hAnsi="Times New Roman" w:cs="Times New Roman"/>
          <w:sz w:val="20"/>
          <w:szCs w:val="20"/>
        </w:rPr>
        <w:t>t</w:t>
      </w:r>
      <w:r w:rsidR="002C0FDC" w:rsidRPr="002B21BE">
        <w:rPr>
          <w:rFonts w:ascii="Times New Roman" w:hAnsi="Times New Roman" w:cs="Times New Roman"/>
          <w:sz w:val="20"/>
          <w:szCs w:val="20"/>
        </w:rPr>
        <w:t>he dog, which ha</w:t>
      </w:r>
      <w:r w:rsidR="003824DE" w:rsidRPr="002B21BE">
        <w:rPr>
          <w:rFonts w:ascii="Times New Roman" w:hAnsi="Times New Roman" w:cs="Times New Roman"/>
          <w:sz w:val="20"/>
          <w:szCs w:val="20"/>
        </w:rPr>
        <w:t>s been a companion to humans</w:t>
      </w:r>
      <w:r w:rsidR="002C0FDC" w:rsidRPr="002B21BE">
        <w:rPr>
          <w:rFonts w:ascii="Times New Roman" w:hAnsi="Times New Roman" w:cs="Times New Roman"/>
          <w:sz w:val="20"/>
          <w:szCs w:val="20"/>
        </w:rPr>
        <w:t xml:space="preserve"> since its domestication, was </w:t>
      </w:r>
      <w:r w:rsidR="009107C0" w:rsidRPr="002B21BE">
        <w:rPr>
          <w:rFonts w:ascii="Times New Roman" w:hAnsi="Times New Roman" w:cs="Times New Roman"/>
          <w:sz w:val="20"/>
          <w:szCs w:val="20"/>
        </w:rPr>
        <w:t xml:space="preserve">believed to hold </w:t>
      </w:r>
      <w:r w:rsidR="002C0FDC" w:rsidRPr="002B21BE">
        <w:rPr>
          <w:rFonts w:ascii="Times New Roman" w:hAnsi="Times New Roman" w:cs="Times New Roman"/>
          <w:sz w:val="20"/>
          <w:szCs w:val="20"/>
        </w:rPr>
        <w:t>protective and healing power</w:t>
      </w:r>
      <w:r w:rsidR="009107C0" w:rsidRPr="002B21BE">
        <w:rPr>
          <w:rFonts w:ascii="Times New Roman" w:hAnsi="Times New Roman" w:cs="Times New Roman"/>
          <w:sz w:val="20"/>
          <w:szCs w:val="20"/>
        </w:rPr>
        <w:t>s</w:t>
      </w:r>
      <w:r w:rsidR="002C0FDC" w:rsidRPr="002B21BE">
        <w:rPr>
          <w:rFonts w:ascii="Times New Roman" w:hAnsi="Times New Roman" w:cs="Times New Roman"/>
          <w:sz w:val="20"/>
          <w:szCs w:val="20"/>
        </w:rPr>
        <w:t xml:space="preserve"> and </w:t>
      </w:r>
      <w:r w:rsidR="00CE5EDC" w:rsidRPr="002B21BE">
        <w:rPr>
          <w:rFonts w:ascii="Times New Roman" w:hAnsi="Times New Roman" w:cs="Times New Roman"/>
          <w:sz w:val="20"/>
          <w:szCs w:val="20"/>
        </w:rPr>
        <w:t xml:space="preserve">be capable of </w:t>
      </w:r>
      <w:r w:rsidR="002C0FDC" w:rsidRPr="002B21BE">
        <w:rPr>
          <w:rFonts w:ascii="Times New Roman" w:hAnsi="Times New Roman" w:cs="Times New Roman"/>
          <w:sz w:val="20"/>
          <w:szCs w:val="20"/>
        </w:rPr>
        <w:t>even destroying evil (</w:t>
      </w:r>
      <w:r w:rsidR="00D67031" w:rsidRPr="002B21BE">
        <w:rPr>
          <w:rFonts w:ascii="Times New Roman" w:hAnsi="Times New Roman" w:cs="Times New Roman"/>
          <w:sz w:val="20"/>
          <w:szCs w:val="20"/>
        </w:rPr>
        <w:t xml:space="preserve">DUYMUŞ FLORIOTI </w:t>
      </w:r>
      <w:r w:rsidR="002C0FDC" w:rsidRPr="002B21BE">
        <w:rPr>
          <w:rFonts w:ascii="Times New Roman" w:hAnsi="Times New Roman" w:cs="Times New Roman"/>
          <w:sz w:val="20"/>
          <w:szCs w:val="20"/>
        </w:rPr>
        <w:t xml:space="preserve">2014, 45, 53-56). </w:t>
      </w:r>
    </w:p>
    <w:p w14:paraId="7771E9F7" w14:textId="035D330A" w:rsidR="005B152B" w:rsidRPr="002B21BE" w:rsidRDefault="005B152B" w:rsidP="0023655D">
      <w:pPr>
        <w:spacing w:before="120" w:line="312" w:lineRule="auto"/>
        <w:jc w:val="both"/>
        <w:rPr>
          <w:rFonts w:ascii="Times New Roman" w:hAnsi="Times New Roman" w:cs="Times New Roman"/>
          <w:bCs/>
          <w:iCs/>
          <w:sz w:val="20"/>
          <w:szCs w:val="20"/>
        </w:rPr>
      </w:pPr>
      <w:r w:rsidRPr="002B21BE">
        <w:rPr>
          <w:rFonts w:ascii="Times New Roman" w:hAnsi="Times New Roman" w:cs="Times New Roman"/>
          <w:bCs/>
          <w:iCs/>
          <w:sz w:val="20"/>
          <w:szCs w:val="20"/>
        </w:rPr>
        <w:t>Dogs are reported to have been sacrificed in the Ares/</w:t>
      </w:r>
      <w:proofErr w:type="spellStart"/>
      <w:r w:rsidRPr="002B21BE">
        <w:rPr>
          <w:rFonts w:ascii="Times New Roman" w:hAnsi="Times New Roman" w:cs="Times New Roman"/>
          <w:bCs/>
          <w:iCs/>
          <w:sz w:val="20"/>
          <w:szCs w:val="20"/>
        </w:rPr>
        <w:t>Enyalios</w:t>
      </w:r>
      <w:proofErr w:type="spellEnd"/>
      <w:r w:rsidRPr="002B21BE">
        <w:rPr>
          <w:rFonts w:ascii="Times New Roman" w:hAnsi="Times New Roman" w:cs="Times New Roman"/>
          <w:bCs/>
          <w:iCs/>
          <w:sz w:val="20"/>
          <w:szCs w:val="20"/>
        </w:rPr>
        <w:t xml:space="preserve"> cult in Sparta</w:t>
      </w:r>
      <w:r w:rsidR="00D11791" w:rsidRPr="002B21BE">
        <w:rPr>
          <w:rFonts w:ascii="Times New Roman" w:hAnsi="Times New Roman" w:cs="Times New Roman"/>
          <w:bCs/>
          <w:iCs/>
          <w:sz w:val="20"/>
          <w:szCs w:val="20"/>
        </w:rPr>
        <w:t>,</w:t>
      </w:r>
      <w:r w:rsidRPr="002B21BE">
        <w:rPr>
          <w:rFonts w:ascii="Times New Roman" w:hAnsi="Times New Roman" w:cs="Times New Roman"/>
          <w:bCs/>
          <w:iCs/>
          <w:sz w:val="20"/>
          <w:szCs w:val="20"/>
        </w:rPr>
        <w:t xml:space="preserve"> as they were considered to have purifying </w:t>
      </w:r>
      <w:r w:rsidR="00515A83" w:rsidRPr="002B21BE">
        <w:rPr>
          <w:rFonts w:ascii="Times New Roman" w:hAnsi="Times New Roman" w:cs="Times New Roman"/>
          <w:bCs/>
          <w:iCs/>
          <w:sz w:val="20"/>
          <w:szCs w:val="20"/>
        </w:rPr>
        <w:t>value</w:t>
      </w:r>
      <w:r w:rsidRPr="002B21BE">
        <w:rPr>
          <w:rStyle w:val="DipnotBavurusu"/>
          <w:rFonts w:ascii="Times New Roman" w:hAnsi="Times New Roman" w:cs="Times New Roman"/>
          <w:bCs/>
          <w:iCs/>
          <w:sz w:val="20"/>
          <w:szCs w:val="20"/>
        </w:rPr>
        <w:footnoteReference w:id="16"/>
      </w:r>
      <w:r w:rsidRPr="002B21BE">
        <w:rPr>
          <w:rFonts w:ascii="Times New Roman" w:hAnsi="Times New Roman" w:cs="Times New Roman"/>
          <w:bCs/>
          <w:iCs/>
          <w:sz w:val="20"/>
          <w:szCs w:val="20"/>
        </w:rPr>
        <w:t xml:space="preserve">. Dogs also played an active role in ritual cleansing of </w:t>
      </w:r>
      <w:r w:rsidR="005D7D1C" w:rsidRPr="002B21BE">
        <w:rPr>
          <w:rFonts w:ascii="Times New Roman" w:hAnsi="Times New Roman" w:cs="Times New Roman"/>
          <w:bCs/>
          <w:iCs/>
          <w:sz w:val="20"/>
          <w:szCs w:val="20"/>
        </w:rPr>
        <w:t>weapon</w:t>
      </w:r>
      <w:r w:rsidRPr="002B21BE">
        <w:rPr>
          <w:rFonts w:ascii="Times New Roman" w:hAnsi="Times New Roman" w:cs="Times New Roman"/>
          <w:bCs/>
          <w:iCs/>
          <w:sz w:val="20"/>
          <w:szCs w:val="20"/>
        </w:rPr>
        <w:t xml:space="preserve"> wounds</w:t>
      </w:r>
      <w:r w:rsidR="001A3EC5" w:rsidRPr="002B21BE">
        <w:rPr>
          <w:rFonts w:ascii="Times New Roman" w:hAnsi="Times New Roman" w:cs="Times New Roman"/>
          <w:bCs/>
          <w:iCs/>
          <w:sz w:val="20"/>
          <w:szCs w:val="20"/>
        </w:rPr>
        <w:t xml:space="preserve"> sustained</w:t>
      </w:r>
      <w:r w:rsidRPr="002B21BE">
        <w:rPr>
          <w:rFonts w:ascii="Times New Roman" w:hAnsi="Times New Roman" w:cs="Times New Roman"/>
          <w:bCs/>
          <w:iCs/>
          <w:sz w:val="20"/>
          <w:szCs w:val="20"/>
        </w:rPr>
        <w:t xml:space="preserve"> during war and hunting (</w:t>
      </w:r>
      <w:r w:rsidR="00D67031" w:rsidRPr="002B21BE">
        <w:rPr>
          <w:rFonts w:ascii="Times New Roman" w:hAnsi="Times New Roman" w:cs="Times New Roman"/>
          <w:sz w:val="20"/>
          <w:szCs w:val="20"/>
        </w:rPr>
        <w:t>PRESTON DAY</w:t>
      </w:r>
      <w:r w:rsidR="00D67031" w:rsidRPr="002B21BE">
        <w:rPr>
          <w:rFonts w:ascii="Times New Roman" w:hAnsi="Times New Roman" w:cs="Times New Roman"/>
          <w:bCs/>
          <w:iCs/>
          <w:sz w:val="20"/>
          <w:szCs w:val="20"/>
        </w:rPr>
        <w:t xml:space="preserve"> </w:t>
      </w:r>
      <w:r w:rsidRPr="002B21BE">
        <w:rPr>
          <w:rFonts w:ascii="Times New Roman" w:hAnsi="Times New Roman" w:cs="Times New Roman"/>
          <w:bCs/>
          <w:iCs/>
          <w:sz w:val="20"/>
          <w:szCs w:val="20"/>
        </w:rPr>
        <w:t xml:space="preserve">1984, 27). </w:t>
      </w:r>
      <w:r w:rsidR="00F479FE" w:rsidRPr="002B21BE">
        <w:rPr>
          <w:rFonts w:ascii="Times New Roman" w:hAnsi="Times New Roman" w:cs="Times New Roman"/>
          <w:bCs/>
          <w:iCs/>
          <w:sz w:val="20"/>
          <w:szCs w:val="20"/>
        </w:rPr>
        <w:t>In some parts of the Hellenistic world, t</w:t>
      </w:r>
      <w:r w:rsidRPr="002B21BE">
        <w:rPr>
          <w:rFonts w:ascii="Times New Roman" w:hAnsi="Times New Roman" w:cs="Times New Roman"/>
          <w:bCs/>
          <w:iCs/>
          <w:sz w:val="20"/>
          <w:szCs w:val="20"/>
        </w:rPr>
        <w:t>hey were sacrificed to purify the entire army</w:t>
      </w:r>
      <w:r w:rsidRPr="002B21BE">
        <w:rPr>
          <w:rStyle w:val="DipnotBavurusu"/>
          <w:rFonts w:ascii="Times New Roman" w:hAnsi="Times New Roman" w:cs="Times New Roman"/>
          <w:bCs/>
          <w:iCs/>
          <w:sz w:val="20"/>
          <w:szCs w:val="20"/>
        </w:rPr>
        <w:footnoteReference w:id="17"/>
      </w:r>
      <w:r w:rsidRPr="002B21BE">
        <w:rPr>
          <w:rFonts w:ascii="Times New Roman" w:hAnsi="Times New Roman" w:cs="Times New Roman"/>
          <w:bCs/>
          <w:iCs/>
          <w:sz w:val="20"/>
          <w:szCs w:val="20"/>
        </w:rPr>
        <w:t>.</w:t>
      </w:r>
    </w:p>
    <w:p w14:paraId="19DA19B0" w14:textId="0852505C" w:rsidR="009837AA" w:rsidRPr="002B21BE" w:rsidRDefault="007A453E" w:rsidP="0023655D">
      <w:pPr>
        <w:pStyle w:val="ListeParagraf"/>
        <w:spacing w:before="120" w:line="312" w:lineRule="auto"/>
        <w:ind w:left="0"/>
        <w:jc w:val="both"/>
        <w:rPr>
          <w:rFonts w:ascii="Times New Roman" w:hAnsi="Times New Roman" w:cs="Times New Roman"/>
          <w:sz w:val="20"/>
          <w:szCs w:val="20"/>
        </w:rPr>
      </w:pPr>
      <w:r w:rsidRPr="002B21BE">
        <w:rPr>
          <w:rFonts w:ascii="Times New Roman" w:hAnsi="Times New Roman" w:cs="Times New Roman"/>
          <w:bCs/>
          <w:iCs/>
          <w:sz w:val="20"/>
          <w:szCs w:val="20"/>
        </w:rPr>
        <w:t xml:space="preserve">In addition to all these qualities attributed to dogs through various gods and goddesses </w:t>
      </w:r>
      <w:r w:rsidR="00FE59F2" w:rsidRPr="002B21BE">
        <w:rPr>
          <w:rFonts w:ascii="Times New Roman" w:hAnsi="Times New Roman" w:cs="Times New Roman"/>
          <w:bCs/>
          <w:iCs/>
          <w:sz w:val="20"/>
          <w:szCs w:val="20"/>
        </w:rPr>
        <w:t xml:space="preserve">of </w:t>
      </w:r>
      <w:r w:rsidR="000F34E1" w:rsidRPr="002B21BE">
        <w:rPr>
          <w:rFonts w:ascii="Times New Roman" w:hAnsi="Times New Roman" w:cs="Times New Roman"/>
          <w:bCs/>
          <w:iCs/>
          <w:sz w:val="20"/>
          <w:szCs w:val="20"/>
        </w:rPr>
        <w:t>an</w:t>
      </w:r>
      <w:r w:rsidR="00B51A0F" w:rsidRPr="002B21BE">
        <w:rPr>
          <w:rFonts w:ascii="Times New Roman" w:hAnsi="Times New Roman" w:cs="Times New Roman"/>
          <w:bCs/>
          <w:iCs/>
          <w:sz w:val="20"/>
          <w:szCs w:val="20"/>
        </w:rPr>
        <w:t>tiquity</w:t>
      </w:r>
      <w:r w:rsidRPr="002B21BE">
        <w:rPr>
          <w:rFonts w:ascii="Times New Roman" w:hAnsi="Times New Roman" w:cs="Times New Roman"/>
          <w:bCs/>
          <w:iCs/>
          <w:sz w:val="20"/>
          <w:szCs w:val="20"/>
        </w:rPr>
        <w:t xml:space="preserve">, the </w:t>
      </w:r>
      <w:r w:rsidR="000D5C49" w:rsidRPr="002B21BE">
        <w:rPr>
          <w:rFonts w:ascii="Times New Roman" w:hAnsi="Times New Roman" w:cs="Times New Roman"/>
          <w:bCs/>
          <w:iCs/>
          <w:sz w:val="20"/>
          <w:szCs w:val="20"/>
        </w:rPr>
        <w:t>main</w:t>
      </w:r>
      <w:r w:rsidRPr="002B21BE">
        <w:rPr>
          <w:rFonts w:ascii="Times New Roman" w:hAnsi="Times New Roman" w:cs="Times New Roman"/>
          <w:bCs/>
          <w:iCs/>
          <w:sz w:val="20"/>
          <w:szCs w:val="20"/>
        </w:rPr>
        <w:t xml:space="preserve"> feature of the dog that has </w:t>
      </w:r>
      <w:r w:rsidR="000D5C49" w:rsidRPr="002B21BE">
        <w:rPr>
          <w:rFonts w:ascii="Times New Roman" w:hAnsi="Times New Roman" w:cs="Times New Roman"/>
          <w:bCs/>
          <w:iCs/>
          <w:sz w:val="20"/>
          <w:szCs w:val="20"/>
        </w:rPr>
        <w:t>remained</w:t>
      </w:r>
      <w:r w:rsidRPr="002B21BE">
        <w:rPr>
          <w:rFonts w:ascii="Times New Roman" w:hAnsi="Times New Roman" w:cs="Times New Roman"/>
          <w:bCs/>
          <w:iCs/>
          <w:sz w:val="20"/>
          <w:szCs w:val="20"/>
        </w:rPr>
        <w:t xml:space="preserve"> since ancient times is </w:t>
      </w:r>
      <w:r w:rsidR="000C6F2F" w:rsidRPr="002B21BE">
        <w:rPr>
          <w:rFonts w:ascii="Times New Roman" w:hAnsi="Times New Roman" w:cs="Times New Roman"/>
          <w:bCs/>
          <w:iCs/>
          <w:sz w:val="20"/>
          <w:szCs w:val="20"/>
        </w:rPr>
        <w:t>its</w:t>
      </w:r>
      <w:r w:rsidRPr="002B21BE">
        <w:rPr>
          <w:rFonts w:ascii="Times New Roman" w:hAnsi="Times New Roman" w:cs="Times New Roman"/>
          <w:bCs/>
          <w:iCs/>
          <w:sz w:val="20"/>
          <w:szCs w:val="20"/>
        </w:rPr>
        <w:t xml:space="preserve"> symbol</w:t>
      </w:r>
      <w:r w:rsidR="000C6F2F" w:rsidRPr="002B21BE">
        <w:rPr>
          <w:rFonts w:ascii="Times New Roman" w:hAnsi="Times New Roman" w:cs="Times New Roman"/>
          <w:bCs/>
          <w:iCs/>
          <w:sz w:val="20"/>
          <w:szCs w:val="20"/>
        </w:rPr>
        <w:t>ic association with</w:t>
      </w:r>
      <w:r w:rsidRPr="002B21BE">
        <w:rPr>
          <w:rFonts w:ascii="Times New Roman" w:hAnsi="Times New Roman" w:cs="Times New Roman"/>
          <w:bCs/>
          <w:iCs/>
          <w:sz w:val="20"/>
          <w:szCs w:val="20"/>
        </w:rPr>
        <w:t xml:space="preserve"> devotion, loyalty and patience and </w:t>
      </w:r>
      <w:r w:rsidR="00CD2021" w:rsidRPr="002B21BE">
        <w:rPr>
          <w:rFonts w:ascii="Times New Roman" w:hAnsi="Times New Roman" w:cs="Times New Roman"/>
          <w:bCs/>
          <w:iCs/>
          <w:sz w:val="20"/>
          <w:szCs w:val="20"/>
        </w:rPr>
        <w:t xml:space="preserve">its role </w:t>
      </w:r>
      <w:r w:rsidRPr="002B21BE">
        <w:rPr>
          <w:rFonts w:ascii="Times New Roman" w:hAnsi="Times New Roman" w:cs="Times New Roman"/>
          <w:bCs/>
          <w:iCs/>
          <w:sz w:val="20"/>
          <w:szCs w:val="20"/>
        </w:rPr>
        <w:t>as the guardian of animal herds, houses and hunting (</w:t>
      </w:r>
      <w:r w:rsidR="00D67031" w:rsidRPr="002B21BE">
        <w:rPr>
          <w:rFonts w:ascii="Times New Roman" w:hAnsi="Times New Roman" w:cs="Times New Roman"/>
          <w:bCs/>
          <w:iCs/>
          <w:sz w:val="20"/>
          <w:szCs w:val="20"/>
        </w:rPr>
        <w:t>SERGIS</w:t>
      </w:r>
      <w:r w:rsidRPr="002B21BE">
        <w:rPr>
          <w:rFonts w:ascii="Times New Roman" w:hAnsi="Times New Roman" w:cs="Times New Roman"/>
          <w:bCs/>
          <w:iCs/>
          <w:sz w:val="20"/>
          <w:szCs w:val="20"/>
        </w:rPr>
        <w:t xml:space="preserve"> 2010, 65). </w:t>
      </w:r>
      <w:r w:rsidR="00B900D1" w:rsidRPr="002B21BE">
        <w:rPr>
          <w:rFonts w:ascii="Times New Roman" w:hAnsi="Times New Roman" w:cs="Times New Roman"/>
          <w:bCs/>
          <w:iCs/>
          <w:sz w:val="20"/>
          <w:szCs w:val="20"/>
        </w:rPr>
        <w:t xml:space="preserve">While </w:t>
      </w:r>
      <w:r w:rsidR="00B900D1" w:rsidRPr="002B21BE">
        <w:rPr>
          <w:rFonts w:ascii="Times New Roman" w:hAnsi="Times New Roman" w:cs="Times New Roman"/>
          <w:sz w:val="20"/>
          <w:szCs w:val="20"/>
        </w:rPr>
        <w:t>t</w:t>
      </w:r>
      <w:r w:rsidRPr="002B21BE">
        <w:rPr>
          <w:rFonts w:ascii="Times New Roman" w:hAnsi="Times New Roman" w:cs="Times New Roman"/>
          <w:sz w:val="20"/>
          <w:szCs w:val="20"/>
        </w:rPr>
        <w:t xml:space="preserve">here are many gods and goddesses associated with dogs in </w:t>
      </w:r>
      <w:r w:rsidR="00B900D1" w:rsidRPr="002B21BE">
        <w:rPr>
          <w:rFonts w:ascii="Times New Roman" w:hAnsi="Times New Roman" w:cs="Times New Roman"/>
          <w:sz w:val="20"/>
          <w:szCs w:val="20"/>
        </w:rPr>
        <w:t>antiquity,</w:t>
      </w:r>
      <w:r w:rsidRPr="002B21BE">
        <w:rPr>
          <w:rFonts w:ascii="Times New Roman" w:hAnsi="Times New Roman" w:cs="Times New Roman"/>
          <w:sz w:val="20"/>
          <w:szCs w:val="20"/>
        </w:rPr>
        <w:t xml:space="preserve"> </w:t>
      </w:r>
      <w:r w:rsidR="00737496" w:rsidRPr="002B21BE">
        <w:rPr>
          <w:rFonts w:ascii="Times New Roman" w:hAnsi="Times New Roman" w:cs="Times New Roman"/>
          <w:sz w:val="20"/>
          <w:szCs w:val="20"/>
        </w:rPr>
        <w:t xml:space="preserve">the goddess </w:t>
      </w:r>
      <w:r w:rsidRPr="002B21BE">
        <w:rPr>
          <w:rFonts w:ascii="Times New Roman" w:hAnsi="Times New Roman" w:cs="Times New Roman"/>
          <w:sz w:val="20"/>
          <w:szCs w:val="20"/>
        </w:rPr>
        <w:t>Hecate h</w:t>
      </w:r>
      <w:r w:rsidR="00737496" w:rsidRPr="002B21BE">
        <w:rPr>
          <w:rFonts w:ascii="Times New Roman" w:hAnsi="Times New Roman" w:cs="Times New Roman"/>
          <w:sz w:val="20"/>
          <w:szCs w:val="20"/>
        </w:rPr>
        <w:t>olds</w:t>
      </w:r>
      <w:r w:rsidRPr="002B21BE">
        <w:rPr>
          <w:rFonts w:ascii="Times New Roman" w:hAnsi="Times New Roman" w:cs="Times New Roman"/>
          <w:sz w:val="20"/>
          <w:szCs w:val="20"/>
        </w:rPr>
        <w:t xml:space="preserve"> </w:t>
      </w:r>
      <w:r w:rsidR="00737496" w:rsidRPr="002B21BE">
        <w:rPr>
          <w:rFonts w:ascii="Times New Roman" w:hAnsi="Times New Roman" w:cs="Times New Roman"/>
          <w:sz w:val="20"/>
          <w:szCs w:val="20"/>
        </w:rPr>
        <w:t xml:space="preserve">a </w:t>
      </w:r>
      <w:r w:rsidRPr="002B21BE">
        <w:rPr>
          <w:rFonts w:ascii="Times New Roman" w:hAnsi="Times New Roman" w:cs="Times New Roman"/>
          <w:sz w:val="20"/>
          <w:szCs w:val="20"/>
        </w:rPr>
        <w:t xml:space="preserve">special and privileged position among them. Before discussing the dog figure depicted on finger distaffs, it is necessary to take a closer look at the Hecate cult in </w:t>
      </w:r>
      <w:r w:rsidR="00C7411A" w:rsidRPr="002B21BE">
        <w:rPr>
          <w:rFonts w:ascii="Times New Roman" w:hAnsi="Times New Roman" w:cs="Times New Roman"/>
          <w:sz w:val="20"/>
          <w:szCs w:val="20"/>
        </w:rPr>
        <w:t>antiquity</w:t>
      </w:r>
      <w:r w:rsidRPr="002B21BE">
        <w:rPr>
          <w:rFonts w:ascii="Times New Roman" w:hAnsi="Times New Roman" w:cs="Times New Roman"/>
          <w:sz w:val="20"/>
          <w:szCs w:val="20"/>
        </w:rPr>
        <w:t xml:space="preserve"> and </w:t>
      </w:r>
      <w:r w:rsidR="00732A2D" w:rsidRPr="002B21BE">
        <w:rPr>
          <w:rFonts w:ascii="Times New Roman" w:hAnsi="Times New Roman" w:cs="Times New Roman"/>
          <w:sz w:val="20"/>
          <w:szCs w:val="20"/>
        </w:rPr>
        <w:t>the figure of the</w:t>
      </w:r>
      <w:r w:rsidRPr="002B21BE">
        <w:rPr>
          <w:rFonts w:ascii="Times New Roman" w:hAnsi="Times New Roman" w:cs="Times New Roman"/>
          <w:sz w:val="20"/>
          <w:szCs w:val="20"/>
        </w:rPr>
        <w:t xml:space="preserve"> dog </w:t>
      </w:r>
      <w:r w:rsidR="00732A2D" w:rsidRPr="002B21BE">
        <w:rPr>
          <w:rFonts w:ascii="Times New Roman" w:hAnsi="Times New Roman" w:cs="Times New Roman"/>
          <w:sz w:val="20"/>
          <w:szCs w:val="20"/>
        </w:rPr>
        <w:t xml:space="preserve">as </w:t>
      </w:r>
      <w:r w:rsidRPr="002B21BE">
        <w:rPr>
          <w:rFonts w:ascii="Times New Roman" w:hAnsi="Times New Roman" w:cs="Times New Roman"/>
          <w:sz w:val="20"/>
          <w:szCs w:val="20"/>
        </w:rPr>
        <w:t xml:space="preserve">one of its symbols. </w:t>
      </w:r>
    </w:p>
    <w:p w14:paraId="793FF466" w14:textId="693ED560" w:rsidR="00A703EC" w:rsidRPr="002B21BE" w:rsidRDefault="005221C4" w:rsidP="0023655D">
      <w:pPr>
        <w:spacing w:before="120" w:line="312" w:lineRule="auto"/>
        <w:jc w:val="both"/>
        <w:rPr>
          <w:rFonts w:ascii="Times New Roman" w:hAnsi="Times New Roman" w:cs="Times New Roman"/>
          <w:b/>
          <w:bCs/>
          <w:sz w:val="20"/>
          <w:szCs w:val="20"/>
        </w:rPr>
      </w:pPr>
      <w:r w:rsidRPr="002B21BE">
        <w:rPr>
          <w:rFonts w:ascii="Times New Roman" w:hAnsi="Times New Roman" w:cs="Times New Roman"/>
          <w:b/>
          <w:bCs/>
          <w:sz w:val="20"/>
          <w:szCs w:val="20"/>
        </w:rPr>
        <w:t xml:space="preserve">The </w:t>
      </w:r>
      <w:r w:rsidR="00A703EC" w:rsidRPr="002B21BE">
        <w:rPr>
          <w:rFonts w:ascii="Times New Roman" w:hAnsi="Times New Roman" w:cs="Times New Roman"/>
          <w:b/>
          <w:bCs/>
          <w:sz w:val="20"/>
          <w:szCs w:val="20"/>
        </w:rPr>
        <w:t xml:space="preserve">Hecate Cult, Its Symbols and </w:t>
      </w:r>
      <w:r w:rsidR="00BE67D5" w:rsidRPr="002B21BE">
        <w:rPr>
          <w:rFonts w:ascii="Times New Roman" w:hAnsi="Times New Roman" w:cs="Times New Roman"/>
          <w:b/>
          <w:bCs/>
          <w:sz w:val="20"/>
          <w:szCs w:val="20"/>
        </w:rPr>
        <w:t xml:space="preserve">the Role of the </w:t>
      </w:r>
      <w:r w:rsidR="00A703EC" w:rsidRPr="002B21BE">
        <w:rPr>
          <w:rFonts w:ascii="Times New Roman" w:hAnsi="Times New Roman" w:cs="Times New Roman"/>
          <w:b/>
          <w:bCs/>
          <w:sz w:val="20"/>
          <w:szCs w:val="20"/>
        </w:rPr>
        <w:t>Dog in An</w:t>
      </w:r>
      <w:r w:rsidR="003E73E1" w:rsidRPr="002B21BE">
        <w:rPr>
          <w:rFonts w:ascii="Times New Roman" w:hAnsi="Times New Roman" w:cs="Times New Roman"/>
          <w:b/>
          <w:bCs/>
          <w:sz w:val="20"/>
          <w:szCs w:val="20"/>
        </w:rPr>
        <w:t>tiquity</w:t>
      </w:r>
    </w:p>
    <w:p w14:paraId="2AD6CCC1" w14:textId="66967226" w:rsidR="00504900"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Hecate, </w:t>
      </w:r>
      <w:r w:rsidR="00847E06" w:rsidRPr="002B21BE">
        <w:rPr>
          <w:rFonts w:ascii="Times New Roman" w:hAnsi="Times New Roman" w:cs="Times New Roman"/>
          <w:sz w:val="20"/>
          <w:szCs w:val="20"/>
        </w:rPr>
        <w:t>a key figure in</w:t>
      </w:r>
      <w:r w:rsidRPr="002B21BE">
        <w:rPr>
          <w:rFonts w:ascii="Times New Roman" w:hAnsi="Times New Roman" w:cs="Times New Roman"/>
          <w:sz w:val="20"/>
          <w:szCs w:val="20"/>
        </w:rPr>
        <w:t xml:space="preserve"> Ancient Greek Mythology, was the goddess of the moon, </w:t>
      </w:r>
      <w:r w:rsidR="00847E06" w:rsidRPr="002B21BE">
        <w:rPr>
          <w:rFonts w:ascii="Times New Roman" w:hAnsi="Times New Roman" w:cs="Times New Roman"/>
          <w:sz w:val="20"/>
          <w:szCs w:val="20"/>
        </w:rPr>
        <w:t xml:space="preserve">the </w:t>
      </w:r>
      <w:r w:rsidRPr="002B21BE">
        <w:rPr>
          <w:rFonts w:ascii="Times New Roman" w:hAnsi="Times New Roman" w:cs="Times New Roman"/>
          <w:sz w:val="20"/>
          <w:szCs w:val="20"/>
        </w:rPr>
        <w:t xml:space="preserve">night, </w:t>
      </w:r>
      <w:r w:rsidR="00847E06" w:rsidRPr="002B21BE">
        <w:rPr>
          <w:rFonts w:ascii="Times New Roman" w:hAnsi="Times New Roman" w:cs="Times New Roman"/>
          <w:sz w:val="20"/>
          <w:szCs w:val="20"/>
        </w:rPr>
        <w:t xml:space="preserve">the </w:t>
      </w:r>
      <w:r w:rsidRPr="002B21BE">
        <w:rPr>
          <w:rFonts w:ascii="Times New Roman" w:hAnsi="Times New Roman" w:cs="Times New Roman"/>
          <w:sz w:val="20"/>
          <w:szCs w:val="20"/>
        </w:rPr>
        <w:t>underworld</w:t>
      </w:r>
      <w:r w:rsidR="002E295B" w:rsidRPr="002B21BE">
        <w:rPr>
          <w:rFonts w:ascii="Times New Roman" w:hAnsi="Times New Roman" w:cs="Times New Roman"/>
          <w:sz w:val="20"/>
          <w:szCs w:val="20"/>
        </w:rPr>
        <w:t xml:space="preserve">, </w:t>
      </w:r>
      <w:r w:rsidR="002A104F" w:rsidRPr="002B21BE">
        <w:rPr>
          <w:rFonts w:ascii="Times New Roman" w:hAnsi="Times New Roman" w:cs="Times New Roman"/>
          <w:sz w:val="20"/>
          <w:szCs w:val="20"/>
        </w:rPr>
        <w:t>ligh</w:t>
      </w:r>
      <w:r w:rsidR="00AF4692" w:rsidRPr="002B21BE">
        <w:rPr>
          <w:rFonts w:ascii="Times New Roman" w:hAnsi="Times New Roman" w:cs="Times New Roman"/>
          <w:sz w:val="20"/>
          <w:szCs w:val="20"/>
        </w:rPr>
        <w:t xml:space="preserve">t, </w:t>
      </w:r>
      <w:r w:rsidR="002E295B" w:rsidRPr="002B21BE">
        <w:rPr>
          <w:rFonts w:ascii="Times New Roman" w:hAnsi="Times New Roman" w:cs="Times New Roman"/>
          <w:sz w:val="20"/>
          <w:szCs w:val="20"/>
        </w:rPr>
        <w:t>witchcraft,</w:t>
      </w:r>
      <w:r w:rsidR="00D6018B" w:rsidRPr="002B21BE">
        <w:rPr>
          <w:rFonts w:ascii="Times New Roman" w:hAnsi="Times New Roman" w:cs="Times New Roman"/>
          <w:sz w:val="20"/>
          <w:szCs w:val="20"/>
        </w:rPr>
        <w:t xml:space="preserve"> and necromancy</w:t>
      </w:r>
      <w:r w:rsidRPr="002B21BE">
        <w:rPr>
          <w:rFonts w:ascii="Times New Roman" w:hAnsi="Times New Roman" w:cs="Times New Roman"/>
          <w:sz w:val="20"/>
          <w:szCs w:val="20"/>
        </w:rPr>
        <w:t>. Hecate</w:t>
      </w:r>
      <w:r w:rsidR="00D81EDB" w:rsidRPr="002B21BE">
        <w:rPr>
          <w:rFonts w:ascii="Times New Roman" w:hAnsi="Times New Roman" w:cs="Times New Roman"/>
          <w:sz w:val="20"/>
          <w:szCs w:val="20"/>
        </w:rPr>
        <w:t xml:space="preserve">, who represented </w:t>
      </w:r>
      <w:r w:rsidRPr="002B21BE">
        <w:rPr>
          <w:rFonts w:ascii="Times New Roman" w:hAnsi="Times New Roman" w:cs="Times New Roman"/>
          <w:sz w:val="20"/>
          <w:szCs w:val="20"/>
        </w:rPr>
        <w:t>opposite concepts</w:t>
      </w:r>
      <w:r w:rsidR="00D6018B" w:rsidRPr="002B21BE">
        <w:rPr>
          <w:rFonts w:ascii="Times New Roman" w:hAnsi="Times New Roman" w:cs="Times New Roman"/>
          <w:sz w:val="20"/>
          <w:szCs w:val="20"/>
        </w:rPr>
        <w:t>,</w:t>
      </w:r>
      <w:r w:rsidRPr="002B21BE">
        <w:rPr>
          <w:rFonts w:ascii="Times New Roman" w:hAnsi="Times New Roman" w:cs="Times New Roman"/>
          <w:sz w:val="20"/>
          <w:szCs w:val="20"/>
        </w:rPr>
        <w:t xml:space="preserve"> such as death and life, </w:t>
      </w:r>
      <w:r w:rsidR="008926CE" w:rsidRPr="002B21BE">
        <w:rPr>
          <w:rFonts w:ascii="Times New Roman" w:hAnsi="Times New Roman" w:cs="Times New Roman"/>
          <w:sz w:val="20"/>
          <w:szCs w:val="20"/>
        </w:rPr>
        <w:t xml:space="preserve">though </w:t>
      </w:r>
      <w:r w:rsidRPr="002B21BE">
        <w:rPr>
          <w:rFonts w:ascii="Times New Roman" w:hAnsi="Times New Roman" w:cs="Times New Roman"/>
          <w:sz w:val="20"/>
          <w:szCs w:val="20"/>
        </w:rPr>
        <w:t xml:space="preserve">not </w:t>
      </w:r>
      <w:r w:rsidR="00D81EDB" w:rsidRPr="002B21BE">
        <w:rPr>
          <w:rFonts w:ascii="Times New Roman" w:hAnsi="Times New Roman" w:cs="Times New Roman"/>
          <w:sz w:val="20"/>
          <w:szCs w:val="20"/>
        </w:rPr>
        <w:t xml:space="preserve">included </w:t>
      </w:r>
      <w:r w:rsidRPr="002B21BE">
        <w:rPr>
          <w:rFonts w:ascii="Times New Roman" w:hAnsi="Times New Roman" w:cs="Times New Roman"/>
          <w:sz w:val="20"/>
          <w:szCs w:val="20"/>
        </w:rPr>
        <w:t>among the gods and goddesses in the Olympus Pantheon, draws attention with her powers and qualities (</w:t>
      </w:r>
      <w:r w:rsidR="00D67031" w:rsidRPr="002B21BE">
        <w:rPr>
          <w:rFonts w:ascii="Times New Roman" w:hAnsi="Times New Roman" w:cs="Times New Roman"/>
          <w:sz w:val="20"/>
          <w:szCs w:val="20"/>
        </w:rPr>
        <w:t>STRELAN</w:t>
      </w:r>
      <w:r w:rsidRPr="002B21BE">
        <w:rPr>
          <w:rFonts w:ascii="Times New Roman" w:hAnsi="Times New Roman" w:cs="Times New Roman"/>
          <w:sz w:val="20"/>
          <w:szCs w:val="20"/>
        </w:rPr>
        <w:t xml:space="preserve"> 2003, 152). </w:t>
      </w:r>
      <w:r w:rsidR="00343F1D" w:rsidRPr="002B21BE">
        <w:rPr>
          <w:rFonts w:ascii="Times New Roman" w:hAnsi="Times New Roman" w:cs="Times New Roman"/>
          <w:sz w:val="20"/>
          <w:szCs w:val="20"/>
        </w:rPr>
        <w:t xml:space="preserve">Despite not having </w:t>
      </w:r>
      <w:r w:rsidR="00AF4692" w:rsidRPr="002B21BE">
        <w:rPr>
          <w:rFonts w:ascii="Times New Roman" w:hAnsi="Times New Roman" w:cs="Times New Roman"/>
          <w:sz w:val="20"/>
          <w:szCs w:val="20"/>
        </w:rPr>
        <w:t xml:space="preserve">powers comparable to </w:t>
      </w:r>
      <w:r w:rsidR="0032184B" w:rsidRPr="002B21BE">
        <w:rPr>
          <w:rFonts w:ascii="Times New Roman" w:hAnsi="Times New Roman" w:cs="Times New Roman"/>
          <w:sz w:val="20"/>
          <w:szCs w:val="20"/>
        </w:rPr>
        <w:t>the</w:t>
      </w:r>
      <w:r w:rsidR="006979E7" w:rsidRPr="002B21BE">
        <w:rPr>
          <w:rFonts w:ascii="Times New Roman" w:hAnsi="Times New Roman" w:cs="Times New Roman"/>
          <w:sz w:val="20"/>
          <w:szCs w:val="20"/>
        </w:rPr>
        <w:t xml:space="preserve"> Greek</w:t>
      </w:r>
      <w:r w:rsidR="00AF4692" w:rsidRPr="002B21BE">
        <w:rPr>
          <w:rFonts w:ascii="Times New Roman" w:hAnsi="Times New Roman" w:cs="Times New Roman"/>
          <w:sz w:val="20"/>
          <w:szCs w:val="20"/>
        </w:rPr>
        <w:t xml:space="preserve"> gods and goddesses</w:t>
      </w:r>
      <w:r w:rsidR="00531B0D" w:rsidRPr="002B21BE">
        <w:rPr>
          <w:rFonts w:ascii="Times New Roman" w:hAnsi="Times New Roman" w:cs="Times New Roman"/>
          <w:sz w:val="20"/>
          <w:szCs w:val="20"/>
        </w:rPr>
        <w:t xml:space="preserve"> of the pantheon</w:t>
      </w:r>
      <w:r w:rsidR="0032184B" w:rsidRPr="002B21BE">
        <w:rPr>
          <w:rFonts w:ascii="Times New Roman" w:hAnsi="Times New Roman" w:cs="Times New Roman"/>
          <w:sz w:val="20"/>
          <w:szCs w:val="20"/>
        </w:rPr>
        <w:t>,</w:t>
      </w:r>
      <w:r w:rsidR="00AF4692" w:rsidRPr="002B21BE">
        <w:rPr>
          <w:rFonts w:ascii="Times New Roman" w:hAnsi="Times New Roman" w:cs="Times New Roman"/>
          <w:sz w:val="20"/>
          <w:szCs w:val="20"/>
        </w:rPr>
        <w:t xml:space="preserve"> </w:t>
      </w:r>
      <w:r w:rsidRPr="002B21BE">
        <w:rPr>
          <w:rFonts w:ascii="Times New Roman" w:hAnsi="Times New Roman" w:cs="Times New Roman"/>
          <w:sz w:val="20"/>
          <w:szCs w:val="20"/>
        </w:rPr>
        <w:lastRenderedPageBreak/>
        <w:t xml:space="preserve">Hecate </w:t>
      </w:r>
      <w:r w:rsidR="0081034F" w:rsidRPr="002B21BE">
        <w:rPr>
          <w:rFonts w:ascii="Times New Roman" w:hAnsi="Times New Roman" w:cs="Times New Roman"/>
          <w:sz w:val="20"/>
          <w:szCs w:val="20"/>
        </w:rPr>
        <w:t xml:space="preserve">was </w:t>
      </w:r>
      <w:r w:rsidR="0032184B" w:rsidRPr="002B21BE">
        <w:rPr>
          <w:rFonts w:ascii="Times New Roman" w:hAnsi="Times New Roman" w:cs="Times New Roman"/>
          <w:sz w:val="20"/>
          <w:szCs w:val="20"/>
        </w:rPr>
        <w:t>nonetheless</w:t>
      </w:r>
      <w:r w:rsidRPr="002B21BE">
        <w:rPr>
          <w:rFonts w:ascii="Times New Roman" w:hAnsi="Times New Roman" w:cs="Times New Roman"/>
          <w:sz w:val="20"/>
          <w:szCs w:val="20"/>
        </w:rPr>
        <w:t xml:space="preserve"> </w:t>
      </w:r>
      <w:r w:rsidR="004F1806" w:rsidRPr="002B21BE">
        <w:rPr>
          <w:rFonts w:ascii="Times New Roman" w:hAnsi="Times New Roman" w:cs="Times New Roman"/>
          <w:sz w:val="20"/>
          <w:szCs w:val="20"/>
        </w:rPr>
        <w:t>granted special powers</w:t>
      </w:r>
      <w:r w:rsidRPr="002B21BE">
        <w:rPr>
          <w:rFonts w:ascii="Times New Roman" w:hAnsi="Times New Roman" w:cs="Times New Roman"/>
          <w:sz w:val="20"/>
          <w:szCs w:val="20"/>
        </w:rPr>
        <w:t xml:space="preserve"> by Zeus. Many of </w:t>
      </w:r>
      <w:r w:rsidR="009F6781" w:rsidRPr="002B21BE">
        <w:rPr>
          <w:rFonts w:ascii="Times New Roman" w:hAnsi="Times New Roman" w:cs="Times New Roman"/>
          <w:sz w:val="20"/>
          <w:szCs w:val="20"/>
        </w:rPr>
        <w:t>the</w:t>
      </w:r>
      <w:r w:rsidRPr="002B21BE">
        <w:rPr>
          <w:rFonts w:ascii="Times New Roman" w:hAnsi="Times New Roman" w:cs="Times New Roman"/>
          <w:sz w:val="20"/>
          <w:szCs w:val="20"/>
        </w:rPr>
        <w:t xml:space="preserve"> </w:t>
      </w:r>
      <w:r w:rsidR="006801F4" w:rsidRPr="002B21BE">
        <w:rPr>
          <w:rFonts w:ascii="Times New Roman" w:hAnsi="Times New Roman" w:cs="Times New Roman"/>
          <w:sz w:val="20"/>
          <w:szCs w:val="20"/>
        </w:rPr>
        <w:t>considerable</w:t>
      </w:r>
      <w:r w:rsidRPr="002B21BE">
        <w:rPr>
          <w:rFonts w:ascii="Times New Roman" w:hAnsi="Times New Roman" w:cs="Times New Roman"/>
          <w:sz w:val="20"/>
          <w:szCs w:val="20"/>
        </w:rPr>
        <w:t xml:space="preserve"> powers</w:t>
      </w:r>
      <w:r w:rsidR="009F6781" w:rsidRPr="002B21BE">
        <w:rPr>
          <w:rFonts w:ascii="Times New Roman" w:hAnsi="Times New Roman" w:cs="Times New Roman"/>
          <w:sz w:val="20"/>
          <w:szCs w:val="20"/>
        </w:rPr>
        <w:t xml:space="preserve"> she held</w:t>
      </w:r>
      <w:r w:rsidRPr="002B21BE">
        <w:rPr>
          <w:rFonts w:ascii="Times New Roman" w:hAnsi="Times New Roman" w:cs="Times New Roman"/>
          <w:sz w:val="20"/>
          <w:szCs w:val="20"/>
        </w:rPr>
        <w:t xml:space="preserve"> o</w:t>
      </w:r>
      <w:r w:rsidR="009F6781" w:rsidRPr="002B21BE">
        <w:rPr>
          <w:rFonts w:ascii="Times New Roman" w:hAnsi="Times New Roman" w:cs="Times New Roman"/>
          <w:sz w:val="20"/>
          <w:szCs w:val="20"/>
        </w:rPr>
        <w:t>ver the life of</w:t>
      </w:r>
      <w:r w:rsidRPr="002B21BE">
        <w:rPr>
          <w:rFonts w:ascii="Times New Roman" w:hAnsi="Times New Roman" w:cs="Times New Roman"/>
          <w:sz w:val="20"/>
          <w:szCs w:val="20"/>
        </w:rPr>
        <w:t xml:space="preserve"> human beings were not restricted by Zeus. The oldest source about Hecate that has survived </w:t>
      </w:r>
      <w:r w:rsidR="008A0135" w:rsidRPr="002B21BE">
        <w:rPr>
          <w:rFonts w:ascii="Times New Roman" w:hAnsi="Times New Roman" w:cs="Times New Roman"/>
          <w:sz w:val="20"/>
          <w:szCs w:val="20"/>
        </w:rPr>
        <w:t xml:space="preserve">to </w:t>
      </w:r>
      <w:r w:rsidRPr="002B21BE">
        <w:rPr>
          <w:rFonts w:ascii="Times New Roman" w:hAnsi="Times New Roman" w:cs="Times New Roman"/>
          <w:sz w:val="20"/>
          <w:szCs w:val="20"/>
        </w:rPr>
        <w:t xml:space="preserve">today is the work </w:t>
      </w:r>
      <w:r w:rsidR="00235E45" w:rsidRPr="002B21BE">
        <w:rPr>
          <w:rFonts w:ascii="Times New Roman" w:hAnsi="Times New Roman" w:cs="Times New Roman"/>
          <w:sz w:val="20"/>
          <w:szCs w:val="20"/>
        </w:rPr>
        <w:t xml:space="preserve">produced by </w:t>
      </w:r>
      <w:r w:rsidRPr="002B21BE">
        <w:rPr>
          <w:rFonts w:ascii="Times New Roman" w:hAnsi="Times New Roman" w:cs="Times New Roman"/>
          <w:sz w:val="20"/>
          <w:szCs w:val="20"/>
        </w:rPr>
        <w:t>Hesiod</w:t>
      </w:r>
      <w:r w:rsidR="00235E45" w:rsidRPr="002B21BE">
        <w:rPr>
          <w:rFonts w:ascii="Times New Roman" w:hAnsi="Times New Roman" w:cs="Times New Roman"/>
          <w:sz w:val="20"/>
          <w:szCs w:val="20"/>
        </w:rPr>
        <w:t xml:space="preserve"> titled</w:t>
      </w:r>
      <w:r w:rsidRPr="002B21BE">
        <w:rPr>
          <w:rFonts w:ascii="Times New Roman" w:hAnsi="Times New Roman" w:cs="Times New Roman"/>
          <w:sz w:val="20"/>
          <w:szCs w:val="20"/>
        </w:rPr>
        <w:t xml:space="preserve"> Theogo</w:t>
      </w:r>
      <w:r w:rsidR="00B95451" w:rsidRPr="002B21BE">
        <w:rPr>
          <w:rFonts w:ascii="Times New Roman" w:hAnsi="Times New Roman" w:cs="Times New Roman"/>
          <w:sz w:val="20"/>
          <w:szCs w:val="20"/>
        </w:rPr>
        <w:t>ny</w:t>
      </w:r>
      <w:r w:rsidR="00F96FC2" w:rsidRPr="002B21BE">
        <w:rPr>
          <w:rStyle w:val="DipnotBavurusu"/>
          <w:rFonts w:ascii="Times New Roman" w:hAnsi="Times New Roman" w:cs="Times New Roman"/>
          <w:sz w:val="20"/>
          <w:szCs w:val="20"/>
        </w:rPr>
        <w:footnoteReference w:id="18"/>
      </w:r>
      <w:r w:rsidRPr="002B21BE">
        <w:rPr>
          <w:rFonts w:ascii="Times New Roman" w:hAnsi="Times New Roman" w:cs="Times New Roman"/>
          <w:sz w:val="20"/>
          <w:szCs w:val="20"/>
        </w:rPr>
        <w:t xml:space="preserve">. In this work, Hesiod mentions that Zeus </w:t>
      </w:r>
      <w:r w:rsidR="00896FD0" w:rsidRPr="002B21BE">
        <w:rPr>
          <w:rFonts w:ascii="Times New Roman" w:hAnsi="Times New Roman" w:cs="Times New Roman"/>
          <w:sz w:val="20"/>
          <w:szCs w:val="20"/>
        </w:rPr>
        <w:t>favored</w:t>
      </w:r>
      <w:r w:rsidRPr="002B21BE">
        <w:rPr>
          <w:rFonts w:ascii="Times New Roman" w:hAnsi="Times New Roman" w:cs="Times New Roman"/>
          <w:sz w:val="20"/>
          <w:szCs w:val="20"/>
        </w:rPr>
        <w:t xml:space="preserve"> Hecate and that </w:t>
      </w:r>
      <w:r w:rsidR="00896FD0" w:rsidRPr="002B21BE">
        <w:rPr>
          <w:rFonts w:ascii="Times New Roman" w:hAnsi="Times New Roman" w:cs="Times New Roman"/>
          <w:sz w:val="20"/>
          <w:szCs w:val="20"/>
        </w:rPr>
        <w:t>she</w:t>
      </w:r>
      <w:r w:rsidRPr="002B21BE">
        <w:rPr>
          <w:rFonts w:ascii="Times New Roman" w:hAnsi="Times New Roman" w:cs="Times New Roman"/>
          <w:sz w:val="20"/>
          <w:szCs w:val="20"/>
        </w:rPr>
        <w:t xml:space="preserve"> played a role on land, sea and even in the sky (</w:t>
      </w:r>
      <w:r w:rsidR="00402999">
        <w:rPr>
          <w:rFonts w:ascii="Times New Roman" w:hAnsi="Times New Roman" w:cs="Times New Roman"/>
          <w:sz w:val="20"/>
          <w:szCs w:val="20"/>
        </w:rPr>
        <w:t>HESIODOS</w:t>
      </w:r>
      <w:r w:rsidRPr="002B21BE">
        <w:rPr>
          <w:rFonts w:ascii="Times New Roman" w:hAnsi="Times New Roman" w:cs="Times New Roman"/>
          <w:sz w:val="20"/>
          <w:szCs w:val="20"/>
        </w:rPr>
        <w:t xml:space="preserve"> 2014, 76-78; </w:t>
      </w:r>
      <w:r w:rsidR="00D67031" w:rsidRPr="002B21BE">
        <w:rPr>
          <w:rFonts w:ascii="Times New Roman" w:hAnsi="Times New Roman" w:cs="Times New Roman"/>
          <w:sz w:val="20"/>
          <w:szCs w:val="20"/>
        </w:rPr>
        <w:t>GRAVES</w:t>
      </w:r>
      <w:r w:rsidRPr="002B21BE">
        <w:rPr>
          <w:rFonts w:ascii="Times New Roman" w:hAnsi="Times New Roman" w:cs="Times New Roman"/>
          <w:sz w:val="20"/>
          <w:szCs w:val="20"/>
        </w:rPr>
        <w:t xml:space="preserve"> 2010, 150). He adds that </w:t>
      </w:r>
      <w:r w:rsidR="005E2066" w:rsidRPr="002B21BE">
        <w:rPr>
          <w:rFonts w:ascii="Times New Roman" w:hAnsi="Times New Roman" w:cs="Times New Roman"/>
          <w:sz w:val="20"/>
          <w:szCs w:val="20"/>
        </w:rPr>
        <w:t xml:space="preserve">in addition to </w:t>
      </w:r>
      <w:r w:rsidRPr="002B21BE">
        <w:rPr>
          <w:rFonts w:ascii="Times New Roman" w:hAnsi="Times New Roman" w:cs="Times New Roman"/>
          <w:sz w:val="20"/>
          <w:szCs w:val="20"/>
        </w:rPr>
        <w:t>these privileges that Zeus g</w:t>
      </w:r>
      <w:r w:rsidR="00896FD0" w:rsidRPr="002B21BE">
        <w:rPr>
          <w:rFonts w:ascii="Times New Roman" w:hAnsi="Times New Roman" w:cs="Times New Roman"/>
          <w:sz w:val="20"/>
          <w:szCs w:val="20"/>
        </w:rPr>
        <w:t>ranted</w:t>
      </w:r>
      <w:r w:rsidRPr="002B21BE">
        <w:rPr>
          <w:rFonts w:ascii="Times New Roman" w:hAnsi="Times New Roman" w:cs="Times New Roman"/>
          <w:sz w:val="20"/>
          <w:szCs w:val="20"/>
        </w:rPr>
        <w:t xml:space="preserve"> to Hecate, </w:t>
      </w:r>
      <w:r w:rsidR="007B3E5E" w:rsidRPr="002B21BE">
        <w:rPr>
          <w:rFonts w:ascii="Times New Roman" w:hAnsi="Times New Roman" w:cs="Times New Roman"/>
          <w:sz w:val="20"/>
          <w:szCs w:val="20"/>
        </w:rPr>
        <w:t>Zeus made her the elixir of youth</w:t>
      </w:r>
      <w:r w:rsidR="00D36ECE" w:rsidRPr="002B21BE">
        <w:rPr>
          <w:rFonts w:ascii="Times New Roman" w:hAnsi="Times New Roman" w:cs="Times New Roman"/>
          <w:sz w:val="20"/>
          <w:szCs w:val="20"/>
        </w:rPr>
        <w:t xml:space="preserve">, and that </w:t>
      </w:r>
      <w:r w:rsidRPr="002B21BE">
        <w:rPr>
          <w:rFonts w:ascii="Times New Roman" w:hAnsi="Times New Roman" w:cs="Times New Roman"/>
          <w:sz w:val="20"/>
          <w:szCs w:val="20"/>
        </w:rPr>
        <w:t>other immortals showed great respect to the goddess (</w:t>
      </w:r>
      <w:r w:rsidR="00402999">
        <w:rPr>
          <w:rFonts w:ascii="Times New Roman" w:hAnsi="Times New Roman" w:cs="Times New Roman"/>
          <w:sz w:val="20"/>
          <w:szCs w:val="20"/>
        </w:rPr>
        <w:t>HESIODOS</w:t>
      </w:r>
      <w:r w:rsidR="00D67031" w:rsidRPr="002B21BE">
        <w:rPr>
          <w:rFonts w:ascii="Times New Roman" w:hAnsi="Times New Roman" w:cs="Times New Roman"/>
          <w:sz w:val="20"/>
          <w:szCs w:val="20"/>
        </w:rPr>
        <w:t xml:space="preserve"> </w:t>
      </w:r>
      <w:r w:rsidRPr="002B21BE">
        <w:rPr>
          <w:rFonts w:ascii="Times New Roman" w:hAnsi="Times New Roman" w:cs="Times New Roman"/>
          <w:sz w:val="20"/>
          <w:szCs w:val="20"/>
        </w:rPr>
        <w:t>2014, 76-78). Hesi</w:t>
      </w:r>
      <w:r w:rsidR="00261845" w:rsidRPr="002B21BE">
        <w:rPr>
          <w:rFonts w:ascii="Times New Roman" w:hAnsi="Times New Roman" w:cs="Times New Roman"/>
          <w:sz w:val="20"/>
          <w:szCs w:val="20"/>
        </w:rPr>
        <w:t>od</w:t>
      </w:r>
      <w:r w:rsidRPr="002B21BE">
        <w:rPr>
          <w:rFonts w:ascii="Times New Roman" w:hAnsi="Times New Roman" w:cs="Times New Roman"/>
          <w:sz w:val="20"/>
          <w:szCs w:val="20"/>
        </w:rPr>
        <w:t xml:space="preserve"> </w:t>
      </w:r>
      <w:r w:rsidR="00A9153E" w:rsidRPr="002B21BE">
        <w:rPr>
          <w:rFonts w:ascii="Times New Roman" w:hAnsi="Times New Roman" w:cs="Times New Roman"/>
          <w:sz w:val="20"/>
          <w:szCs w:val="20"/>
        </w:rPr>
        <w:t>further</w:t>
      </w:r>
      <w:r w:rsidRPr="002B21BE">
        <w:rPr>
          <w:rFonts w:ascii="Times New Roman" w:hAnsi="Times New Roman" w:cs="Times New Roman"/>
          <w:sz w:val="20"/>
          <w:szCs w:val="20"/>
        </w:rPr>
        <w:t xml:space="preserve"> </w:t>
      </w:r>
      <w:r w:rsidR="001414B5" w:rsidRPr="002B21BE">
        <w:rPr>
          <w:rFonts w:ascii="Times New Roman" w:hAnsi="Times New Roman" w:cs="Times New Roman"/>
          <w:sz w:val="20"/>
          <w:szCs w:val="20"/>
        </w:rPr>
        <w:t>highlight</w:t>
      </w:r>
      <w:r w:rsidR="001902BA" w:rsidRPr="002B21BE">
        <w:rPr>
          <w:rFonts w:ascii="Times New Roman" w:hAnsi="Times New Roman" w:cs="Times New Roman"/>
          <w:sz w:val="20"/>
          <w:szCs w:val="20"/>
        </w:rPr>
        <w:t>s</w:t>
      </w:r>
      <w:r w:rsidR="001414B5"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in </w:t>
      </w:r>
      <w:r w:rsidR="001414B5" w:rsidRPr="002B21BE">
        <w:rPr>
          <w:rFonts w:ascii="Times New Roman" w:hAnsi="Times New Roman" w:cs="Times New Roman"/>
          <w:sz w:val="20"/>
          <w:szCs w:val="20"/>
        </w:rPr>
        <w:t xml:space="preserve">the </w:t>
      </w:r>
      <w:r w:rsidRPr="002B21BE">
        <w:rPr>
          <w:rFonts w:ascii="Times New Roman" w:hAnsi="Times New Roman" w:cs="Times New Roman"/>
          <w:sz w:val="20"/>
          <w:szCs w:val="20"/>
        </w:rPr>
        <w:t>Theogon</w:t>
      </w:r>
      <w:r w:rsidR="00261845" w:rsidRPr="002B21BE">
        <w:rPr>
          <w:rFonts w:ascii="Times New Roman" w:hAnsi="Times New Roman" w:cs="Times New Roman"/>
          <w:sz w:val="20"/>
          <w:szCs w:val="20"/>
        </w:rPr>
        <w:t>y</w:t>
      </w:r>
      <w:r w:rsidRPr="002B21BE">
        <w:rPr>
          <w:rFonts w:ascii="Times New Roman" w:hAnsi="Times New Roman" w:cs="Times New Roman"/>
          <w:sz w:val="20"/>
          <w:szCs w:val="20"/>
        </w:rPr>
        <w:t xml:space="preserve"> that Hecate, who was highly respected by gods and goddesses, had the powers bestowed on her </w:t>
      </w:r>
      <w:r w:rsidR="001414B5" w:rsidRPr="002B21BE">
        <w:rPr>
          <w:rFonts w:ascii="Times New Roman" w:hAnsi="Times New Roman" w:cs="Times New Roman"/>
          <w:sz w:val="20"/>
          <w:szCs w:val="20"/>
        </w:rPr>
        <w:t xml:space="preserve">despite never having </w:t>
      </w:r>
      <w:r w:rsidRPr="002B21BE">
        <w:rPr>
          <w:rFonts w:ascii="Times New Roman" w:hAnsi="Times New Roman" w:cs="Times New Roman"/>
          <w:sz w:val="20"/>
          <w:szCs w:val="20"/>
        </w:rPr>
        <w:t>me</w:t>
      </w:r>
      <w:r w:rsidR="001414B5" w:rsidRPr="002B21BE">
        <w:rPr>
          <w:rFonts w:ascii="Times New Roman" w:hAnsi="Times New Roman" w:cs="Times New Roman"/>
          <w:sz w:val="20"/>
          <w:szCs w:val="20"/>
        </w:rPr>
        <w:t>t</w:t>
      </w:r>
      <w:r w:rsidRPr="002B21BE">
        <w:rPr>
          <w:rFonts w:ascii="Times New Roman" w:hAnsi="Times New Roman" w:cs="Times New Roman"/>
          <w:sz w:val="20"/>
          <w:szCs w:val="20"/>
        </w:rPr>
        <w:t xml:space="preserve"> with Zeus face-to-face (</w:t>
      </w:r>
      <w:r w:rsidR="00402999">
        <w:rPr>
          <w:rFonts w:ascii="Times New Roman" w:hAnsi="Times New Roman" w:cs="Times New Roman"/>
          <w:sz w:val="20"/>
          <w:szCs w:val="20"/>
        </w:rPr>
        <w:t>HESIODOS</w:t>
      </w:r>
      <w:r w:rsidRPr="002B21BE">
        <w:rPr>
          <w:rFonts w:ascii="Times New Roman" w:hAnsi="Times New Roman" w:cs="Times New Roman"/>
          <w:sz w:val="20"/>
          <w:szCs w:val="20"/>
        </w:rPr>
        <w:t xml:space="preserve"> 2014, 77). </w:t>
      </w:r>
    </w:p>
    <w:p w14:paraId="0D79D6F1" w14:textId="203568F1" w:rsidR="00504900" w:rsidRPr="002B21BE" w:rsidRDefault="00392F2B"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E. </w:t>
      </w:r>
      <w:proofErr w:type="spellStart"/>
      <w:r w:rsidR="00504900" w:rsidRPr="002B21BE">
        <w:rPr>
          <w:rFonts w:ascii="Times New Roman" w:hAnsi="Times New Roman" w:cs="Times New Roman"/>
          <w:sz w:val="20"/>
          <w:szCs w:val="20"/>
        </w:rPr>
        <w:t>Akyürek</w:t>
      </w:r>
      <w:proofErr w:type="spellEnd"/>
      <w:r w:rsidR="00504900" w:rsidRPr="002B21BE">
        <w:rPr>
          <w:rFonts w:ascii="Times New Roman" w:hAnsi="Times New Roman" w:cs="Times New Roman"/>
          <w:sz w:val="20"/>
          <w:szCs w:val="20"/>
        </w:rPr>
        <w:t xml:space="preserve"> </w:t>
      </w:r>
      <w:proofErr w:type="spellStart"/>
      <w:r w:rsidR="00504900" w:rsidRPr="002B21BE">
        <w:rPr>
          <w:rFonts w:ascii="Times New Roman" w:hAnsi="Times New Roman" w:cs="Times New Roman"/>
          <w:sz w:val="20"/>
          <w:szCs w:val="20"/>
        </w:rPr>
        <w:t>Şahin</w:t>
      </w:r>
      <w:proofErr w:type="spellEnd"/>
      <w:r w:rsidR="00504900" w:rsidRPr="002B21BE">
        <w:rPr>
          <w:rFonts w:ascii="Times New Roman" w:hAnsi="Times New Roman" w:cs="Times New Roman"/>
          <w:sz w:val="20"/>
          <w:szCs w:val="20"/>
        </w:rPr>
        <w:t xml:space="preserve"> states that the earliest dated information about Hecate came from Hesiod in the 7</w:t>
      </w:r>
      <w:r w:rsidR="00504900" w:rsidRPr="002B21BE">
        <w:rPr>
          <w:rFonts w:ascii="Times New Roman" w:hAnsi="Times New Roman" w:cs="Times New Roman"/>
          <w:sz w:val="20"/>
          <w:szCs w:val="20"/>
          <w:vertAlign w:val="superscript"/>
        </w:rPr>
        <w:t>th</w:t>
      </w:r>
      <w:r w:rsidR="00504900" w:rsidRPr="002B21BE">
        <w:rPr>
          <w:rFonts w:ascii="Times New Roman" w:hAnsi="Times New Roman" w:cs="Times New Roman"/>
          <w:sz w:val="20"/>
          <w:szCs w:val="20"/>
        </w:rPr>
        <w:t xml:space="preserve"> century BC and </w:t>
      </w:r>
      <w:r w:rsidR="004079BF" w:rsidRPr="002B21BE">
        <w:rPr>
          <w:rFonts w:ascii="Times New Roman" w:hAnsi="Times New Roman" w:cs="Times New Roman"/>
          <w:sz w:val="20"/>
          <w:szCs w:val="20"/>
        </w:rPr>
        <w:t>from</w:t>
      </w:r>
      <w:r w:rsidR="00504900" w:rsidRPr="002B21BE">
        <w:rPr>
          <w:rFonts w:ascii="Times New Roman" w:hAnsi="Times New Roman" w:cs="Times New Roman"/>
          <w:sz w:val="20"/>
          <w:szCs w:val="20"/>
        </w:rPr>
        <w:t xml:space="preserve"> information based on sources belong</w:t>
      </w:r>
      <w:r w:rsidR="004079BF" w:rsidRPr="002B21BE">
        <w:rPr>
          <w:rFonts w:ascii="Times New Roman" w:hAnsi="Times New Roman" w:cs="Times New Roman"/>
          <w:sz w:val="20"/>
          <w:szCs w:val="20"/>
        </w:rPr>
        <w:t>ing</w:t>
      </w:r>
      <w:r w:rsidR="00504900" w:rsidRPr="002B21BE">
        <w:rPr>
          <w:rFonts w:ascii="Times New Roman" w:hAnsi="Times New Roman" w:cs="Times New Roman"/>
          <w:sz w:val="20"/>
          <w:szCs w:val="20"/>
        </w:rPr>
        <w:t xml:space="preserve"> to</w:t>
      </w:r>
      <w:r w:rsidR="004079BF" w:rsidRPr="002B21BE">
        <w:rPr>
          <w:rFonts w:ascii="Times New Roman" w:hAnsi="Times New Roman" w:cs="Times New Roman"/>
          <w:sz w:val="20"/>
          <w:szCs w:val="20"/>
        </w:rPr>
        <w:t xml:space="preserve"> the</w:t>
      </w:r>
      <w:r w:rsidR="00504900" w:rsidRPr="002B21BE">
        <w:rPr>
          <w:rFonts w:ascii="Times New Roman" w:hAnsi="Times New Roman" w:cs="Times New Roman"/>
          <w:sz w:val="20"/>
          <w:szCs w:val="20"/>
        </w:rPr>
        <w:t xml:space="preserve"> 5</w:t>
      </w:r>
      <w:r w:rsidR="00504900" w:rsidRPr="002B21BE">
        <w:rPr>
          <w:rFonts w:ascii="Times New Roman" w:hAnsi="Times New Roman" w:cs="Times New Roman"/>
          <w:sz w:val="20"/>
          <w:szCs w:val="20"/>
          <w:vertAlign w:val="superscript"/>
        </w:rPr>
        <w:t>th</w:t>
      </w:r>
      <w:r w:rsidR="00504900" w:rsidRPr="002B21BE">
        <w:rPr>
          <w:rFonts w:ascii="Times New Roman" w:hAnsi="Times New Roman" w:cs="Times New Roman"/>
          <w:sz w:val="20"/>
          <w:szCs w:val="20"/>
        </w:rPr>
        <w:t xml:space="preserve"> century BC</w:t>
      </w:r>
      <w:r w:rsidR="00E136CB" w:rsidRPr="002B21BE">
        <w:rPr>
          <w:rStyle w:val="DipnotBavurusu"/>
          <w:rFonts w:ascii="Times New Roman" w:hAnsi="Times New Roman" w:cs="Times New Roman"/>
          <w:sz w:val="20"/>
          <w:szCs w:val="20"/>
        </w:rPr>
        <w:footnoteReference w:id="19"/>
      </w:r>
      <w:r w:rsidR="00504900" w:rsidRPr="002B21BE">
        <w:rPr>
          <w:rFonts w:ascii="Times New Roman" w:hAnsi="Times New Roman" w:cs="Times New Roman"/>
          <w:sz w:val="20"/>
          <w:szCs w:val="20"/>
        </w:rPr>
        <w:t xml:space="preserve">. </w:t>
      </w:r>
      <w:r w:rsidR="005B50A0" w:rsidRPr="002B21BE">
        <w:rPr>
          <w:rFonts w:ascii="Times New Roman" w:hAnsi="Times New Roman" w:cs="Times New Roman"/>
          <w:sz w:val="20"/>
          <w:szCs w:val="20"/>
        </w:rPr>
        <w:t xml:space="preserve">In later centuries, </w:t>
      </w:r>
      <w:r w:rsidR="00504900" w:rsidRPr="002B21BE">
        <w:rPr>
          <w:rFonts w:ascii="Times New Roman" w:hAnsi="Times New Roman" w:cs="Times New Roman"/>
          <w:sz w:val="20"/>
          <w:szCs w:val="20"/>
        </w:rPr>
        <w:t>Hecate</w:t>
      </w:r>
      <w:r w:rsidR="005B50A0" w:rsidRPr="002B21BE">
        <w:rPr>
          <w:rFonts w:ascii="Times New Roman" w:hAnsi="Times New Roman" w:cs="Times New Roman"/>
          <w:sz w:val="20"/>
          <w:szCs w:val="20"/>
        </w:rPr>
        <w:t xml:space="preserve"> was</w:t>
      </w:r>
      <w:r w:rsidR="00504900" w:rsidRPr="002B21BE">
        <w:rPr>
          <w:rFonts w:ascii="Times New Roman" w:hAnsi="Times New Roman" w:cs="Times New Roman"/>
          <w:sz w:val="20"/>
          <w:szCs w:val="20"/>
        </w:rPr>
        <w:t xml:space="preserve"> associated with spirits and sorcerers (</w:t>
      </w:r>
      <w:r w:rsidR="00D67031" w:rsidRPr="002B21BE">
        <w:rPr>
          <w:rFonts w:ascii="Times New Roman" w:hAnsi="Times New Roman" w:cs="Times New Roman"/>
          <w:sz w:val="20"/>
          <w:szCs w:val="20"/>
        </w:rPr>
        <w:t xml:space="preserve">AKYÜREK ŞAHIN </w:t>
      </w:r>
      <w:r w:rsidR="00504900" w:rsidRPr="002B21BE">
        <w:rPr>
          <w:rFonts w:ascii="Times New Roman" w:hAnsi="Times New Roman" w:cs="Times New Roman"/>
          <w:sz w:val="20"/>
          <w:szCs w:val="20"/>
        </w:rPr>
        <w:t xml:space="preserve">2016, 4, footnote 16). </w:t>
      </w:r>
      <w:r w:rsidR="00854DAB" w:rsidRPr="002B21BE">
        <w:rPr>
          <w:rFonts w:ascii="Times New Roman" w:hAnsi="Times New Roman" w:cs="Times New Roman"/>
          <w:sz w:val="20"/>
          <w:szCs w:val="20"/>
        </w:rPr>
        <w:t>According to</w:t>
      </w:r>
      <w:r w:rsidR="00710177" w:rsidRPr="002B21BE">
        <w:rPr>
          <w:rFonts w:ascii="Times New Roman" w:hAnsi="Times New Roman" w:cs="Times New Roman"/>
          <w:sz w:val="20"/>
          <w:szCs w:val="20"/>
        </w:rPr>
        <w:t xml:space="preserve"> </w:t>
      </w:r>
      <w:r w:rsidR="00A84ACA" w:rsidRPr="002B21BE">
        <w:rPr>
          <w:rFonts w:ascii="Times New Roman" w:hAnsi="Times New Roman" w:cs="Times New Roman"/>
          <w:sz w:val="20"/>
          <w:szCs w:val="20"/>
        </w:rPr>
        <w:t>the Theog</w:t>
      </w:r>
      <w:r w:rsidR="00847A06" w:rsidRPr="002B21BE">
        <w:rPr>
          <w:rFonts w:ascii="Times New Roman" w:hAnsi="Times New Roman" w:cs="Times New Roman"/>
          <w:sz w:val="20"/>
          <w:szCs w:val="20"/>
        </w:rPr>
        <w:t>o</w:t>
      </w:r>
      <w:r w:rsidR="00A84ACA" w:rsidRPr="002B21BE">
        <w:rPr>
          <w:rFonts w:ascii="Times New Roman" w:hAnsi="Times New Roman" w:cs="Times New Roman"/>
          <w:sz w:val="20"/>
          <w:szCs w:val="20"/>
        </w:rPr>
        <w:t>ny</w:t>
      </w:r>
      <w:r w:rsidR="00710177" w:rsidRPr="002B21BE">
        <w:rPr>
          <w:rFonts w:ascii="Times New Roman" w:hAnsi="Times New Roman" w:cs="Times New Roman"/>
          <w:sz w:val="20"/>
          <w:szCs w:val="20"/>
        </w:rPr>
        <w:t>, Hecate</w:t>
      </w:r>
      <w:r w:rsidR="00504900" w:rsidRPr="002B21BE">
        <w:rPr>
          <w:rFonts w:ascii="Times New Roman" w:hAnsi="Times New Roman" w:cs="Times New Roman"/>
          <w:sz w:val="20"/>
          <w:szCs w:val="20"/>
        </w:rPr>
        <w:t xml:space="preserve"> manage</w:t>
      </w:r>
      <w:r w:rsidR="00FE099D" w:rsidRPr="002B21BE">
        <w:rPr>
          <w:rFonts w:ascii="Times New Roman" w:hAnsi="Times New Roman" w:cs="Times New Roman"/>
          <w:sz w:val="20"/>
          <w:szCs w:val="20"/>
        </w:rPr>
        <w:t>d</w:t>
      </w:r>
      <w:r w:rsidR="00504900" w:rsidRPr="002B21BE">
        <w:rPr>
          <w:rFonts w:ascii="Times New Roman" w:hAnsi="Times New Roman" w:cs="Times New Roman"/>
          <w:sz w:val="20"/>
          <w:szCs w:val="20"/>
        </w:rPr>
        <w:t xml:space="preserve"> wars and support</w:t>
      </w:r>
      <w:r w:rsidR="00FE099D" w:rsidRPr="002B21BE">
        <w:rPr>
          <w:rFonts w:ascii="Times New Roman" w:hAnsi="Times New Roman" w:cs="Times New Roman"/>
          <w:sz w:val="20"/>
          <w:szCs w:val="20"/>
        </w:rPr>
        <w:t>ed</w:t>
      </w:r>
      <w:r w:rsidR="00504900" w:rsidRPr="002B21BE">
        <w:rPr>
          <w:rFonts w:ascii="Times New Roman" w:hAnsi="Times New Roman" w:cs="Times New Roman"/>
          <w:sz w:val="20"/>
          <w:szCs w:val="20"/>
        </w:rPr>
        <w:t xml:space="preserve"> good rulers</w:t>
      </w:r>
      <w:r w:rsidR="008341A7" w:rsidRPr="002B21BE">
        <w:rPr>
          <w:rFonts w:ascii="Times New Roman" w:hAnsi="Times New Roman" w:cs="Times New Roman"/>
          <w:sz w:val="20"/>
          <w:szCs w:val="20"/>
        </w:rPr>
        <w:t>, and</w:t>
      </w:r>
      <w:r w:rsidR="00B2548E" w:rsidRPr="002B21BE">
        <w:rPr>
          <w:rFonts w:ascii="Times New Roman" w:hAnsi="Times New Roman" w:cs="Times New Roman"/>
          <w:sz w:val="20"/>
          <w:szCs w:val="20"/>
        </w:rPr>
        <w:t xml:space="preserve"> furthermore</w:t>
      </w:r>
      <w:r w:rsidR="00A84ACA" w:rsidRPr="002B21BE">
        <w:rPr>
          <w:rFonts w:ascii="Times New Roman" w:hAnsi="Times New Roman" w:cs="Times New Roman"/>
          <w:sz w:val="20"/>
          <w:szCs w:val="20"/>
        </w:rPr>
        <w:t>,</w:t>
      </w:r>
      <w:r w:rsidR="00D51942" w:rsidRPr="002B21BE">
        <w:rPr>
          <w:rFonts w:ascii="Times New Roman" w:hAnsi="Times New Roman" w:cs="Times New Roman"/>
          <w:sz w:val="20"/>
          <w:szCs w:val="20"/>
        </w:rPr>
        <w:t xml:space="preserve"> was the patroness of</w:t>
      </w:r>
      <w:r w:rsidR="008341A7" w:rsidRPr="002B21BE">
        <w:rPr>
          <w:rFonts w:ascii="Times New Roman" w:hAnsi="Times New Roman" w:cs="Times New Roman"/>
          <w:sz w:val="20"/>
          <w:szCs w:val="20"/>
        </w:rPr>
        <w:t xml:space="preserve"> h</w:t>
      </w:r>
      <w:r w:rsidR="00504900" w:rsidRPr="002B21BE">
        <w:rPr>
          <w:rFonts w:ascii="Times New Roman" w:hAnsi="Times New Roman" w:cs="Times New Roman"/>
          <w:sz w:val="20"/>
          <w:szCs w:val="20"/>
        </w:rPr>
        <w:t xml:space="preserve">usbandry, one of the </w:t>
      </w:r>
      <w:r w:rsidR="00954FD6" w:rsidRPr="002B21BE">
        <w:rPr>
          <w:rFonts w:ascii="Times New Roman" w:hAnsi="Times New Roman" w:cs="Times New Roman"/>
          <w:sz w:val="20"/>
          <w:szCs w:val="20"/>
        </w:rPr>
        <w:t xml:space="preserve">primary </w:t>
      </w:r>
      <w:r w:rsidR="00504900" w:rsidRPr="002B21BE">
        <w:rPr>
          <w:rFonts w:ascii="Times New Roman" w:hAnsi="Times New Roman" w:cs="Times New Roman"/>
          <w:sz w:val="20"/>
          <w:szCs w:val="20"/>
        </w:rPr>
        <w:t>life</w:t>
      </w:r>
      <w:r w:rsidR="008212F3" w:rsidRPr="002B21BE">
        <w:rPr>
          <w:rFonts w:ascii="Times New Roman" w:hAnsi="Times New Roman" w:cs="Times New Roman"/>
          <w:sz w:val="20"/>
          <w:szCs w:val="20"/>
        </w:rPr>
        <w:t>-sustaining</w:t>
      </w:r>
      <w:r w:rsidR="00504900" w:rsidRPr="002B21BE">
        <w:rPr>
          <w:rFonts w:ascii="Times New Roman" w:hAnsi="Times New Roman" w:cs="Times New Roman"/>
          <w:sz w:val="20"/>
          <w:szCs w:val="20"/>
        </w:rPr>
        <w:t xml:space="preserve"> </w:t>
      </w:r>
      <w:r w:rsidR="006C5E41" w:rsidRPr="002B21BE">
        <w:rPr>
          <w:rFonts w:ascii="Times New Roman" w:hAnsi="Times New Roman" w:cs="Times New Roman"/>
          <w:sz w:val="20"/>
          <w:szCs w:val="20"/>
        </w:rPr>
        <w:t>fields of work for</w:t>
      </w:r>
      <w:r w:rsidR="00504900" w:rsidRPr="002B21BE">
        <w:rPr>
          <w:rFonts w:ascii="Times New Roman" w:hAnsi="Times New Roman" w:cs="Times New Roman"/>
          <w:sz w:val="20"/>
          <w:szCs w:val="20"/>
        </w:rPr>
        <w:t xml:space="preserve"> human beings. </w:t>
      </w:r>
      <w:r w:rsidR="00075E1F" w:rsidRPr="002B21BE">
        <w:rPr>
          <w:rFonts w:ascii="Times New Roman" w:hAnsi="Times New Roman" w:cs="Times New Roman"/>
          <w:sz w:val="20"/>
          <w:szCs w:val="20"/>
        </w:rPr>
        <w:t>The work also</w:t>
      </w:r>
      <w:r w:rsidR="00504900" w:rsidRPr="002B21BE">
        <w:rPr>
          <w:rFonts w:ascii="Times New Roman" w:hAnsi="Times New Roman" w:cs="Times New Roman"/>
          <w:sz w:val="20"/>
          <w:szCs w:val="20"/>
        </w:rPr>
        <w:t xml:space="preserve"> mention</w:t>
      </w:r>
      <w:r w:rsidR="00DA68E6" w:rsidRPr="002B21BE">
        <w:rPr>
          <w:rFonts w:ascii="Times New Roman" w:hAnsi="Times New Roman" w:cs="Times New Roman"/>
          <w:sz w:val="20"/>
          <w:szCs w:val="20"/>
        </w:rPr>
        <w:t>s</w:t>
      </w:r>
      <w:r w:rsidR="00504900" w:rsidRPr="002B21BE">
        <w:rPr>
          <w:rFonts w:ascii="Times New Roman" w:hAnsi="Times New Roman" w:cs="Times New Roman"/>
          <w:sz w:val="20"/>
          <w:szCs w:val="20"/>
        </w:rPr>
        <w:t xml:space="preserve"> that Hecate, who was highly respected by the mortals, was </w:t>
      </w:r>
      <w:r w:rsidR="00C47E49" w:rsidRPr="002B21BE">
        <w:rPr>
          <w:rFonts w:ascii="Times New Roman" w:hAnsi="Times New Roman" w:cs="Times New Roman"/>
          <w:sz w:val="20"/>
          <w:szCs w:val="20"/>
        </w:rPr>
        <w:t xml:space="preserve">offered sacrifices </w:t>
      </w:r>
      <w:r w:rsidR="00504900" w:rsidRPr="002B21BE">
        <w:rPr>
          <w:rFonts w:ascii="Times New Roman" w:hAnsi="Times New Roman" w:cs="Times New Roman"/>
          <w:sz w:val="20"/>
          <w:szCs w:val="20"/>
        </w:rPr>
        <w:t>(</w:t>
      </w:r>
      <w:r w:rsidR="00402999">
        <w:rPr>
          <w:rFonts w:ascii="Times New Roman" w:hAnsi="Times New Roman" w:cs="Times New Roman"/>
          <w:sz w:val="20"/>
          <w:szCs w:val="20"/>
        </w:rPr>
        <w:t>HESIODOS</w:t>
      </w:r>
      <w:r w:rsidR="00504900" w:rsidRPr="002B21BE">
        <w:rPr>
          <w:rFonts w:ascii="Times New Roman" w:hAnsi="Times New Roman" w:cs="Times New Roman"/>
          <w:sz w:val="20"/>
          <w:szCs w:val="20"/>
        </w:rPr>
        <w:t xml:space="preserve"> 2014, 77). </w:t>
      </w:r>
    </w:p>
    <w:p w14:paraId="16379254" w14:textId="4EC775E6" w:rsidR="00504900" w:rsidRPr="002B21BE" w:rsidRDefault="004519E5"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In the Theogony,</w:t>
      </w:r>
      <w:r w:rsidR="00504900" w:rsidRPr="002B21BE">
        <w:rPr>
          <w:rFonts w:ascii="Times New Roman" w:hAnsi="Times New Roman" w:cs="Times New Roman"/>
          <w:sz w:val="20"/>
          <w:szCs w:val="20"/>
        </w:rPr>
        <w:t xml:space="preserve"> He</w:t>
      </w:r>
      <w:r w:rsidR="00F1448F" w:rsidRPr="002B21BE">
        <w:rPr>
          <w:rFonts w:ascii="Times New Roman" w:hAnsi="Times New Roman" w:cs="Times New Roman"/>
          <w:sz w:val="20"/>
          <w:szCs w:val="20"/>
        </w:rPr>
        <w:t>si</w:t>
      </w:r>
      <w:r w:rsidR="00504900" w:rsidRPr="002B21BE">
        <w:rPr>
          <w:rFonts w:ascii="Times New Roman" w:hAnsi="Times New Roman" w:cs="Times New Roman"/>
          <w:sz w:val="20"/>
          <w:szCs w:val="20"/>
        </w:rPr>
        <w:t>od</w:t>
      </w:r>
      <w:r w:rsidR="00652A75" w:rsidRPr="002B21BE">
        <w:rPr>
          <w:rFonts w:ascii="Times New Roman" w:hAnsi="Times New Roman" w:cs="Times New Roman"/>
          <w:sz w:val="20"/>
          <w:szCs w:val="20"/>
        </w:rPr>
        <w:t xml:space="preserve"> shares that</w:t>
      </w:r>
      <w:r w:rsidR="00504900" w:rsidRPr="002B21BE">
        <w:rPr>
          <w:rFonts w:ascii="Times New Roman" w:hAnsi="Times New Roman" w:cs="Times New Roman"/>
          <w:sz w:val="20"/>
          <w:szCs w:val="20"/>
        </w:rPr>
        <w:t xml:space="preserve"> the goddess </w:t>
      </w:r>
      <w:r w:rsidR="006B5D86" w:rsidRPr="002B21BE">
        <w:rPr>
          <w:rFonts w:ascii="Times New Roman" w:hAnsi="Times New Roman" w:cs="Times New Roman"/>
          <w:sz w:val="20"/>
          <w:szCs w:val="20"/>
        </w:rPr>
        <w:t>granted the wishes of those</w:t>
      </w:r>
      <w:r w:rsidR="00652A75" w:rsidRPr="002B21BE">
        <w:rPr>
          <w:rFonts w:ascii="Times New Roman" w:hAnsi="Times New Roman" w:cs="Times New Roman"/>
          <w:sz w:val="20"/>
          <w:szCs w:val="20"/>
        </w:rPr>
        <w:t xml:space="preserve"> she admired</w:t>
      </w:r>
      <w:r w:rsidR="00504900" w:rsidRPr="002B21BE">
        <w:rPr>
          <w:rStyle w:val="DipnotBavurusu"/>
          <w:rFonts w:ascii="Times New Roman" w:hAnsi="Times New Roman" w:cs="Times New Roman"/>
          <w:sz w:val="20"/>
          <w:szCs w:val="20"/>
        </w:rPr>
        <w:footnoteReference w:id="20"/>
      </w:r>
      <w:r w:rsidR="00652A75" w:rsidRPr="002B21BE">
        <w:rPr>
          <w:rFonts w:ascii="Times New Roman" w:hAnsi="Times New Roman" w:cs="Times New Roman"/>
          <w:sz w:val="20"/>
          <w:szCs w:val="20"/>
        </w:rPr>
        <w:t xml:space="preserve"> and</w:t>
      </w:r>
      <w:r w:rsidR="00504900" w:rsidRPr="002B21BE">
        <w:rPr>
          <w:rFonts w:ascii="Times New Roman" w:hAnsi="Times New Roman" w:cs="Times New Roman"/>
          <w:sz w:val="20"/>
          <w:szCs w:val="20"/>
        </w:rPr>
        <w:t xml:space="preserve"> took the side of the good in the struggles between people (</w:t>
      </w:r>
      <w:r w:rsidR="00402999">
        <w:rPr>
          <w:rFonts w:ascii="Times New Roman" w:hAnsi="Times New Roman" w:cs="Times New Roman"/>
          <w:sz w:val="20"/>
          <w:szCs w:val="20"/>
        </w:rPr>
        <w:t>HESIODOS</w:t>
      </w:r>
      <w:r w:rsidR="00504900" w:rsidRPr="002B21BE">
        <w:rPr>
          <w:rFonts w:ascii="Times New Roman" w:hAnsi="Times New Roman" w:cs="Times New Roman"/>
          <w:sz w:val="20"/>
          <w:szCs w:val="20"/>
        </w:rPr>
        <w:t xml:space="preserve"> 2014, 77). In this sense, the portrait of Hecate </w:t>
      </w:r>
      <w:r w:rsidR="00CD7084" w:rsidRPr="002B21BE">
        <w:rPr>
          <w:rFonts w:ascii="Times New Roman" w:hAnsi="Times New Roman" w:cs="Times New Roman"/>
          <w:sz w:val="20"/>
          <w:szCs w:val="20"/>
        </w:rPr>
        <w:t>painted</w:t>
      </w:r>
      <w:r w:rsidR="00504900" w:rsidRPr="002B21BE">
        <w:rPr>
          <w:rFonts w:ascii="Times New Roman" w:hAnsi="Times New Roman" w:cs="Times New Roman"/>
          <w:sz w:val="20"/>
          <w:szCs w:val="20"/>
        </w:rPr>
        <w:t xml:space="preserve"> by Hesiod points to a divine being who always stands by the good and</w:t>
      </w:r>
      <w:r w:rsidR="00A86083" w:rsidRPr="002B21BE">
        <w:rPr>
          <w:rFonts w:ascii="Times New Roman" w:hAnsi="Times New Roman" w:cs="Times New Roman"/>
          <w:sz w:val="20"/>
          <w:szCs w:val="20"/>
        </w:rPr>
        <w:t xml:space="preserve"> the</w:t>
      </w:r>
      <w:r w:rsidR="00504900" w:rsidRPr="002B21BE">
        <w:rPr>
          <w:rFonts w:ascii="Times New Roman" w:hAnsi="Times New Roman" w:cs="Times New Roman"/>
          <w:sz w:val="20"/>
          <w:szCs w:val="20"/>
        </w:rPr>
        <w:t xml:space="preserve"> right. Those who want</w:t>
      </w:r>
      <w:r w:rsidR="00BF0385" w:rsidRPr="002B21BE">
        <w:rPr>
          <w:rFonts w:ascii="Times New Roman" w:hAnsi="Times New Roman" w:cs="Times New Roman"/>
          <w:sz w:val="20"/>
          <w:szCs w:val="20"/>
        </w:rPr>
        <w:t>ed</w:t>
      </w:r>
      <w:r w:rsidR="00504900" w:rsidRPr="002B21BE">
        <w:rPr>
          <w:rFonts w:ascii="Times New Roman" w:hAnsi="Times New Roman" w:cs="Times New Roman"/>
          <w:sz w:val="20"/>
          <w:szCs w:val="20"/>
        </w:rPr>
        <w:t xml:space="preserve"> help </w:t>
      </w:r>
      <w:r w:rsidR="00BF0385" w:rsidRPr="002B21BE">
        <w:rPr>
          <w:rFonts w:ascii="Times New Roman" w:hAnsi="Times New Roman" w:cs="Times New Roman"/>
          <w:sz w:val="20"/>
          <w:szCs w:val="20"/>
        </w:rPr>
        <w:t>either on</w:t>
      </w:r>
      <w:r w:rsidR="00504900" w:rsidRPr="002B21BE">
        <w:rPr>
          <w:rFonts w:ascii="Times New Roman" w:hAnsi="Times New Roman" w:cs="Times New Roman"/>
          <w:sz w:val="20"/>
          <w:szCs w:val="20"/>
        </w:rPr>
        <w:t xml:space="preserve"> earth </w:t>
      </w:r>
      <w:r w:rsidR="003B002B" w:rsidRPr="002B21BE">
        <w:rPr>
          <w:rFonts w:ascii="Times New Roman" w:hAnsi="Times New Roman" w:cs="Times New Roman"/>
          <w:sz w:val="20"/>
          <w:szCs w:val="20"/>
        </w:rPr>
        <w:t>or</w:t>
      </w:r>
      <w:r w:rsidR="00504900" w:rsidRPr="002B21BE">
        <w:rPr>
          <w:rFonts w:ascii="Times New Roman" w:hAnsi="Times New Roman" w:cs="Times New Roman"/>
          <w:sz w:val="20"/>
          <w:szCs w:val="20"/>
        </w:rPr>
        <w:t xml:space="preserve"> at sea appl</w:t>
      </w:r>
      <w:r w:rsidR="00BF0385" w:rsidRPr="002B21BE">
        <w:rPr>
          <w:rFonts w:ascii="Times New Roman" w:hAnsi="Times New Roman" w:cs="Times New Roman"/>
          <w:sz w:val="20"/>
          <w:szCs w:val="20"/>
        </w:rPr>
        <w:t>ied</w:t>
      </w:r>
      <w:r w:rsidR="00504900" w:rsidRPr="002B21BE">
        <w:rPr>
          <w:rFonts w:ascii="Times New Roman" w:hAnsi="Times New Roman" w:cs="Times New Roman"/>
          <w:sz w:val="20"/>
          <w:szCs w:val="20"/>
        </w:rPr>
        <w:t xml:space="preserve"> to Hecate. </w:t>
      </w:r>
      <w:r w:rsidR="00DA01AD" w:rsidRPr="002B21BE">
        <w:rPr>
          <w:rFonts w:ascii="Times New Roman" w:hAnsi="Times New Roman" w:cs="Times New Roman"/>
          <w:sz w:val="20"/>
          <w:szCs w:val="20"/>
        </w:rPr>
        <w:t>T</w:t>
      </w:r>
      <w:r w:rsidR="00504900" w:rsidRPr="002B21BE">
        <w:rPr>
          <w:rFonts w:ascii="Times New Roman" w:hAnsi="Times New Roman" w:cs="Times New Roman"/>
          <w:sz w:val="20"/>
          <w:szCs w:val="20"/>
        </w:rPr>
        <w:t xml:space="preserve">he goddess </w:t>
      </w:r>
      <w:r w:rsidR="00DA01AD" w:rsidRPr="002B21BE">
        <w:rPr>
          <w:rFonts w:ascii="Times New Roman" w:hAnsi="Times New Roman" w:cs="Times New Roman"/>
          <w:sz w:val="20"/>
          <w:szCs w:val="20"/>
        </w:rPr>
        <w:t xml:space="preserve">would also </w:t>
      </w:r>
      <w:r w:rsidR="00504900" w:rsidRPr="002B21BE">
        <w:rPr>
          <w:rFonts w:ascii="Times New Roman" w:hAnsi="Times New Roman" w:cs="Times New Roman"/>
          <w:sz w:val="20"/>
          <w:szCs w:val="20"/>
        </w:rPr>
        <w:t xml:space="preserve">help hunters </w:t>
      </w:r>
      <w:r w:rsidR="00EB488B" w:rsidRPr="002B21BE">
        <w:rPr>
          <w:rFonts w:ascii="Times New Roman" w:hAnsi="Times New Roman" w:cs="Times New Roman"/>
          <w:sz w:val="20"/>
          <w:szCs w:val="20"/>
        </w:rPr>
        <w:t>at her own discretion</w:t>
      </w:r>
      <w:r w:rsidR="00504900" w:rsidRPr="002B21BE">
        <w:rPr>
          <w:rFonts w:ascii="Times New Roman" w:hAnsi="Times New Roman" w:cs="Times New Roman"/>
          <w:sz w:val="20"/>
          <w:szCs w:val="20"/>
        </w:rPr>
        <w:t xml:space="preserve"> (</w:t>
      </w:r>
      <w:r w:rsidR="00402999">
        <w:rPr>
          <w:rFonts w:ascii="Times New Roman" w:hAnsi="Times New Roman" w:cs="Times New Roman"/>
          <w:sz w:val="20"/>
          <w:szCs w:val="20"/>
        </w:rPr>
        <w:t>HESIODOS</w:t>
      </w:r>
      <w:r w:rsidR="00504900" w:rsidRPr="002B21BE">
        <w:rPr>
          <w:rFonts w:ascii="Times New Roman" w:hAnsi="Times New Roman" w:cs="Times New Roman"/>
          <w:sz w:val="20"/>
          <w:szCs w:val="20"/>
        </w:rPr>
        <w:t xml:space="preserve"> 2014, 78)</w:t>
      </w:r>
      <w:r w:rsidR="00974BFA" w:rsidRPr="002B21BE">
        <w:rPr>
          <w:rFonts w:ascii="Times New Roman" w:hAnsi="Times New Roman" w:cs="Times New Roman"/>
          <w:sz w:val="20"/>
          <w:szCs w:val="20"/>
        </w:rPr>
        <w:t>, which is</w:t>
      </w:r>
      <w:r w:rsidR="00504900" w:rsidRPr="002B21BE">
        <w:rPr>
          <w:rFonts w:ascii="Times New Roman" w:hAnsi="Times New Roman" w:cs="Times New Roman"/>
          <w:sz w:val="20"/>
          <w:szCs w:val="20"/>
        </w:rPr>
        <w:t xml:space="preserve"> one of the elements showing her association with the hunting goddess Artemis.</w:t>
      </w:r>
    </w:p>
    <w:p w14:paraId="6CF54B86" w14:textId="28659306" w:rsidR="00504900"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There </w:t>
      </w:r>
      <w:r w:rsidR="001F10E6" w:rsidRPr="002B21BE">
        <w:rPr>
          <w:rFonts w:ascii="Times New Roman" w:hAnsi="Times New Roman" w:cs="Times New Roman"/>
          <w:sz w:val="20"/>
          <w:szCs w:val="20"/>
        </w:rPr>
        <w:t xml:space="preserve">are widespread </w:t>
      </w:r>
      <w:r w:rsidRPr="002B21BE">
        <w:rPr>
          <w:rFonts w:ascii="Times New Roman" w:hAnsi="Times New Roman" w:cs="Times New Roman"/>
          <w:sz w:val="20"/>
          <w:szCs w:val="20"/>
        </w:rPr>
        <w:t>opinions about the origin of the goddess Hecate</w:t>
      </w:r>
      <w:r w:rsidR="007300DC" w:rsidRPr="002B21BE">
        <w:rPr>
          <w:rFonts w:ascii="Times New Roman" w:hAnsi="Times New Roman" w:cs="Times New Roman"/>
          <w:sz w:val="20"/>
          <w:szCs w:val="20"/>
        </w:rPr>
        <w:t xml:space="preserve">, </w:t>
      </w:r>
      <w:r w:rsidR="008E4AEA" w:rsidRPr="002B21BE">
        <w:rPr>
          <w:rFonts w:ascii="Times New Roman" w:hAnsi="Times New Roman" w:cs="Times New Roman"/>
          <w:sz w:val="20"/>
          <w:szCs w:val="20"/>
        </w:rPr>
        <w:t>and</w:t>
      </w:r>
      <w:r w:rsidRPr="002B21BE">
        <w:rPr>
          <w:rFonts w:ascii="Times New Roman" w:hAnsi="Times New Roman" w:cs="Times New Roman"/>
          <w:sz w:val="20"/>
          <w:szCs w:val="20"/>
        </w:rPr>
        <w:t xml:space="preserve"> </w:t>
      </w:r>
      <w:r w:rsidR="007300DC" w:rsidRPr="002B21BE">
        <w:rPr>
          <w:rFonts w:ascii="Times New Roman" w:hAnsi="Times New Roman" w:cs="Times New Roman"/>
          <w:sz w:val="20"/>
          <w:szCs w:val="20"/>
        </w:rPr>
        <w:t xml:space="preserve">the matter still under </w:t>
      </w:r>
      <w:r w:rsidRPr="002B21BE">
        <w:rPr>
          <w:rFonts w:ascii="Times New Roman" w:hAnsi="Times New Roman" w:cs="Times New Roman"/>
          <w:sz w:val="20"/>
          <w:szCs w:val="20"/>
        </w:rPr>
        <w:t>discussion</w:t>
      </w:r>
      <w:r w:rsidRPr="002B21BE">
        <w:rPr>
          <w:rStyle w:val="DipnotBavurusu"/>
          <w:rFonts w:ascii="Times New Roman" w:hAnsi="Times New Roman" w:cs="Times New Roman"/>
          <w:sz w:val="20"/>
          <w:szCs w:val="20"/>
        </w:rPr>
        <w:footnoteReference w:id="21"/>
      </w:r>
      <w:r w:rsidRPr="002B21BE">
        <w:rPr>
          <w:rFonts w:ascii="Times New Roman" w:hAnsi="Times New Roman" w:cs="Times New Roman"/>
          <w:sz w:val="20"/>
          <w:szCs w:val="20"/>
        </w:rPr>
        <w:t xml:space="preserve">. Some researchers </w:t>
      </w:r>
      <w:r w:rsidR="00467C94" w:rsidRPr="002B21BE">
        <w:rPr>
          <w:rFonts w:ascii="Times New Roman" w:hAnsi="Times New Roman" w:cs="Times New Roman"/>
          <w:sz w:val="20"/>
          <w:szCs w:val="20"/>
        </w:rPr>
        <w:t>argue</w:t>
      </w:r>
      <w:r w:rsidRPr="002B21BE">
        <w:rPr>
          <w:rFonts w:ascii="Times New Roman" w:hAnsi="Times New Roman" w:cs="Times New Roman"/>
          <w:sz w:val="20"/>
          <w:szCs w:val="20"/>
        </w:rPr>
        <w:t xml:space="preserve"> that Hecate was a goddess</w:t>
      </w:r>
      <w:r w:rsidR="00467C94" w:rsidRPr="002B21BE">
        <w:rPr>
          <w:rFonts w:ascii="Times New Roman" w:hAnsi="Times New Roman" w:cs="Times New Roman"/>
          <w:sz w:val="20"/>
          <w:szCs w:val="20"/>
        </w:rPr>
        <w:t xml:space="preserve"> of Anatolian origin</w:t>
      </w:r>
      <w:r w:rsidRPr="002B21BE">
        <w:rPr>
          <w:rFonts w:ascii="Times New Roman" w:hAnsi="Times New Roman" w:cs="Times New Roman"/>
          <w:sz w:val="20"/>
          <w:szCs w:val="20"/>
        </w:rPr>
        <w:t xml:space="preserve">, while others base her cult </w:t>
      </w:r>
      <w:r w:rsidR="006E15E8" w:rsidRPr="002B21BE">
        <w:rPr>
          <w:rFonts w:ascii="Times New Roman" w:hAnsi="Times New Roman" w:cs="Times New Roman"/>
          <w:sz w:val="20"/>
          <w:szCs w:val="20"/>
        </w:rPr>
        <w:t>in the</w:t>
      </w:r>
      <w:r w:rsidRPr="002B21BE">
        <w:rPr>
          <w:rFonts w:ascii="Times New Roman" w:hAnsi="Times New Roman" w:cs="Times New Roman"/>
          <w:sz w:val="20"/>
          <w:szCs w:val="20"/>
        </w:rPr>
        <w:t xml:space="preserve"> Thra</w:t>
      </w:r>
      <w:r w:rsidR="006E15E8" w:rsidRPr="002B21BE">
        <w:rPr>
          <w:rFonts w:ascii="Times New Roman" w:hAnsi="Times New Roman" w:cs="Times New Roman"/>
          <w:sz w:val="20"/>
          <w:szCs w:val="20"/>
        </w:rPr>
        <w:t>ce</w:t>
      </w:r>
      <w:r w:rsidRPr="002B21BE">
        <w:rPr>
          <w:rFonts w:ascii="Times New Roman" w:hAnsi="Times New Roman" w:cs="Times New Roman"/>
          <w:sz w:val="20"/>
          <w:szCs w:val="20"/>
        </w:rPr>
        <w:t xml:space="preserve"> region (</w:t>
      </w:r>
      <w:r w:rsidR="00D67031" w:rsidRPr="002B21BE">
        <w:rPr>
          <w:rFonts w:ascii="Times New Roman" w:hAnsi="Times New Roman" w:cs="Times New Roman"/>
          <w:sz w:val="20"/>
          <w:szCs w:val="20"/>
        </w:rPr>
        <w:t>LAFLI</w:t>
      </w:r>
      <w:r w:rsidRPr="002B21BE">
        <w:rPr>
          <w:rFonts w:ascii="Times New Roman" w:hAnsi="Times New Roman" w:cs="Times New Roman"/>
          <w:sz w:val="20"/>
          <w:szCs w:val="20"/>
        </w:rPr>
        <w:t xml:space="preserve"> 2015, 22; </w:t>
      </w:r>
      <w:r w:rsidR="00D67031" w:rsidRPr="002B21BE">
        <w:rPr>
          <w:rFonts w:ascii="Times New Roman" w:hAnsi="Times New Roman" w:cs="Times New Roman"/>
          <w:sz w:val="20"/>
          <w:szCs w:val="20"/>
        </w:rPr>
        <w:t>SOURLAS</w:t>
      </w:r>
      <w:r w:rsidRPr="002B21BE">
        <w:rPr>
          <w:rFonts w:ascii="Times New Roman" w:hAnsi="Times New Roman" w:cs="Times New Roman"/>
          <w:sz w:val="20"/>
          <w:szCs w:val="20"/>
        </w:rPr>
        <w:t xml:space="preserve"> 2017, 167). </w:t>
      </w:r>
      <w:r w:rsidR="002B7A89" w:rsidRPr="002B21BE">
        <w:rPr>
          <w:rFonts w:ascii="Times New Roman" w:hAnsi="Times New Roman" w:cs="Times New Roman"/>
          <w:sz w:val="20"/>
          <w:szCs w:val="20"/>
        </w:rPr>
        <w:t>While outside of the stories shared by Hesiod, t</w:t>
      </w:r>
      <w:r w:rsidRPr="002B21BE">
        <w:rPr>
          <w:rFonts w:ascii="Times New Roman" w:hAnsi="Times New Roman" w:cs="Times New Roman"/>
          <w:sz w:val="20"/>
          <w:szCs w:val="20"/>
        </w:rPr>
        <w:t xml:space="preserve">here </w:t>
      </w:r>
      <w:r w:rsidR="00812A7E" w:rsidRPr="002B21BE">
        <w:rPr>
          <w:rFonts w:ascii="Times New Roman" w:hAnsi="Times New Roman" w:cs="Times New Roman"/>
          <w:sz w:val="20"/>
          <w:szCs w:val="20"/>
        </w:rPr>
        <w:t>are</w:t>
      </w:r>
      <w:r w:rsidRPr="002B21BE">
        <w:rPr>
          <w:rFonts w:ascii="Times New Roman" w:hAnsi="Times New Roman" w:cs="Times New Roman"/>
          <w:sz w:val="20"/>
          <w:szCs w:val="20"/>
        </w:rPr>
        <w:t xml:space="preserve"> no known legend</w:t>
      </w:r>
      <w:r w:rsidR="00812A7E" w:rsidRPr="002B21BE">
        <w:rPr>
          <w:rFonts w:ascii="Times New Roman" w:hAnsi="Times New Roman" w:cs="Times New Roman"/>
          <w:sz w:val="20"/>
          <w:szCs w:val="20"/>
        </w:rPr>
        <w:t>s</w:t>
      </w:r>
      <w:r w:rsidRPr="002B21BE">
        <w:rPr>
          <w:rFonts w:ascii="Times New Roman" w:hAnsi="Times New Roman" w:cs="Times New Roman"/>
          <w:sz w:val="20"/>
          <w:szCs w:val="20"/>
        </w:rPr>
        <w:t xml:space="preserve"> about Hecate</w:t>
      </w:r>
      <w:r w:rsidR="002B7A89" w:rsidRPr="002B21BE">
        <w:rPr>
          <w:rFonts w:ascii="Times New Roman" w:hAnsi="Times New Roman" w:cs="Times New Roman"/>
          <w:sz w:val="20"/>
          <w:szCs w:val="20"/>
        </w:rPr>
        <w:t>,</w:t>
      </w:r>
      <w:r w:rsidRPr="002B21BE">
        <w:rPr>
          <w:rFonts w:ascii="Times New Roman" w:hAnsi="Times New Roman" w:cs="Times New Roman"/>
          <w:sz w:val="20"/>
          <w:szCs w:val="20"/>
        </w:rPr>
        <w:t xml:space="preserve"> who was similar to Artemis (</w:t>
      </w:r>
      <w:r w:rsidR="00D67031" w:rsidRPr="002B21BE">
        <w:rPr>
          <w:rFonts w:ascii="Times New Roman" w:hAnsi="Times New Roman" w:cs="Times New Roman"/>
          <w:sz w:val="20"/>
          <w:szCs w:val="20"/>
        </w:rPr>
        <w:t>GRIMAL</w:t>
      </w:r>
      <w:r w:rsidRPr="002B21BE">
        <w:rPr>
          <w:rFonts w:ascii="Times New Roman" w:hAnsi="Times New Roman" w:cs="Times New Roman"/>
          <w:sz w:val="20"/>
          <w:szCs w:val="20"/>
        </w:rPr>
        <w:t xml:space="preserve"> 2012, 228)</w:t>
      </w:r>
      <w:r w:rsidR="00615D8E" w:rsidRPr="002B21BE">
        <w:rPr>
          <w:rFonts w:ascii="Times New Roman" w:hAnsi="Times New Roman" w:cs="Times New Roman"/>
          <w:sz w:val="20"/>
          <w:szCs w:val="20"/>
        </w:rPr>
        <w:t>.</w:t>
      </w:r>
      <w:r w:rsidR="002B7A89" w:rsidRPr="002B21BE">
        <w:rPr>
          <w:rFonts w:ascii="Times New Roman" w:hAnsi="Times New Roman" w:cs="Times New Roman"/>
          <w:sz w:val="20"/>
          <w:szCs w:val="20"/>
        </w:rPr>
        <w:t xml:space="preserve"> </w:t>
      </w:r>
      <w:r w:rsidR="00A410D8" w:rsidRPr="002B21BE">
        <w:rPr>
          <w:rFonts w:ascii="Times New Roman" w:hAnsi="Times New Roman" w:cs="Times New Roman"/>
          <w:sz w:val="20"/>
          <w:szCs w:val="20"/>
        </w:rPr>
        <w:t>C</w:t>
      </w:r>
      <w:r w:rsidR="00881E0A" w:rsidRPr="002B21BE">
        <w:rPr>
          <w:rFonts w:ascii="Times New Roman" w:hAnsi="Times New Roman" w:cs="Times New Roman"/>
          <w:sz w:val="20"/>
          <w:szCs w:val="20"/>
        </w:rPr>
        <w:t>laims to her Anatolian origin can be made</w:t>
      </w:r>
      <w:r w:rsidR="00E129BB" w:rsidRPr="002B21BE">
        <w:rPr>
          <w:rFonts w:ascii="Times New Roman" w:hAnsi="Times New Roman" w:cs="Times New Roman"/>
          <w:sz w:val="20"/>
          <w:szCs w:val="20"/>
        </w:rPr>
        <w:t xml:space="preserve"> based on</w:t>
      </w:r>
      <w:r w:rsidRPr="002B21BE">
        <w:rPr>
          <w:rFonts w:ascii="Times New Roman" w:hAnsi="Times New Roman" w:cs="Times New Roman"/>
          <w:sz w:val="20"/>
          <w:szCs w:val="20"/>
        </w:rPr>
        <w:t xml:space="preserve"> </w:t>
      </w:r>
      <w:r w:rsidR="00E129BB" w:rsidRPr="002B21BE">
        <w:rPr>
          <w:rFonts w:ascii="Times New Roman" w:hAnsi="Times New Roman" w:cs="Times New Roman"/>
          <w:sz w:val="20"/>
          <w:szCs w:val="20"/>
        </w:rPr>
        <w:t>her</w:t>
      </w:r>
      <w:r w:rsidR="00D31648" w:rsidRPr="002B21BE">
        <w:rPr>
          <w:rFonts w:ascii="Times New Roman" w:hAnsi="Times New Roman" w:cs="Times New Roman"/>
          <w:sz w:val="20"/>
          <w:szCs w:val="20"/>
        </w:rPr>
        <w:t xml:space="preserve"> descent</w:t>
      </w:r>
      <w:r w:rsidR="00B82000" w:rsidRPr="002B21BE">
        <w:rPr>
          <w:rFonts w:ascii="Times New Roman" w:hAnsi="Times New Roman" w:cs="Times New Roman"/>
          <w:sz w:val="20"/>
          <w:szCs w:val="20"/>
        </w:rPr>
        <w:t xml:space="preserve"> from</w:t>
      </w:r>
      <w:r w:rsidRPr="002B21BE">
        <w:rPr>
          <w:rFonts w:ascii="Times New Roman" w:hAnsi="Times New Roman" w:cs="Times New Roman"/>
          <w:sz w:val="20"/>
          <w:szCs w:val="20"/>
        </w:rPr>
        <w:t xml:space="preserve"> the god Apollo and the goddess Artemis</w:t>
      </w:r>
      <w:r w:rsidRPr="002B21BE">
        <w:rPr>
          <w:rStyle w:val="DipnotBavurusu"/>
          <w:rFonts w:ascii="Times New Roman" w:hAnsi="Times New Roman" w:cs="Times New Roman"/>
          <w:sz w:val="20"/>
          <w:szCs w:val="20"/>
        </w:rPr>
        <w:footnoteReference w:id="22"/>
      </w:r>
      <w:r w:rsidRPr="002B21BE">
        <w:rPr>
          <w:rFonts w:ascii="Times New Roman" w:hAnsi="Times New Roman" w:cs="Times New Roman"/>
          <w:sz w:val="20"/>
          <w:szCs w:val="20"/>
        </w:rPr>
        <w:t>. Ancient sources report that Hecate was loved and respected by the Titan nobles, and</w:t>
      </w:r>
      <w:r w:rsidR="000F426A" w:rsidRPr="002B21BE">
        <w:rPr>
          <w:rFonts w:ascii="Times New Roman" w:hAnsi="Times New Roman" w:cs="Times New Roman"/>
          <w:sz w:val="20"/>
          <w:szCs w:val="20"/>
        </w:rPr>
        <w:t xml:space="preserve"> that</w:t>
      </w:r>
      <w:r w:rsidRPr="002B21BE">
        <w:rPr>
          <w:rFonts w:ascii="Times New Roman" w:hAnsi="Times New Roman" w:cs="Times New Roman"/>
          <w:sz w:val="20"/>
          <w:szCs w:val="20"/>
        </w:rPr>
        <w:t xml:space="preserve"> Zeus gave the goddess the </w:t>
      </w:r>
      <w:r w:rsidR="002D4EFF" w:rsidRPr="002B21BE">
        <w:rPr>
          <w:rFonts w:ascii="Times New Roman" w:hAnsi="Times New Roman" w:cs="Times New Roman"/>
          <w:sz w:val="20"/>
          <w:szCs w:val="20"/>
        </w:rPr>
        <w:t>sover</w:t>
      </w:r>
      <w:r w:rsidR="003E680F" w:rsidRPr="002B21BE">
        <w:rPr>
          <w:rFonts w:ascii="Times New Roman" w:hAnsi="Times New Roman" w:cs="Times New Roman"/>
          <w:sz w:val="20"/>
          <w:szCs w:val="20"/>
        </w:rPr>
        <w:t xml:space="preserve">eignty over the </w:t>
      </w:r>
      <w:r w:rsidRPr="002B21BE">
        <w:rPr>
          <w:rFonts w:ascii="Times New Roman" w:hAnsi="Times New Roman" w:cs="Times New Roman"/>
          <w:sz w:val="20"/>
          <w:szCs w:val="20"/>
        </w:rPr>
        <w:t>under</w:t>
      </w:r>
      <w:r w:rsidR="003E680F" w:rsidRPr="002B21BE">
        <w:rPr>
          <w:rFonts w:ascii="Times New Roman" w:hAnsi="Times New Roman" w:cs="Times New Roman"/>
          <w:sz w:val="20"/>
          <w:szCs w:val="20"/>
        </w:rPr>
        <w:t>world,</w:t>
      </w:r>
      <w:r w:rsidRPr="002B21BE">
        <w:rPr>
          <w:rFonts w:ascii="Times New Roman" w:hAnsi="Times New Roman" w:cs="Times New Roman"/>
          <w:sz w:val="20"/>
          <w:szCs w:val="20"/>
        </w:rPr>
        <w:t xml:space="preserve"> as well as the earth and the sky. </w:t>
      </w:r>
      <w:r w:rsidR="004F558A" w:rsidRPr="002B21BE">
        <w:rPr>
          <w:rFonts w:ascii="Times New Roman" w:hAnsi="Times New Roman" w:cs="Times New Roman"/>
          <w:sz w:val="20"/>
          <w:szCs w:val="20"/>
        </w:rPr>
        <w:t>T</w:t>
      </w:r>
      <w:r w:rsidRPr="002B21BE">
        <w:rPr>
          <w:rFonts w:ascii="Times New Roman" w:hAnsi="Times New Roman" w:cs="Times New Roman"/>
          <w:sz w:val="20"/>
          <w:szCs w:val="20"/>
        </w:rPr>
        <w:t>here is no mention of any objection to this divine</w:t>
      </w:r>
      <w:r w:rsidR="00CA2E2F" w:rsidRPr="002B21BE">
        <w:rPr>
          <w:rFonts w:ascii="Times New Roman" w:hAnsi="Times New Roman" w:cs="Times New Roman"/>
          <w:sz w:val="20"/>
          <w:szCs w:val="20"/>
        </w:rPr>
        <w:t xml:space="preserve"> power given by Zeus, which</w:t>
      </w:r>
      <w:r w:rsidRPr="002B21BE">
        <w:rPr>
          <w:rFonts w:ascii="Times New Roman" w:hAnsi="Times New Roman" w:cs="Times New Roman"/>
          <w:sz w:val="20"/>
          <w:szCs w:val="20"/>
        </w:rPr>
        <w:t xml:space="preserve"> </w:t>
      </w:r>
      <w:r w:rsidR="00CA2E2F" w:rsidRPr="002B21BE">
        <w:rPr>
          <w:rFonts w:ascii="Times New Roman" w:hAnsi="Times New Roman" w:cs="Times New Roman"/>
          <w:sz w:val="20"/>
          <w:szCs w:val="20"/>
        </w:rPr>
        <w:t xml:space="preserve">suggests that Hecate was accepted </w:t>
      </w:r>
      <w:r w:rsidRPr="002B21BE">
        <w:rPr>
          <w:rFonts w:ascii="Times New Roman" w:hAnsi="Times New Roman" w:cs="Times New Roman"/>
          <w:sz w:val="20"/>
          <w:szCs w:val="20"/>
        </w:rPr>
        <w:t xml:space="preserve">and respected by </w:t>
      </w:r>
      <w:r w:rsidR="002968EA" w:rsidRPr="002B21BE">
        <w:rPr>
          <w:rFonts w:ascii="Times New Roman" w:hAnsi="Times New Roman" w:cs="Times New Roman"/>
          <w:sz w:val="20"/>
          <w:szCs w:val="20"/>
        </w:rPr>
        <w:t xml:space="preserve">the </w:t>
      </w:r>
      <w:r w:rsidRPr="002B21BE">
        <w:rPr>
          <w:rFonts w:ascii="Times New Roman" w:hAnsi="Times New Roman" w:cs="Times New Roman"/>
          <w:sz w:val="20"/>
          <w:szCs w:val="20"/>
        </w:rPr>
        <w:t>gods and goddesses.</w:t>
      </w:r>
    </w:p>
    <w:p w14:paraId="74E347BB" w14:textId="78765D39" w:rsidR="00504900"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Hecate’s symbols were </w:t>
      </w:r>
      <w:r w:rsidR="00B9264B" w:rsidRPr="002B21BE">
        <w:rPr>
          <w:rFonts w:ascii="Times New Roman" w:hAnsi="Times New Roman" w:cs="Times New Roman"/>
          <w:sz w:val="20"/>
          <w:szCs w:val="20"/>
        </w:rPr>
        <w:t>paired</w:t>
      </w:r>
      <w:r w:rsidRPr="002B21BE">
        <w:rPr>
          <w:rFonts w:ascii="Times New Roman" w:hAnsi="Times New Roman" w:cs="Times New Roman"/>
          <w:sz w:val="20"/>
          <w:szCs w:val="20"/>
        </w:rPr>
        <w:t xml:space="preserve"> torches, keys and dogs. The key was attributed to the entrance to the realm of the dead, where Hades reigned (</w:t>
      </w:r>
      <w:r w:rsidR="00D67031" w:rsidRPr="002B21BE">
        <w:rPr>
          <w:rFonts w:ascii="Times New Roman" w:hAnsi="Times New Roman" w:cs="Times New Roman"/>
          <w:sz w:val="20"/>
          <w:szCs w:val="20"/>
        </w:rPr>
        <w:t>DAŞBACAK</w:t>
      </w:r>
      <w:r w:rsidRPr="002B21BE">
        <w:rPr>
          <w:rFonts w:ascii="Times New Roman" w:hAnsi="Times New Roman" w:cs="Times New Roman"/>
          <w:sz w:val="20"/>
          <w:szCs w:val="20"/>
        </w:rPr>
        <w:t xml:space="preserve"> 2008, 145). Hecate </w:t>
      </w:r>
      <w:proofErr w:type="spellStart"/>
      <w:r w:rsidRPr="002B21BE">
        <w:rPr>
          <w:rFonts w:ascii="Times New Roman" w:hAnsi="Times New Roman" w:cs="Times New Roman"/>
          <w:sz w:val="20"/>
          <w:szCs w:val="20"/>
        </w:rPr>
        <w:t>Propylaia</w:t>
      </w:r>
      <w:proofErr w:type="spellEnd"/>
      <w:r w:rsidRPr="002B21BE">
        <w:rPr>
          <w:rFonts w:ascii="Times New Roman" w:hAnsi="Times New Roman" w:cs="Times New Roman"/>
          <w:sz w:val="20"/>
          <w:szCs w:val="20"/>
        </w:rPr>
        <w:t xml:space="preserve"> had keys that open</w:t>
      </w:r>
      <w:r w:rsidR="00F61E34" w:rsidRPr="002B21BE">
        <w:rPr>
          <w:rFonts w:ascii="Times New Roman" w:hAnsi="Times New Roman" w:cs="Times New Roman"/>
          <w:sz w:val="20"/>
          <w:szCs w:val="20"/>
        </w:rPr>
        <w:t>ed</w:t>
      </w:r>
      <w:r w:rsidRPr="002B21BE">
        <w:rPr>
          <w:rFonts w:ascii="Times New Roman" w:hAnsi="Times New Roman" w:cs="Times New Roman"/>
          <w:sz w:val="20"/>
          <w:szCs w:val="20"/>
        </w:rPr>
        <w:t xml:space="preserve"> the entrance to the realm of the dead</w:t>
      </w:r>
      <w:r w:rsidRPr="002B21BE">
        <w:rPr>
          <w:rStyle w:val="DipnotBavurusu"/>
          <w:rFonts w:ascii="Times New Roman" w:hAnsi="Times New Roman" w:cs="Times New Roman"/>
          <w:sz w:val="20"/>
          <w:szCs w:val="20"/>
        </w:rPr>
        <w:footnoteReference w:id="23"/>
      </w:r>
      <w:r w:rsidRPr="002B21BE">
        <w:rPr>
          <w:rFonts w:ascii="Times New Roman" w:hAnsi="Times New Roman" w:cs="Times New Roman"/>
          <w:sz w:val="20"/>
          <w:szCs w:val="20"/>
        </w:rPr>
        <w:t>. The key and key lock found in the grave areas in the necropolis</w:t>
      </w:r>
      <w:r w:rsidR="00C275F2" w:rsidRPr="002B21BE">
        <w:rPr>
          <w:rFonts w:ascii="Times New Roman" w:hAnsi="Times New Roman" w:cs="Times New Roman"/>
          <w:sz w:val="20"/>
          <w:szCs w:val="20"/>
        </w:rPr>
        <w:t>es</w:t>
      </w:r>
      <w:r w:rsidRPr="002B21BE">
        <w:rPr>
          <w:rFonts w:ascii="Times New Roman" w:hAnsi="Times New Roman" w:cs="Times New Roman"/>
          <w:sz w:val="20"/>
          <w:szCs w:val="20"/>
        </w:rPr>
        <w:t xml:space="preserve"> </w:t>
      </w:r>
      <w:r w:rsidR="00F87259" w:rsidRPr="002B21BE">
        <w:rPr>
          <w:rFonts w:ascii="Times New Roman" w:hAnsi="Times New Roman" w:cs="Times New Roman"/>
          <w:sz w:val="20"/>
          <w:szCs w:val="20"/>
        </w:rPr>
        <w:t xml:space="preserve">in the cities of Ancient Period </w:t>
      </w:r>
      <w:r w:rsidRPr="002B21BE">
        <w:rPr>
          <w:rFonts w:ascii="Times New Roman" w:hAnsi="Times New Roman" w:cs="Times New Roman"/>
          <w:sz w:val="20"/>
          <w:szCs w:val="20"/>
        </w:rPr>
        <w:t xml:space="preserve">are related to the Hecate cult; they must have been placed on the grave of the deceased in order to open the </w:t>
      </w:r>
      <w:r w:rsidRPr="002B21BE">
        <w:rPr>
          <w:rFonts w:ascii="Times New Roman" w:hAnsi="Times New Roman" w:cs="Times New Roman"/>
          <w:sz w:val="20"/>
          <w:szCs w:val="20"/>
        </w:rPr>
        <w:lastRenderedPageBreak/>
        <w:t xml:space="preserve">door to the land of the dead. </w:t>
      </w:r>
      <w:r w:rsidR="001D3A10" w:rsidRPr="002B21BE">
        <w:rPr>
          <w:rFonts w:ascii="Times New Roman" w:hAnsi="Times New Roman" w:cs="Times New Roman"/>
          <w:sz w:val="20"/>
          <w:szCs w:val="20"/>
        </w:rPr>
        <w:t>The g</w:t>
      </w:r>
      <w:r w:rsidRPr="002B21BE">
        <w:rPr>
          <w:rFonts w:ascii="Times New Roman" w:hAnsi="Times New Roman" w:cs="Times New Roman"/>
          <w:sz w:val="20"/>
          <w:szCs w:val="20"/>
        </w:rPr>
        <w:t>oddess Hecate had a</w:t>
      </w:r>
      <w:r w:rsidR="00137FAF" w:rsidRPr="002B21BE">
        <w:rPr>
          <w:rFonts w:ascii="Times New Roman" w:hAnsi="Times New Roman" w:cs="Times New Roman"/>
          <w:sz w:val="20"/>
          <w:szCs w:val="20"/>
        </w:rPr>
        <w:t xml:space="preserve"> </w:t>
      </w:r>
      <w:r w:rsidRPr="002B21BE">
        <w:rPr>
          <w:rFonts w:ascii="Times New Roman" w:hAnsi="Times New Roman" w:cs="Times New Roman"/>
          <w:sz w:val="20"/>
          <w:szCs w:val="20"/>
        </w:rPr>
        <w:t>command</w:t>
      </w:r>
      <w:r w:rsidR="00137FAF" w:rsidRPr="002B21BE">
        <w:rPr>
          <w:rFonts w:ascii="Times New Roman" w:hAnsi="Times New Roman" w:cs="Times New Roman"/>
          <w:sz w:val="20"/>
          <w:szCs w:val="20"/>
        </w:rPr>
        <w:t>ing role</w:t>
      </w:r>
      <w:r w:rsidRPr="002B21BE">
        <w:rPr>
          <w:rFonts w:ascii="Times New Roman" w:hAnsi="Times New Roman" w:cs="Times New Roman"/>
          <w:sz w:val="20"/>
          <w:szCs w:val="20"/>
        </w:rPr>
        <w:t xml:space="preserve"> in the </w:t>
      </w:r>
      <w:r w:rsidR="00107373" w:rsidRPr="002B21BE">
        <w:rPr>
          <w:rFonts w:ascii="Times New Roman" w:hAnsi="Times New Roman" w:cs="Times New Roman"/>
          <w:sz w:val="20"/>
          <w:szCs w:val="20"/>
        </w:rPr>
        <w:t>system of belief</w:t>
      </w:r>
      <w:r w:rsidRPr="002B21BE">
        <w:rPr>
          <w:rFonts w:ascii="Times New Roman" w:hAnsi="Times New Roman" w:cs="Times New Roman"/>
          <w:sz w:val="20"/>
          <w:szCs w:val="20"/>
        </w:rPr>
        <w:t xml:space="preserve"> </w:t>
      </w:r>
      <w:r w:rsidR="00107373" w:rsidRPr="002B21BE">
        <w:rPr>
          <w:rFonts w:ascii="Times New Roman" w:hAnsi="Times New Roman" w:cs="Times New Roman"/>
          <w:sz w:val="20"/>
          <w:szCs w:val="20"/>
        </w:rPr>
        <w:t xml:space="preserve">in </w:t>
      </w:r>
      <w:r w:rsidRPr="002B21BE">
        <w:rPr>
          <w:rFonts w:ascii="Times New Roman" w:hAnsi="Times New Roman" w:cs="Times New Roman"/>
          <w:sz w:val="20"/>
          <w:szCs w:val="20"/>
        </w:rPr>
        <w:t>life after death that existed in ancient times. Opening the door of the land of the dead depend</w:t>
      </w:r>
      <w:r w:rsidR="007A22C3" w:rsidRPr="002B21BE">
        <w:rPr>
          <w:rFonts w:ascii="Times New Roman" w:hAnsi="Times New Roman" w:cs="Times New Roman"/>
          <w:sz w:val="20"/>
          <w:szCs w:val="20"/>
        </w:rPr>
        <w:t>ed</w:t>
      </w:r>
      <w:r w:rsidRPr="002B21BE">
        <w:rPr>
          <w:rFonts w:ascii="Times New Roman" w:hAnsi="Times New Roman" w:cs="Times New Roman"/>
          <w:sz w:val="20"/>
          <w:szCs w:val="20"/>
        </w:rPr>
        <w:t xml:space="preserve"> on Hecate</w:t>
      </w:r>
      <w:r w:rsidR="00CD161B" w:rsidRPr="002B21BE">
        <w:rPr>
          <w:rFonts w:ascii="Times New Roman" w:hAnsi="Times New Roman" w:cs="Times New Roman"/>
          <w:sz w:val="20"/>
          <w:szCs w:val="20"/>
        </w:rPr>
        <w:t xml:space="preserve">, which means </w:t>
      </w:r>
      <w:r w:rsidR="00900A76" w:rsidRPr="002B21BE">
        <w:rPr>
          <w:rFonts w:ascii="Times New Roman" w:hAnsi="Times New Roman" w:cs="Times New Roman"/>
          <w:sz w:val="20"/>
          <w:szCs w:val="20"/>
        </w:rPr>
        <w:t xml:space="preserve">that </w:t>
      </w:r>
      <w:r w:rsidRPr="002B21BE">
        <w:rPr>
          <w:rFonts w:ascii="Times New Roman" w:hAnsi="Times New Roman" w:cs="Times New Roman"/>
          <w:sz w:val="20"/>
          <w:szCs w:val="20"/>
        </w:rPr>
        <w:t>the re</w:t>
      </w:r>
      <w:r w:rsidR="00CD161B" w:rsidRPr="002B21BE">
        <w:rPr>
          <w:rFonts w:ascii="Times New Roman" w:hAnsi="Times New Roman" w:cs="Times New Roman"/>
          <w:sz w:val="20"/>
          <w:szCs w:val="20"/>
        </w:rPr>
        <w:t xml:space="preserve">verence in which </w:t>
      </w:r>
      <w:r w:rsidR="00900A76" w:rsidRPr="002B21BE">
        <w:rPr>
          <w:rFonts w:ascii="Times New Roman" w:hAnsi="Times New Roman" w:cs="Times New Roman"/>
          <w:sz w:val="20"/>
          <w:szCs w:val="20"/>
        </w:rPr>
        <w:t xml:space="preserve">she </w:t>
      </w:r>
      <w:r w:rsidR="00CD161B" w:rsidRPr="002B21BE">
        <w:rPr>
          <w:rFonts w:ascii="Times New Roman" w:hAnsi="Times New Roman" w:cs="Times New Roman"/>
          <w:sz w:val="20"/>
          <w:szCs w:val="20"/>
        </w:rPr>
        <w:t xml:space="preserve">was held </w:t>
      </w:r>
      <w:r w:rsidR="00900A76" w:rsidRPr="002B21BE">
        <w:rPr>
          <w:rFonts w:ascii="Times New Roman" w:hAnsi="Times New Roman" w:cs="Times New Roman"/>
          <w:sz w:val="20"/>
          <w:szCs w:val="20"/>
        </w:rPr>
        <w:t>by the people of</w:t>
      </w:r>
      <w:r w:rsidRPr="002B21BE">
        <w:rPr>
          <w:rFonts w:ascii="Times New Roman" w:hAnsi="Times New Roman" w:cs="Times New Roman"/>
          <w:sz w:val="20"/>
          <w:szCs w:val="20"/>
        </w:rPr>
        <w:t xml:space="preserve"> </w:t>
      </w:r>
      <w:r w:rsidR="00900A76" w:rsidRPr="002B21BE">
        <w:rPr>
          <w:rFonts w:ascii="Times New Roman" w:hAnsi="Times New Roman" w:cs="Times New Roman"/>
          <w:sz w:val="20"/>
          <w:szCs w:val="20"/>
        </w:rPr>
        <w:t>antiquity</w:t>
      </w:r>
      <w:r w:rsidRPr="002B21BE">
        <w:rPr>
          <w:rFonts w:ascii="Times New Roman" w:hAnsi="Times New Roman" w:cs="Times New Roman"/>
          <w:sz w:val="20"/>
          <w:szCs w:val="20"/>
        </w:rPr>
        <w:t xml:space="preserve"> was not only related to daily life. </w:t>
      </w:r>
      <w:r w:rsidR="00EC6241" w:rsidRPr="002B21BE">
        <w:rPr>
          <w:rFonts w:ascii="Times New Roman" w:hAnsi="Times New Roman" w:cs="Times New Roman"/>
          <w:sz w:val="20"/>
          <w:szCs w:val="20"/>
        </w:rPr>
        <w:t>Moreover,</w:t>
      </w:r>
      <w:r w:rsidRPr="002B21BE">
        <w:rPr>
          <w:rFonts w:ascii="Times New Roman" w:hAnsi="Times New Roman" w:cs="Times New Roman"/>
          <w:sz w:val="20"/>
          <w:szCs w:val="20"/>
        </w:rPr>
        <w:t xml:space="preserve"> </w:t>
      </w:r>
      <w:r w:rsidR="00EC6241" w:rsidRPr="002B21BE">
        <w:rPr>
          <w:rFonts w:ascii="Times New Roman" w:hAnsi="Times New Roman" w:cs="Times New Roman"/>
          <w:sz w:val="20"/>
          <w:szCs w:val="20"/>
        </w:rPr>
        <w:t xml:space="preserve">in Hecate’s </w:t>
      </w:r>
      <w:r w:rsidRPr="002B21BE">
        <w:rPr>
          <w:rFonts w:ascii="Times New Roman" w:hAnsi="Times New Roman" w:cs="Times New Roman"/>
          <w:sz w:val="20"/>
          <w:szCs w:val="20"/>
        </w:rPr>
        <w:t>relationship with the realm of the dead</w:t>
      </w:r>
      <w:r w:rsidR="00EC6241" w:rsidRPr="002B21BE">
        <w:rPr>
          <w:rFonts w:ascii="Times New Roman" w:hAnsi="Times New Roman" w:cs="Times New Roman"/>
          <w:sz w:val="20"/>
          <w:szCs w:val="20"/>
        </w:rPr>
        <w:t>, she</w:t>
      </w:r>
      <w:r w:rsidRPr="002B21BE">
        <w:rPr>
          <w:rFonts w:ascii="Times New Roman" w:hAnsi="Times New Roman" w:cs="Times New Roman"/>
          <w:sz w:val="20"/>
          <w:szCs w:val="20"/>
        </w:rPr>
        <w:t xml:space="preserve"> was sometimes associated with Demeter and sometimes with Persephone (</w:t>
      </w:r>
      <w:r w:rsidR="00D67031" w:rsidRPr="002B21BE">
        <w:rPr>
          <w:rFonts w:ascii="Times New Roman" w:hAnsi="Times New Roman" w:cs="Times New Roman"/>
          <w:sz w:val="20"/>
          <w:szCs w:val="20"/>
        </w:rPr>
        <w:t xml:space="preserve">EDMONDS </w:t>
      </w:r>
      <w:r w:rsidRPr="002B21BE">
        <w:rPr>
          <w:rFonts w:ascii="Times New Roman" w:hAnsi="Times New Roman" w:cs="Times New Roman"/>
          <w:sz w:val="20"/>
          <w:szCs w:val="20"/>
        </w:rPr>
        <w:t>2011, 84)</w:t>
      </w:r>
      <w:r w:rsidRPr="002B21BE">
        <w:rPr>
          <w:rStyle w:val="DipnotBavurusu"/>
          <w:rFonts w:ascii="Times New Roman" w:hAnsi="Times New Roman" w:cs="Times New Roman"/>
          <w:sz w:val="20"/>
          <w:szCs w:val="20"/>
        </w:rPr>
        <w:footnoteReference w:id="24"/>
      </w:r>
      <w:r w:rsidRPr="002B21BE">
        <w:rPr>
          <w:rFonts w:ascii="Times New Roman" w:hAnsi="Times New Roman" w:cs="Times New Roman"/>
          <w:sz w:val="20"/>
          <w:szCs w:val="20"/>
        </w:rPr>
        <w:t xml:space="preserve">. When examined in more detail, it can be argued that the Hecate cult developed in direct connection with the </w:t>
      </w:r>
      <w:r w:rsidR="004F16D9" w:rsidRPr="002B21BE">
        <w:rPr>
          <w:rFonts w:ascii="Times New Roman" w:hAnsi="Times New Roman" w:cs="Times New Roman"/>
          <w:sz w:val="20"/>
          <w:szCs w:val="20"/>
        </w:rPr>
        <w:t>g</w:t>
      </w:r>
      <w:r w:rsidRPr="002B21BE">
        <w:rPr>
          <w:rFonts w:ascii="Times New Roman" w:hAnsi="Times New Roman" w:cs="Times New Roman"/>
          <w:sz w:val="20"/>
          <w:szCs w:val="20"/>
        </w:rPr>
        <w:t>oddess of fertility</w:t>
      </w:r>
      <w:r w:rsidR="00B051AC" w:rsidRPr="002B21BE">
        <w:rPr>
          <w:rFonts w:ascii="Times New Roman" w:hAnsi="Times New Roman" w:cs="Times New Roman"/>
          <w:sz w:val="20"/>
          <w:szCs w:val="20"/>
        </w:rPr>
        <w:t>,</w:t>
      </w:r>
      <w:r w:rsidRPr="002B21BE">
        <w:rPr>
          <w:rFonts w:ascii="Times New Roman" w:hAnsi="Times New Roman" w:cs="Times New Roman"/>
          <w:sz w:val="20"/>
          <w:szCs w:val="20"/>
        </w:rPr>
        <w:t xml:space="preserve"> Demeter</w:t>
      </w:r>
      <w:r w:rsidR="00D817E9" w:rsidRPr="002B21BE">
        <w:rPr>
          <w:rFonts w:ascii="Times New Roman" w:hAnsi="Times New Roman" w:cs="Times New Roman"/>
          <w:sz w:val="20"/>
          <w:szCs w:val="20"/>
        </w:rPr>
        <w:t xml:space="preserve">, </w:t>
      </w:r>
      <w:r w:rsidRPr="002B21BE">
        <w:rPr>
          <w:rFonts w:ascii="Times New Roman" w:hAnsi="Times New Roman" w:cs="Times New Roman"/>
          <w:sz w:val="20"/>
          <w:szCs w:val="20"/>
        </w:rPr>
        <w:t>as well as</w:t>
      </w:r>
      <w:r w:rsidR="00B051AC" w:rsidRPr="002B21BE">
        <w:rPr>
          <w:rFonts w:ascii="Times New Roman" w:hAnsi="Times New Roman" w:cs="Times New Roman"/>
          <w:sz w:val="20"/>
          <w:szCs w:val="20"/>
        </w:rPr>
        <w:t xml:space="preserve"> with</w:t>
      </w:r>
      <w:r w:rsidRPr="002B21BE">
        <w:rPr>
          <w:rFonts w:ascii="Times New Roman" w:hAnsi="Times New Roman" w:cs="Times New Roman"/>
          <w:sz w:val="20"/>
          <w:szCs w:val="20"/>
        </w:rPr>
        <w:t xml:space="preserve"> the cult of the </w:t>
      </w:r>
      <w:r w:rsidR="004F16D9" w:rsidRPr="002B21BE">
        <w:rPr>
          <w:rFonts w:ascii="Times New Roman" w:hAnsi="Times New Roman" w:cs="Times New Roman"/>
          <w:sz w:val="20"/>
          <w:szCs w:val="20"/>
        </w:rPr>
        <w:t>m</w:t>
      </w:r>
      <w:r w:rsidRPr="002B21BE">
        <w:rPr>
          <w:rFonts w:ascii="Times New Roman" w:hAnsi="Times New Roman" w:cs="Times New Roman"/>
          <w:sz w:val="20"/>
          <w:szCs w:val="20"/>
        </w:rPr>
        <w:t xml:space="preserve">other </w:t>
      </w:r>
      <w:r w:rsidR="004F16D9" w:rsidRPr="002B21BE">
        <w:rPr>
          <w:rFonts w:ascii="Times New Roman" w:hAnsi="Times New Roman" w:cs="Times New Roman"/>
          <w:sz w:val="20"/>
          <w:szCs w:val="20"/>
        </w:rPr>
        <w:t>g</w:t>
      </w:r>
      <w:r w:rsidRPr="002B21BE">
        <w:rPr>
          <w:rFonts w:ascii="Times New Roman" w:hAnsi="Times New Roman" w:cs="Times New Roman"/>
          <w:sz w:val="20"/>
          <w:szCs w:val="20"/>
        </w:rPr>
        <w:t>oddess</w:t>
      </w:r>
      <w:r w:rsidR="00B051AC" w:rsidRPr="002B21BE">
        <w:rPr>
          <w:rFonts w:ascii="Times New Roman" w:hAnsi="Times New Roman" w:cs="Times New Roman"/>
          <w:sz w:val="20"/>
          <w:szCs w:val="20"/>
        </w:rPr>
        <w:t>,</w:t>
      </w:r>
      <w:r w:rsidRPr="002B21BE">
        <w:rPr>
          <w:rFonts w:ascii="Times New Roman" w:hAnsi="Times New Roman" w:cs="Times New Roman"/>
          <w:sz w:val="20"/>
          <w:szCs w:val="20"/>
        </w:rPr>
        <w:t xml:space="preserve"> Kybele. </w:t>
      </w:r>
    </w:p>
    <w:p w14:paraId="4E43C885" w14:textId="325D8A18" w:rsidR="00504900" w:rsidRPr="002B21BE" w:rsidRDefault="0055216B"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When </w:t>
      </w:r>
      <w:r w:rsidR="009164A1" w:rsidRPr="002B21BE">
        <w:rPr>
          <w:rFonts w:ascii="Times New Roman" w:hAnsi="Times New Roman" w:cs="Times New Roman"/>
          <w:sz w:val="20"/>
          <w:szCs w:val="20"/>
        </w:rPr>
        <w:t xml:space="preserve">the goddess </w:t>
      </w:r>
      <w:r w:rsidRPr="002B21BE">
        <w:rPr>
          <w:rFonts w:ascii="Times New Roman" w:hAnsi="Times New Roman" w:cs="Times New Roman"/>
          <w:sz w:val="20"/>
          <w:szCs w:val="20"/>
        </w:rPr>
        <w:t>Hecate</w:t>
      </w:r>
      <w:r w:rsidR="00D86E4C" w:rsidRPr="002B21BE">
        <w:rPr>
          <w:rFonts w:ascii="Times New Roman" w:hAnsi="Times New Roman" w:cs="Times New Roman"/>
          <w:sz w:val="20"/>
          <w:szCs w:val="20"/>
        </w:rPr>
        <w:t xml:space="preserve">, </w:t>
      </w:r>
      <w:r w:rsidR="009164A1" w:rsidRPr="002B21BE">
        <w:rPr>
          <w:rFonts w:ascii="Times New Roman" w:hAnsi="Times New Roman" w:cs="Times New Roman"/>
          <w:sz w:val="20"/>
          <w:szCs w:val="20"/>
        </w:rPr>
        <w:t xml:space="preserve">who dominated in three domains, the sky, the earth and Tartarus, the Land of the Dead, </w:t>
      </w:r>
      <w:r w:rsidRPr="002B21BE">
        <w:rPr>
          <w:rFonts w:ascii="Times New Roman" w:hAnsi="Times New Roman" w:cs="Times New Roman"/>
          <w:sz w:val="20"/>
          <w:szCs w:val="20"/>
        </w:rPr>
        <w:t xml:space="preserve">first appeared </w:t>
      </w:r>
      <w:r w:rsidR="009B6129" w:rsidRPr="002B21BE">
        <w:rPr>
          <w:rFonts w:ascii="Times New Roman" w:hAnsi="Times New Roman" w:cs="Times New Roman"/>
          <w:sz w:val="20"/>
          <w:szCs w:val="20"/>
        </w:rPr>
        <w:t>in the ancient world</w:t>
      </w:r>
      <w:r w:rsidRPr="002B21BE">
        <w:rPr>
          <w:rFonts w:ascii="Times New Roman" w:hAnsi="Times New Roman" w:cs="Times New Roman"/>
          <w:sz w:val="20"/>
          <w:szCs w:val="20"/>
        </w:rPr>
        <w:t xml:space="preserve">, </w:t>
      </w:r>
      <w:r w:rsidR="00880E91" w:rsidRPr="002B21BE">
        <w:rPr>
          <w:rFonts w:ascii="Times New Roman" w:hAnsi="Times New Roman" w:cs="Times New Roman"/>
          <w:sz w:val="20"/>
          <w:szCs w:val="20"/>
        </w:rPr>
        <w:t>people primarily identified her</w:t>
      </w:r>
      <w:r w:rsidR="00092A9C" w:rsidRPr="002B21BE">
        <w:rPr>
          <w:rFonts w:ascii="Times New Roman" w:hAnsi="Times New Roman" w:cs="Times New Roman"/>
          <w:sz w:val="20"/>
          <w:szCs w:val="20"/>
        </w:rPr>
        <w:t xml:space="preserve"> in terms of her </w:t>
      </w:r>
      <w:r w:rsidR="007A394B" w:rsidRPr="002B21BE">
        <w:rPr>
          <w:rFonts w:ascii="Times New Roman" w:hAnsi="Times New Roman" w:cs="Times New Roman"/>
          <w:sz w:val="20"/>
          <w:szCs w:val="20"/>
        </w:rPr>
        <w:t>destructive</w:t>
      </w:r>
      <w:r w:rsidR="00092A9C" w:rsidRPr="002B21BE">
        <w:rPr>
          <w:rFonts w:ascii="Times New Roman" w:hAnsi="Times New Roman" w:cs="Times New Roman"/>
          <w:sz w:val="20"/>
          <w:szCs w:val="20"/>
        </w:rPr>
        <w:t xml:space="preserve"> nature</w:t>
      </w:r>
      <w:r w:rsidR="00880E91" w:rsidRPr="002B21BE">
        <w:rPr>
          <w:rFonts w:ascii="Times New Roman" w:hAnsi="Times New Roman" w:cs="Times New Roman"/>
          <w:sz w:val="20"/>
          <w:szCs w:val="20"/>
        </w:rPr>
        <w:t xml:space="preserve">, </w:t>
      </w:r>
      <w:r w:rsidR="00504900" w:rsidRPr="002B21BE">
        <w:rPr>
          <w:rFonts w:ascii="Times New Roman" w:hAnsi="Times New Roman" w:cs="Times New Roman"/>
          <w:sz w:val="20"/>
          <w:szCs w:val="20"/>
        </w:rPr>
        <w:t xml:space="preserve">but </w:t>
      </w:r>
      <w:r w:rsidR="00880E91" w:rsidRPr="002B21BE">
        <w:rPr>
          <w:rFonts w:ascii="Times New Roman" w:hAnsi="Times New Roman" w:cs="Times New Roman"/>
          <w:sz w:val="20"/>
          <w:szCs w:val="20"/>
        </w:rPr>
        <w:t>later</w:t>
      </w:r>
      <w:r w:rsidR="00092A9C" w:rsidRPr="002B21BE">
        <w:rPr>
          <w:rFonts w:ascii="Times New Roman" w:hAnsi="Times New Roman" w:cs="Times New Roman"/>
          <w:sz w:val="20"/>
          <w:szCs w:val="20"/>
        </w:rPr>
        <w:t>,</w:t>
      </w:r>
      <w:r w:rsidR="00880E91" w:rsidRPr="002B21BE">
        <w:rPr>
          <w:rFonts w:ascii="Times New Roman" w:hAnsi="Times New Roman" w:cs="Times New Roman"/>
          <w:sz w:val="20"/>
          <w:szCs w:val="20"/>
        </w:rPr>
        <w:t xml:space="preserve"> </w:t>
      </w:r>
      <w:r w:rsidR="00092A9C" w:rsidRPr="002B21BE">
        <w:rPr>
          <w:rFonts w:ascii="Times New Roman" w:hAnsi="Times New Roman" w:cs="Times New Roman"/>
          <w:sz w:val="20"/>
          <w:szCs w:val="20"/>
        </w:rPr>
        <w:t xml:space="preserve">she came to be </w:t>
      </w:r>
      <w:r w:rsidR="008C1126" w:rsidRPr="002B21BE">
        <w:rPr>
          <w:rFonts w:ascii="Times New Roman" w:hAnsi="Times New Roman" w:cs="Times New Roman"/>
          <w:sz w:val="20"/>
          <w:szCs w:val="20"/>
        </w:rPr>
        <w:t>more recognized for</w:t>
      </w:r>
      <w:r w:rsidR="00092A9C" w:rsidRPr="002B21BE">
        <w:rPr>
          <w:rFonts w:ascii="Times New Roman" w:hAnsi="Times New Roman" w:cs="Times New Roman"/>
          <w:sz w:val="20"/>
          <w:szCs w:val="20"/>
        </w:rPr>
        <w:t xml:space="preserve"> </w:t>
      </w:r>
      <w:r w:rsidR="00A02511" w:rsidRPr="002B21BE">
        <w:rPr>
          <w:rFonts w:ascii="Times New Roman" w:hAnsi="Times New Roman" w:cs="Times New Roman"/>
          <w:sz w:val="20"/>
          <w:szCs w:val="20"/>
        </w:rPr>
        <w:t>her</w:t>
      </w:r>
      <w:r w:rsidR="00504900" w:rsidRPr="002B21BE">
        <w:rPr>
          <w:rFonts w:ascii="Times New Roman" w:hAnsi="Times New Roman" w:cs="Times New Roman"/>
          <w:sz w:val="20"/>
          <w:szCs w:val="20"/>
        </w:rPr>
        <w:t xml:space="preserve"> creative powers. </w:t>
      </w:r>
      <w:r w:rsidR="00A23175" w:rsidRPr="002B21BE">
        <w:rPr>
          <w:rFonts w:ascii="Times New Roman" w:hAnsi="Times New Roman" w:cs="Times New Roman"/>
          <w:sz w:val="20"/>
          <w:szCs w:val="20"/>
        </w:rPr>
        <w:t xml:space="preserve">There are </w:t>
      </w:r>
      <w:r w:rsidR="00504900" w:rsidRPr="002B21BE">
        <w:rPr>
          <w:rFonts w:ascii="Times New Roman" w:hAnsi="Times New Roman" w:cs="Times New Roman"/>
          <w:sz w:val="20"/>
          <w:szCs w:val="20"/>
        </w:rPr>
        <w:t>sculptures depicting Hecate with three bodies placed at the intersection of three roads</w:t>
      </w:r>
      <w:r w:rsidR="00A23175" w:rsidRPr="002B21BE">
        <w:rPr>
          <w:rFonts w:ascii="Times New Roman" w:hAnsi="Times New Roman" w:cs="Times New Roman"/>
          <w:sz w:val="20"/>
          <w:szCs w:val="20"/>
        </w:rPr>
        <w:t>. T</w:t>
      </w:r>
      <w:r w:rsidR="008B6C0F" w:rsidRPr="002B21BE">
        <w:rPr>
          <w:rFonts w:ascii="Times New Roman" w:hAnsi="Times New Roman" w:cs="Times New Roman"/>
          <w:sz w:val="20"/>
          <w:szCs w:val="20"/>
        </w:rPr>
        <w:t>hese roads</w:t>
      </w:r>
      <w:r w:rsidR="00504900" w:rsidRPr="002B21BE">
        <w:rPr>
          <w:rFonts w:ascii="Times New Roman" w:hAnsi="Times New Roman" w:cs="Times New Roman"/>
          <w:sz w:val="20"/>
          <w:szCs w:val="20"/>
        </w:rPr>
        <w:t xml:space="preserve"> </w:t>
      </w:r>
      <w:r w:rsidR="00A23175" w:rsidRPr="002B21BE">
        <w:rPr>
          <w:rFonts w:ascii="Times New Roman" w:hAnsi="Times New Roman" w:cs="Times New Roman"/>
          <w:sz w:val="20"/>
          <w:szCs w:val="20"/>
        </w:rPr>
        <w:t>served as</w:t>
      </w:r>
      <w:r w:rsidR="00504900" w:rsidRPr="002B21BE">
        <w:rPr>
          <w:rFonts w:ascii="Times New Roman" w:hAnsi="Times New Roman" w:cs="Times New Roman"/>
          <w:sz w:val="20"/>
          <w:szCs w:val="20"/>
        </w:rPr>
        <w:t xml:space="preserve"> the places where secret magic rituals were </w:t>
      </w:r>
      <w:r w:rsidR="00623A2D" w:rsidRPr="002B21BE">
        <w:rPr>
          <w:rFonts w:ascii="Times New Roman" w:hAnsi="Times New Roman" w:cs="Times New Roman"/>
          <w:sz w:val="20"/>
          <w:szCs w:val="20"/>
        </w:rPr>
        <w:t>performed</w:t>
      </w:r>
      <w:r w:rsidR="00504900" w:rsidRPr="002B21BE">
        <w:rPr>
          <w:rFonts w:ascii="Times New Roman" w:hAnsi="Times New Roman" w:cs="Times New Roman"/>
          <w:sz w:val="20"/>
          <w:szCs w:val="20"/>
        </w:rPr>
        <w:t xml:space="preserve"> in that period </w:t>
      </w:r>
      <w:r w:rsidR="00504900" w:rsidRPr="002B21BE">
        <w:rPr>
          <w:rStyle w:val="DipnotBavurusu"/>
          <w:rFonts w:ascii="Times New Roman" w:hAnsi="Times New Roman" w:cs="Times New Roman"/>
          <w:sz w:val="20"/>
          <w:szCs w:val="20"/>
        </w:rPr>
        <w:footnoteReference w:id="25"/>
      </w:r>
      <w:r w:rsidR="00504900" w:rsidRPr="002B21BE">
        <w:rPr>
          <w:rFonts w:ascii="Times New Roman" w:hAnsi="Times New Roman" w:cs="Times New Roman"/>
          <w:sz w:val="20"/>
          <w:szCs w:val="20"/>
        </w:rPr>
        <w:t>. People who wanted to be protected from Hecate and from those who served her would put the three-body Hecate figurines</w:t>
      </w:r>
      <w:r w:rsidR="00623A2D" w:rsidRPr="002B21BE">
        <w:rPr>
          <w:rFonts w:ascii="Times New Roman" w:hAnsi="Times New Roman" w:cs="Times New Roman"/>
          <w:sz w:val="20"/>
          <w:szCs w:val="20"/>
        </w:rPr>
        <w:t>,</w:t>
      </w:r>
      <w:r w:rsidR="00504900" w:rsidRPr="002B21BE">
        <w:rPr>
          <w:rFonts w:ascii="Times New Roman" w:hAnsi="Times New Roman" w:cs="Times New Roman"/>
          <w:sz w:val="20"/>
          <w:szCs w:val="20"/>
        </w:rPr>
        <w:t xml:space="preserve"> known as </w:t>
      </w:r>
      <w:proofErr w:type="spellStart"/>
      <w:r w:rsidR="00504900" w:rsidRPr="002B21BE">
        <w:rPr>
          <w:rFonts w:ascii="Times New Roman" w:hAnsi="Times New Roman" w:cs="Times New Roman"/>
          <w:sz w:val="20"/>
          <w:szCs w:val="20"/>
        </w:rPr>
        <w:t>Hecateion</w:t>
      </w:r>
      <w:proofErr w:type="spellEnd"/>
      <w:r w:rsidR="00623A2D" w:rsidRPr="002B21BE">
        <w:rPr>
          <w:rFonts w:ascii="Times New Roman" w:hAnsi="Times New Roman" w:cs="Times New Roman"/>
          <w:sz w:val="20"/>
          <w:szCs w:val="20"/>
        </w:rPr>
        <w:t>,</w:t>
      </w:r>
      <w:r w:rsidR="00504900" w:rsidRPr="002B21BE">
        <w:rPr>
          <w:rFonts w:ascii="Times New Roman" w:hAnsi="Times New Roman" w:cs="Times New Roman"/>
          <w:sz w:val="20"/>
          <w:szCs w:val="20"/>
        </w:rPr>
        <w:t xml:space="preserve"> </w:t>
      </w:r>
      <w:r w:rsidR="00CC03A6" w:rsidRPr="002B21BE">
        <w:rPr>
          <w:rFonts w:ascii="Times New Roman" w:hAnsi="Times New Roman" w:cs="Times New Roman"/>
          <w:sz w:val="20"/>
          <w:szCs w:val="20"/>
        </w:rPr>
        <w:t xml:space="preserve">either </w:t>
      </w:r>
      <w:r w:rsidR="00504900" w:rsidRPr="002B21BE">
        <w:rPr>
          <w:rFonts w:ascii="Times New Roman" w:hAnsi="Times New Roman" w:cs="Times New Roman"/>
          <w:sz w:val="20"/>
          <w:szCs w:val="20"/>
        </w:rPr>
        <w:t>in front of their homes, at the gate</w:t>
      </w:r>
      <w:r w:rsidR="00860E8B" w:rsidRPr="002B21BE">
        <w:rPr>
          <w:rFonts w:ascii="Times New Roman" w:hAnsi="Times New Roman" w:cs="Times New Roman"/>
          <w:sz w:val="20"/>
          <w:szCs w:val="20"/>
        </w:rPr>
        <w:t xml:space="preserve">, </w:t>
      </w:r>
      <w:r w:rsidR="00CC03A6" w:rsidRPr="002B21BE">
        <w:rPr>
          <w:rFonts w:ascii="Times New Roman" w:hAnsi="Times New Roman" w:cs="Times New Roman"/>
          <w:sz w:val="20"/>
          <w:szCs w:val="20"/>
        </w:rPr>
        <w:t>or</w:t>
      </w:r>
      <w:r w:rsidR="00504900" w:rsidRPr="002B21BE">
        <w:rPr>
          <w:rFonts w:ascii="Times New Roman" w:hAnsi="Times New Roman" w:cs="Times New Roman"/>
          <w:sz w:val="20"/>
          <w:szCs w:val="20"/>
        </w:rPr>
        <w:t xml:space="preserve"> at the intersections o</w:t>
      </w:r>
      <w:r w:rsidR="00CC03A6" w:rsidRPr="002B21BE">
        <w:rPr>
          <w:rFonts w:ascii="Times New Roman" w:hAnsi="Times New Roman" w:cs="Times New Roman"/>
          <w:sz w:val="20"/>
          <w:szCs w:val="20"/>
        </w:rPr>
        <w:t>f</w:t>
      </w:r>
      <w:r w:rsidR="00504900" w:rsidRPr="002B21BE">
        <w:rPr>
          <w:rFonts w:ascii="Times New Roman" w:hAnsi="Times New Roman" w:cs="Times New Roman"/>
          <w:sz w:val="20"/>
          <w:szCs w:val="20"/>
        </w:rPr>
        <w:t xml:space="preserve"> the road routes (</w:t>
      </w:r>
      <w:r w:rsidR="00D67031" w:rsidRPr="002B21BE">
        <w:rPr>
          <w:rFonts w:ascii="Times New Roman" w:hAnsi="Times New Roman" w:cs="Times New Roman"/>
          <w:sz w:val="20"/>
          <w:szCs w:val="20"/>
        </w:rPr>
        <w:t xml:space="preserve">AKYÜREK ŞAHIN </w:t>
      </w:r>
      <w:r w:rsidR="00504900" w:rsidRPr="002B21BE">
        <w:rPr>
          <w:rFonts w:ascii="Times New Roman" w:hAnsi="Times New Roman" w:cs="Times New Roman"/>
          <w:sz w:val="20"/>
          <w:szCs w:val="20"/>
        </w:rPr>
        <w:t xml:space="preserve">2016, 4, footnotes 18-19; </w:t>
      </w:r>
      <w:r w:rsidR="00D67031" w:rsidRPr="002B21BE">
        <w:rPr>
          <w:rFonts w:ascii="Times New Roman" w:hAnsi="Times New Roman" w:cs="Times New Roman"/>
          <w:sz w:val="20"/>
          <w:szCs w:val="20"/>
        </w:rPr>
        <w:t>STRELAN</w:t>
      </w:r>
      <w:r w:rsidR="00504900" w:rsidRPr="002B21BE">
        <w:rPr>
          <w:rFonts w:ascii="Times New Roman" w:hAnsi="Times New Roman" w:cs="Times New Roman"/>
          <w:sz w:val="20"/>
          <w:szCs w:val="20"/>
        </w:rPr>
        <w:t xml:space="preserve"> 2003, 151). </w:t>
      </w:r>
    </w:p>
    <w:p w14:paraId="19706C43" w14:textId="3D93D6C8" w:rsidR="00504900"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Traces of the Hecate cult are found in the legends of Aphrodite, Artemis</w:t>
      </w:r>
      <w:r w:rsidR="008413B1" w:rsidRPr="002B21BE">
        <w:rPr>
          <w:rFonts w:ascii="Times New Roman" w:hAnsi="Times New Roman" w:cs="Times New Roman"/>
          <w:sz w:val="20"/>
          <w:szCs w:val="20"/>
        </w:rPr>
        <w:t xml:space="preserve">, </w:t>
      </w:r>
      <w:r w:rsidRPr="002B21BE">
        <w:rPr>
          <w:rFonts w:ascii="Times New Roman" w:hAnsi="Times New Roman" w:cs="Times New Roman"/>
          <w:sz w:val="20"/>
          <w:szCs w:val="20"/>
        </w:rPr>
        <w:t>Hera</w:t>
      </w:r>
      <w:r w:rsidR="008413B1" w:rsidRPr="002B21BE">
        <w:rPr>
          <w:rFonts w:ascii="Times New Roman" w:hAnsi="Times New Roman" w:cs="Times New Roman"/>
          <w:sz w:val="20"/>
          <w:szCs w:val="20"/>
        </w:rPr>
        <w:t xml:space="preserve">, </w:t>
      </w:r>
      <w:r w:rsidRPr="002B21BE">
        <w:rPr>
          <w:rFonts w:ascii="Times New Roman" w:hAnsi="Times New Roman" w:cs="Times New Roman"/>
          <w:sz w:val="20"/>
          <w:szCs w:val="20"/>
        </w:rPr>
        <w:t>Kore</w:t>
      </w:r>
      <w:r w:rsidR="00E34E8C" w:rsidRPr="002B21BE">
        <w:rPr>
          <w:rFonts w:ascii="Times New Roman" w:hAnsi="Times New Roman" w:cs="Times New Roman"/>
          <w:sz w:val="20"/>
          <w:szCs w:val="20"/>
        </w:rPr>
        <w:t>/</w:t>
      </w:r>
      <w:r w:rsidRPr="002B21BE">
        <w:rPr>
          <w:rFonts w:ascii="Times New Roman" w:hAnsi="Times New Roman" w:cs="Times New Roman"/>
          <w:sz w:val="20"/>
          <w:szCs w:val="20"/>
        </w:rPr>
        <w:t xml:space="preserve">Persephone, and Demeter. </w:t>
      </w:r>
      <w:r w:rsidR="000753CA" w:rsidRPr="002B21BE">
        <w:rPr>
          <w:rFonts w:ascii="Times New Roman" w:hAnsi="Times New Roman" w:cs="Times New Roman"/>
          <w:sz w:val="20"/>
          <w:szCs w:val="20"/>
        </w:rPr>
        <w:t>Of the many</w:t>
      </w:r>
      <w:r w:rsidRPr="002B21BE">
        <w:rPr>
          <w:rFonts w:ascii="Times New Roman" w:hAnsi="Times New Roman" w:cs="Times New Roman"/>
          <w:sz w:val="20"/>
          <w:szCs w:val="20"/>
        </w:rPr>
        <w:t xml:space="preserve"> legends associated with Hecate in mythology, </w:t>
      </w:r>
      <w:r w:rsidR="003A03D4" w:rsidRPr="002B21BE">
        <w:rPr>
          <w:rFonts w:ascii="Times New Roman" w:hAnsi="Times New Roman" w:cs="Times New Roman"/>
          <w:sz w:val="20"/>
          <w:szCs w:val="20"/>
        </w:rPr>
        <w:t>one of the</w:t>
      </w:r>
      <w:r w:rsidRPr="002B21BE">
        <w:rPr>
          <w:rFonts w:ascii="Times New Roman" w:hAnsi="Times New Roman" w:cs="Times New Roman"/>
          <w:sz w:val="20"/>
          <w:szCs w:val="20"/>
        </w:rPr>
        <w:t xml:space="preserve"> most interesting</w:t>
      </w:r>
      <w:r w:rsidR="003A03D4" w:rsidRPr="002B21BE">
        <w:rPr>
          <w:rFonts w:ascii="Times New Roman" w:hAnsi="Times New Roman" w:cs="Times New Roman"/>
          <w:sz w:val="20"/>
          <w:szCs w:val="20"/>
        </w:rPr>
        <w:t xml:space="preserve"> ones </w:t>
      </w:r>
      <w:r w:rsidRPr="002B21BE">
        <w:rPr>
          <w:rFonts w:ascii="Times New Roman" w:hAnsi="Times New Roman" w:cs="Times New Roman"/>
          <w:sz w:val="20"/>
          <w:szCs w:val="20"/>
        </w:rPr>
        <w:t>is the mythological story about the rescue of Hesione by Heracles</w:t>
      </w:r>
      <w:r w:rsidR="00E00983" w:rsidRPr="002B21BE">
        <w:rPr>
          <w:rFonts w:ascii="Times New Roman" w:hAnsi="Times New Roman" w:cs="Times New Roman"/>
          <w:sz w:val="20"/>
          <w:szCs w:val="20"/>
        </w:rPr>
        <w:t>. In this story,</w:t>
      </w:r>
      <w:r w:rsidRPr="002B21BE">
        <w:rPr>
          <w:rFonts w:ascii="Times New Roman" w:hAnsi="Times New Roman" w:cs="Times New Roman"/>
          <w:sz w:val="20"/>
          <w:szCs w:val="20"/>
        </w:rPr>
        <w:t xml:space="preserve"> King Laomedon, who did not keep his promise to Poseidon and Apollo, was punished by the gods</w:t>
      </w:r>
      <w:r w:rsidR="00E00983" w:rsidRPr="002B21BE">
        <w:rPr>
          <w:rFonts w:ascii="Times New Roman" w:hAnsi="Times New Roman" w:cs="Times New Roman"/>
          <w:sz w:val="20"/>
          <w:szCs w:val="20"/>
        </w:rPr>
        <w:t>, who</w:t>
      </w:r>
      <w:r w:rsidRPr="002B21BE">
        <w:rPr>
          <w:rFonts w:ascii="Times New Roman" w:hAnsi="Times New Roman" w:cs="Times New Roman"/>
          <w:sz w:val="20"/>
          <w:szCs w:val="20"/>
        </w:rPr>
        <w:t xml:space="preserve"> forced</w:t>
      </w:r>
      <w:r w:rsidR="00E00983" w:rsidRPr="002B21BE">
        <w:rPr>
          <w:rFonts w:ascii="Times New Roman" w:hAnsi="Times New Roman" w:cs="Times New Roman"/>
          <w:sz w:val="20"/>
          <w:szCs w:val="20"/>
        </w:rPr>
        <w:t xml:space="preserve"> him</w:t>
      </w:r>
      <w:r w:rsidRPr="002B21BE">
        <w:rPr>
          <w:rFonts w:ascii="Times New Roman" w:hAnsi="Times New Roman" w:cs="Times New Roman"/>
          <w:sz w:val="20"/>
          <w:szCs w:val="20"/>
        </w:rPr>
        <w:t xml:space="preserve"> to dedicate his daughter Hesione to the sea monster sent to his country. </w:t>
      </w:r>
      <w:r w:rsidR="00CB2BCB" w:rsidRPr="002B21BE">
        <w:rPr>
          <w:rFonts w:ascii="Times New Roman" w:hAnsi="Times New Roman" w:cs="Times New Roman"/>
          <w:sz w:val="20"/>
          <w:szCs w:val="20"/>
        </w:rPr>
        <w:t>D</w:t>
      </w:r>
      <w:r w:rsidR="00D0706F" w:rsidRPr="002B21BE">
        <w:rPr>
          <w:rFonts w:ascii="Times New Roman" w:hAnsi="Times New Roman" w:cs="Times New Roman"/>
          <w:sz w:val="20"/>
          <w:szCs w:val="20"/>
        </w:rPr>
        <w:t>ifferent versions</w:t>
      </w:r>
      <w:r w:rsidR="00CB2BCB" w:rsidRPr="002B21BE">
        <w:rPr>
          <w:rFonts w:ascii="Times New Roman" w:hAnsi="Times New Roman" w:cs="Times New Roman"/>
          <w:sz w:val="20"/>
          <w:szCs w:val="20"/>
        </w:rPr>
        <w:t xml:space="preserve"> of </w:t>
      </w:r>
      <w:r w:rsidRPr="002B21BE">
        <w:rPr>
          <w:rFonts w:ascii="Times New Roman" w:hAnsi="Times New Roman" w:cs="Times New Roman"/>
          <w:sz w:val="20"/>
          <w:szCs w:val="20"/>
        </w:rPr>
        <w:t>Hesione’s rescue by Heracles</w:t>
      </w:r>
      <w:r w:rsidR="00CB2BCB" w:rsidRPr="002B21BE">
        <w:rPr>
          <w:rFonts w:ascii="Times New Roman" w:hAnsi="Times New Roman" w:cs="Times New Roman"/>
          <w:sz w:val="20"/>
          <w:szCs w:val="20"/>
        </w:rPr>
        <w:t xml:space="preserve"> have been passed down to us</w:t>
      </w:r>
      <w:r w:rsidRPr="002B21BE">
        <w:rPr>
          <w:rFonts w:ascii="Times New Roman" w:hAnsi="Times New Roman" w:cs="Times New Roman"/>
          <w:sz w:val="20"/>
          <w:szCs w:val="20"/>
        </w:rPr>
        <w:t xml:space="preserve">. In </w:t>
      </w:r>
      <w:r w:rsidR="00B92BBF" w:rsidRPr="002B21BE">
        <w:rPr>
          <w:rFonts w:ascii="Times New Roman" w:hAnsi="Times New Roman" w:cs="Times New Roman"/>
          <w:sz w:val="20"/>
          <w:szCs w:val="20"/>
        </w:rPr>
        <w:t>one version</w:t>
      </w:r>
      <w:r w:rsidRPr="002B21BE">
        <w:rPr>
          <w:rFonts w:ascii="Times New Roman" w:hAnsi="Times New Roman" w:cs="Times New Roman"/>
          <w:sz w:val="20"/>
          <w:szCs w:val="20"/>
        </w:rPr>
        <w:t xml:space="preserve">, </w:t>
      </w:r>
      <w:r w:rsidR="007C13D1" w:rsidRPr="002B21BE">
        <w:rPr>
          <w:rFonts w:ascii="Times New Roman" w:hAnsi="Times New Roman" w:cs="Times New Roman"/>
          <w:sz w:val="20"/>
          <w:szCs w:val="20"/>
        </w:rPr>
        <w:t>to save his daughter</w:t>
      </w:r>
      <w:r w:rsidRPr="002B21BE">
        <w:rPr>
          <w:rFonts w:ascii="Times New Roman" w:hAnsi="Times New Roman" w:cs="Times New Roman"/>
          <w:sz w:val="20"/>
          <w:szCs w:val="20"/>
        </w:rPr>
        <w:t xml:space="preserve"> Hesione </w:t>
      </w:r>
      <w:r w:rsidR="007C13D1" w:rsidRPr="002B21BE">
        <w:rPr>
          <w:rFonts w:ascii="Times New Roman" w:hAnsi="Times New Roman" w:cs="Times New Roman"/>
          <w:sz w:val="20"/>
          <w:szCs w:val="20"/>
        </w:rPr>
        <w:t>from being exposed to</w:t>
      </w:r>
      <w:r w:rsidRPr="002B21BE">
        <w:rPr>
          <w:rFonts w:ascii="Times New Roman" w:hAnsi="Times New Roman" w:cs="Times New Roman"/>
          <w:sz w:val="20"/>
          <w:szCs w:val="20"/>
        </w:rPr>
        <w:t xml:space="preserve"> the sea monster, the King </w:t>
      </w:r>
      <w:r w:rsidR="006834DA" w:rsidRPr="002B21BE">
        <w:rPr>
          <w:rFonts w:ascii="Times New Roman" w:hAnsi="Times New Roman" w:cs="Times New Roman"/>
          <w:sz w:val="20"/>
          <w:szCs w:val="20"/>
        </w:rPr>
        <w:t>declares</w:t>
      </w:r>
      <w:r w:rsidRPr="002B21BE">
        <w:rPr>
          <w:rFonts w:ascii="Times New Roman" w:hAnsi="Times New Roman" w:cs="Times New Roman"/>
          <w:sz w:val="20"/>
          <w:szCs w:val="20"/>
        </w:rPr>
        <w:t xml:space="preserve"> that the notables of the region should also </w:t>
      </w:r>
      <w:r w:rsidR="00754DA9" w:rsidRPr="002B21BE">
        <w:rPr>
          <w:rFonts w:ascii="Times New Roman" w:hAnsi="Times New Roman" w:cs="Times New Roman"/>
          <w:sz w:val="20"/>
          <w:szCs w:val="20"/>
        </w:rPr>
        <w:t>sacrifice one</w:t>
      </w:r>
      <w:r w:rsidRPr="002B21BE">
        <w:rPr>
          <w:rFonts w:ascii="Times New Roman" w:hAnsi="Times New Roman" w:cs="Times New Roman"/>
          <w:sz w:val="20"/>
          <w:szCs w:val="20"/>
        </w:rPr>
        <w:t xml:space="preserve"> of their daughters</w:t>
      </w:r>
      <w:r w:rsidR="003E72B9" w:rsidRPr="002B21BE">
        <w:rPr>
          <w:rFonts w:ascii="Times New Roman" w:hAnsi="Times New Roman" w:cs="Times New Roman"/>
          <w:sz w:val="20"/>
          <w:szCs w:val="20"/>
        </w:rPr>
        <w:t>, otherwise he would not offer his daughter</w:t>
      </w:r>
      <w:r w:rsidR="00261EFB" w:rsidRPr="002B21BE">
        <w:rPr>
          <w:rFonts w:ascii="Times New Roman" w:hAnsi="Times New Roman" w:cs="Times New Roman"/>
          <w:sz w:val="20"/>
          <w:szCs w:val="20"/>
        </w:rPr>
        <w:t>,</w:t>
      </w:r>
      <w:r w:rsidR="00842B37" w:rsidRPr="002B21BE">
        <w:rPr>
          <w:rFonts w:ascii="Times New Roman" w:hAnsi="Times New Roman" w:cs="Times New Roman"/>
          <w:sz w:val="20"/>
          <w:szCs w:val="20"/>
        </w:rPr>
        <w:t xml:space="preserve"> and the monster would remain in the region</w:t>
      </w:r>
      <w:r w:rsidR="00F5056A" w:rsidRPr="002B21BE">
        <w:rPr>
          <w:rFonts w:ascii="Times New Roman" w:hAnsi="Times New Roman" w:cs="Times New Roman"/>
          <w:sz w:val="20"/>
          <w:szCs w:val="20"/>
        </w:rPr>
        <w:t xml:space="preserve"> (this all took place </w:t>
      </w:r>
      <w:r w:rsidRPr="002B21BE">
        <w:rPr>
          <w:rFonts w:ascii="Times New Roman" w:hAnsi="Times New Roman" w:cs="Times New Roman"/>
          <w:sz w:val="20"/>
          <w:szCs w:val="20"/>
        </w:rPr>
        <w:t>before Heracles</w:t>
      </w:r>
      <w:r w:rsidR="00F5056A" w:rsidRPr="002B21BE">
        <w:rPr>
          <w:rFonts w:ascii="Times New Roman" w:hAnsi="Times New Roman" w:cs="Times New Roman"/>
          <w:sz w:val="20"/>
          <w:szCs w:val="20"/>
        </w:rPr>
        <w:t xml:space="preserve"> would go on to</w:t>
      </w:r>
      <w:r w:rsidRPr="002B21BE">
        <w:rPr>
          <w:rFonts w:ascii="Times New Roman" w:hAnsi="Times New Roman" w:cs="Times New Roman"/>
          <w:sz w:val="20"/>
          <w:szCs w:val="20"/>
        </w:rPr>
        <w:t xml:space="preserve"> rescue his daughter Hesione</w:t>
      </w:r>
      <w:r w:rsidR="00F5056A" w:rsidRPr="002B21BE">
        <w:rPr>
          <w:rFonts w:ascii="Times New Roman" w:hAnsi="Times New Roman" w:cs="Times New Roman"/>
          <w:sz w:val="20"/>
          <w:szCs w:val="20"/>
        </w:rPr>
        <w:t>).</w:t>
      </w:r>
      <w:r w:rsidRPr="002B21BE">
        <w:rPr>
          <w:rFonts w:ascii="Times New Roman" w:hAnsi="Times New Roman" w:cs="Times New Roman"/>
          <w:sz w:val="20"/>
          <w:szCs w:val="20"/>
        </w:rPr>
        <w:t xml:space="preserve"> Laomedon even</w:t>
      </w:r>
      <w:r w:rsidR="000065DC" w:rsidRPr="002B21BE">
        <w:rPr>
          <w:rFonts w:ascii="Times New Roman" w:hAnsi="Times New Roman" w:cs="Times New Roman"/>
          <w:sz w:val="20"/>
          <w:szCs w:val="20"/>
        </w:rPr>
        <w:t xml:space="preserve"> goes so far as to</w:t>
      </w:r>
      <w:r w:rsidRPr="002B21BE">
        <w:rPr>
          <w:rFonts w:ascii="Times New Roman" w:hAnsi="Times New Roman" w:cs="Times New Roman"/>
          <w:sz w:val="20"/>
          <w:szCs w:val="20"/>
        </w:rPr>
        <w:t xml:space="preserve"> kill</w:t>
      </w:r>
      <w:r w:rsidR="000065DC" w:rsidRPr="002B21BE">
        <w:rPr>
          <w:rFonts w:ascii="Times New Roman" w:hAnsi="Times New Roman" w:cs="Times New Roman"/>
          <w:sz w:val="20"/>
          <w:szCs w:val="20"/>
        </w:rPr>
        <w:t xml:space="preserve"> </w:t>
      </w:r>
      <w:proofErr w:type="spellStart"/>
      <w:r w:rsidRPr="002B21BE">
        <w:rPr>
          <w:rFonts w:ascii="Times New Roman" w:hAnsi="Times New Roman" w:cs="Times New Roman"/>
          <w:sz w:val="20"/>
          <w:szCs w:val="20"/>
        </w:rPr>
        <w:t>Phoinoda</w:t>
      </w:r>
      <w:r w:rsidR="003A0628" w:rsidRPr="002B21BE">
        <w:rPr>
          <w:rFonts w:ascii="Times New Roman" w:hAnsi="Times New Roman" w:cs="Times New Roman"/>
          <w:sz w:val="20"/>
          <w:szCs w:val="20"/>
        </w:rPr>
        <w:t>ma</w:t>
      </w:r>
      <w:r w:rsidRPr="002B21BE">
        <w:rPr>
          <w:rFonts w:ascii="Times New Roman" w:hAnsi="Times New Roman" w:cs="Times New Roman"/>
          <w:sz w:val="20"/>
          <w:szCs w:val="20"/>
        </w:rPr>
        <w:t>s</w:t>
      </w:r>
      <w:proofErr w:type="spellEnd"/>
      <w:r w:rsidRPr="002B21BE">
        <w:rPr>
          <w:rFonts w:ascii="Times New Roman" w:hAnsi="Times New Roman" w:cs="Times New Roman"/>
          <w:sz w:val="20"/>
          <w:szCs w:val="20"/>
        </w:rPr>
        <w:t xml:space="preserve">, who refuses to give any of his three daughters, and sells </w:t>
      </w:r>
      <w:r w:rsidR="00024F8B" w:rsidRPr="002B21BE">
        <w:rPr>
          <w:rFonts w:ascii="Times New Roman" w:hAnsi="Times New Roman" w:cs="Times New Roman"/>
          <w:sz w:val="20"/>
          <w:szCs w:val="20"/>
        </w:rPr>
        <w:t>his</w:t>
      </w:r>
      <w:r w:rsidRPr="002B21BE">
        <w:rPr>
          <w:rFonts w:ascii="Times New Roman" w:hAnsi="Times New Roman" w:cs="Times New Roman"/>
          <w:sz w:val="20"/>
          <w:szCs w:val="20"/>
        </w:rPr>
        <w:t xml:space="preserve"> daughters to Sicilian merchants who are looking for sacrifices in wild animal shows. The girls brought to Sicily are saved by the goddess Aphrodite. </w:t>
      </w:r>
      <w:proofErr w:type="spellStart"/>
      <w:r w:rsidRPr="002B21BE">
        <w:rPr>
          <w:rFonts w:ascii="Times New Roman" w:hAnsi="Times New Roman" w:cs="Times New Roman"/>
          <w:sz w:val="20"/>
          <w:szCs w:val="20"/>
        </w:rPr>
        <w:t>Aigesta</w:t>
      </w:r>
      <w:proofErr w:type="spellEnd"/>
      <w:r w:rsidRPr="002B21BE">
        <w:rPr>
          <w:rFonts w:ascii="Times New Roman" w:hAnsi="Times New Roman" w:cs="Times New Roman"/>
          <w:sz w:val="20"/>
          <w:szCs w:val="20"/>
        </w:rPr>
        <w:t xml:space="preserve">, the eldest of the three daughters, copulated with the </w:t>
      </w:r>
      <w:r w:rsidR="00501FD5" w:rsidRPr="002B21BE">
        <w:rPr>
          <w:rFonts w:ascii="Times New Roman" w:hAnsi="Times New Roman" w:cs="Times New Roman"/>
          <w:sz w:val="20"/>
          <w:szCs w:val="20"/>
        </w:rPr>
        <w:t>r</w:t>
      </w:r>
      <w:r w:rsidRPr="002B21BE">
        <w:rPr>
          <w:rFonts w:ascii="Times New Roman" w:hAnsi="Times New Roman" w:cs="Times New Roman"/>
          <w:sz w:val="20"/>
          <w:szCs w:val="20"/>
        </w:rPr>
        <w:t xml:space="preserve">iver </w:t>
      </w:r>
      <w:r w:rsidR="00254502" w:rsidRPr="002B21BE">
        <w:rPr>
          <w:rFonts w:ascii="Times New Roman" w:hAnsi="Times New Roman" w:cs="Times New Roman"/>
          <w:sz w:val="20"/>
          <w:szCs w:val="20"/>
        </w:rPr>
        <w:t>g</w:t>
      </w:r>
      <w:r w:rsidRPr="002B21BE">
        <w:rPr>
          <w:rFonts w:ascii="Times New Roman" w:hAnsi="Times New Roman" w:cs="Times New Roman"/>
          <w:sz w:val="20"/>
          <w:szCs w:val="20"/>
        </w:rPr>
        <w:t xml:space="preserve">od </w:t>
      </w:r>
      <w:proofErr w:type="spellStart"/>
      <w:r w:rsidRPr="002B21BE">
        <w:rPr>
          <w:rFonts w:ascii="Times New Roman" w:hAnsi="Times New Roman" w:cs="Times New Roman"/>
          <w:sz w:val="20"/>
          <w:szCs w:val="20"/>
        </w:rPr>
        <w:t>Krimissos</w:t>
      </w:r>
      <w:proofErr w:type="spellEnd"/>
      <w:r w:rsidRPr="002B21BE">
        <w:rPr>
          <w:rFonts w:ascii="Times New Roman" w:hAnsi="Times New Roman" w:cs="Times New Roman"/>
          <w:sz w:val="20"/>
          <w:szCs w:val="20"/>
        </w:rPr>
        <w:t xml:space="preserve">, who </w:t>
      </w:r>
      <w:r w:rsidR="007D12ED" w:rsidRPr="002B21BE">
        <w:rPr>
          <w:rFonts w:ascii="Times New Roman" w:hAnsi="Times New Roman" w:cs="Times New Roman"/>
          <w:sz w:val="20"/>
          <w:szCs w:val="20"/>
        </w:rPr>
        <w:t xml:space="preserve">had </w:t>
      </w:r>
      <w:r w:rsidRPr="002B21BE">
        <w:rPr>
          <w:rFonts w:ascii="Times New Roman" w:hAnsi="Times New Roman" w:cs="Times New Roman"/>
          <w:sz w:val="20"/>
          <w:szCs w:val="20"/>
        </w:rPr>
        <w:t xml:space="preserve">disguised </w:t>
      </w:r>
      <w:r w:rsidR="00501FD5" w:rsidRPr="002B21BE">
        <w:rPr>
          <w:rFonts w:ascii="Times New Roman" w:hAnsi="Times New Roman" w:cs="Times New Roman"/>
          <w:sz w:val="20"/>
          <w:szCs w:val="20"/>
        </w:rPr>
        <w:t xml:space="preserve">himself </w:t>
      </w:r>
      <w:r w:rsidRPr="002B21BE">
        <w:rPr>
          <w:rFonts w:ascii="Times New Roman" w:hAnsi="Times New Roman" w:cs="Times New Roman"/>
          <w:sz w:val="20"/>
          <w:szCs w:val="20"/>
        </w:rPr>
        <w:t>as a dog, and had a son (</w:t>
      </w:r>
      <w:r w:rsidR="004E6593" w:rsidRPr="002B21BE">
        <w:rPr>
          <w:rFonts w:ascii="Times New Roman" w:hAnsi="Times New Roman" w:cs="Times New Roman"/>
          <w:sz w:val="20"/>
          <w:szCs w:val="20"/>
        </w:rPr>
        <w:t xml:space="preserve">GRAVES </w:t>
      </w:r>
      <w:r w:rsidRPr="002B21BE">
        <w:rPr>
          <w:rFonts w:ascii="Times New Roman" w:hAnsi="Times New Roman" w:cs="Times New Roman"/>
          <w:sz w:val="20"/>
          <w:szCs w:val="20"/>
        </w:rPr>
        <w:t xml:space="preserve">2010, 703-705). </w:t>
      </w:r>
      <w:r w:rsidR="00E41917" w:rsidRPr="002B21BE">
        <w:rPr>
          <w:rFonts w:ascii="Times New Roman" w:hAnsi="Times New Roman" w:cs="Times New Roman"/>
          <w:sz w:val="20"/>
          <w:szCs w:val="20"/>
        </w:rPr>
        <w:t xml:space="preserve">R. </w:t>
      </w:r>
      <w:r w:rsidRPr="002B21BE">
        <w:rPr>
          <w:rFonts w:ascii="Times New Roman" w:hAnsi="Times New Roman" w:cs="Times New Roman"/>
          <w:sz w:val="20"/>
          <w:szCs w:val="20"/>
        </w:rPr>
        <w:t xml:space="preserve">Graves reports that the three daughters of </w:t>
      </w:r>
      <w:proofErr w:type="spellStart"/>
      <w:r w:rsidRPr="002B21BE">
        <w:rPr>
          <w:rFonts w:ascii="Times New Roman" w:hAnsi="Times New Roman" w:cs="Times New Roman"/>
          <w:sz w:val="20"/>
          <w:szCs w:val="20"/>
        </w:rPr>
        <w:t>Phoinoda</w:t>
      </w:r>
      <w:r w:rsidR="003A0628" w:rsidRPr="002B21BE">
        <w:rPr>
          <w:rFonts w:ascii="Times New Roman" w:hAnsi="Times New Roman" w:cs="Times New Roman"/>
          <w:sz w:val="20"/>
          <w:szCs w:val="20"/>
        </w:rPr>
        <w:t>ma</w:t>
      </w:r>
      <w:r w:rsidRPr="002B21BE">
        <w:rPr>
          <w:rFonts w:ascii="Times New Roman" w:hAnsi="Times New Roman" w:cs="Times New Roman"/>
          <w:sz w:val="20"/>
          <w:szCs w:val="20"/>
        </w:rPr>
        <w:t>s</w:t>
      </w:r>
      <w:proofErr w:type="spellEnd"/>
      <w:r w:rsidRPr="002B21BE">
        <w:rPr>
          <w:rFonts w:ascii="Times New Roman" w:hAnsi="Times New Roman" w:cs="Times New Roman"/>
          <w:sz w:val="20"/>
          <w:szCs w:val="20"/>
        </w:rPr>
        <w:t xml:space="preserve"> actually represented the </w:t>
      </w:r>
      <w:r w:rsidR="00DB0C3E" w:rsidRPr="002B21BE">
        <w:rPr>
          <w:rFonts w:ascii="Times New Roman" w:hAnsi="Times New Roman" w:cs="Times New Roman"/>
          <w:sz w:val="20"/>
          <w:szCs w:val="20"/>
        </w:rPr>
        <w:t>t</w:t>
      </w:r>
      <w:r w:rsidR="00AE42F8" w:rsidRPr="002B21BE">
        <w:rPr>
          <w:rFonts w:ascii="Times New Roman" w:hAnsi="Times New Roman" w:cs="Times New Roman"/>
          <w:sz w:val="20"/>
          <w:szCs w:val="20"/>
        </w:rPr>
        <w:t>r</w:t>
      </w:r>
      <w:r w:rsidR="00DB0C3E" w:rsidRPr="002B21BE">
        <w:rPr>
          <w:rFonts w:ascii="Times New Roman" w:hAnsi="Times New Roman" w:cs="Times New Roman"/>
          <w:sz w:val="20"/>
          <w:szCs w:val="20"/>
        </w:rPr>
        <w:t>iple m</w:t>
      </w:r>
      <w:r w:rsidRPr="002B21BE">
        <w:rPr>
          <w:rFonts w:ascii="Times New Roman" w:hAnsi="Times New Roman" w:cs="Times New Roman"/>
          <w:sz w:val="20"/>
          <w:szCs w:val="20"/>
        </w:rPr>
        <w:t xml:space="preserve">oon </w:t>
      </w:r>
      <w:r w:rsidR="00117961" w:rsidRPr="002B21BE">
        <w:rPr>
          <w:rFonts w:ascii="Times New Roman" w:hAnsi="Times New Roman" w:cs="Times New Roman"/>
          <w:sz w:val="20"/>
          <w:szCs w:val="20"/>
        </w:rPr>
        <w:t>g</w:t>
      </w:r>
      <w:r w:rsidRPr="002B21BE">
        <w:rPr>
          <w:rFonts w:ascii="Times New Roman" w:hAnsi="Times New Roman" w:cs="Times New Roman"/>
          <w:sz w:val="20"/>
          <w:szCs w:val="20"/>
        </w:rPr>
        <w:t>oddess, who dominated the island of Sicily (</w:t>
      </w:r>
      <w:r w:rsidR="004E6593" w:rsidRPr="002B21BE">
        <w:rPr>
          <w:rFonts w:ascii="Times New Roman" w:hAnsi="Times New Roman" w:cs="Times New Roman"/>
          <w:sz w:val="20"/>
          <w:szCs w:val="20"/>
        </w:rPr>
        <w:t>GRAVES</w:t>
      </w:r>
      <w:r w:rsidRPr="002B21BE">
        <w:rPr>
          <w:rFonts w:ascii="Times New Roman" w:hAnsi="Times New Roman" w:cs="Times New Roman"/>
          <w:sz w:val="20"/>
          <w:szCs w:val="20"/>
        </w:rPr>
        <w:t xml:space="preserve"> 2010, 709). The author explains that the dog, which is sacred to Artemis, Aphrodite and Hecate, is also sacred to the </w:t>
      </w:r>
      <w:r w:rsidR="00DB0C3E" w:rsidRPr="002B21BE">
        <w:rPr>
          <w:rFonts w:ascii="Times New Roman" w:hAnsi="Times New Roman" w:cs="Times New Roman"/>
          <w:sz w:val="20"/>
          <w:szCs w:val="20"/>
        </w:rPr>
        <w:t>m</w:t>
      </w:r>
      <w:r w:rsidRPr="002B21BE">
        <w:rPr>
          <w:rFonts w:ascii="Times New Roman" w:hAnsi="Times New Roman" w:cs="Times New Roman"/>
          <w:sz w:val="20"/>
          <w:szCs w:val="20"/>
        </w:rPr>
        <w:t xml:space="preserve">oon </w:t>
      </w:r>
      <w:r w:rsidR="00DB0C3E" w:rsidRPr="002B21BE">
        <w:rPr>
          <w:rFonts w:ascii="Times New Roman" w:hAnsi="Times New Roman" w:cs="Times New Roman"/>
          <w:sz w:val="20"/>
          <w:szCs w:val="20"/>
        </w:rPr>
        <w:t>g</w:t>
      </w:r>
      <w:r w:rsidRPr="002B21BE">
        <w:rPr>
          <w:rFonts w:ascii="Times New Roman" w:hAnsi="Times New Roman" w:cs="Times New Roman"/>
          <w:sz w:val="20"/>
          <w:szCs w:val="20"/>
        </w:rPr>
        <w:t>oddess (</w:t>
      </w:r>
      <w:r w:rsidR="004E6593" w:rsidRPr="002B21BE">
        <w:rPr>
          <w:rFonts w:ascii="Times New Roman" w:hAnsi="Times New Roman" w:cs="Times New Roman"/>
          <w:sz w:val="20"/>
          <w:szCs w:val="20"/>
        </w:rPr>
        <w:t>GRAVES</w:t>
      </w:r>
      <w:r w:rsidRPr="002B21BE">
        <w:rPr>
          <w:rFonts w:ascii="Times New Roman" w:hAnsi="Times New Roman" w:cs="Times New Roman"/>
          <w:sz w:val="20"/>
          <w:szCs w:val="20"/>
        </w:rPr>
        <w:t xml:space="preserve"> 2010, 709). The </w:t>
      </w:r>
      <w:r w:rsidR="00DB0C3E" w:rsidRPr="002B21BE">
        <w:rPr>
          <w:rFonts w:ascii="Times New Roman" w:hAnsi="Times New Roman" w:cs="Times New Roman"/>
          <w:sz w:val="20"/>
          <w:szCs w:val="20"/>
        </w:rPr>
        <w:t>t</w:t>
      </w:r>
      <w:r w:rsidRPr="002B21BE">
        <w:rPr>
          <w:rFonts w:ascii="Times New Roman" w:hAnsi="Times New Roman" w:cs="Times New Roman"/>
          <w:sz w:val="20"/>
          <w:szCs w:val="20"/>
        </w:rPr>
        <w:t>ri</w:t>
      </w:r>
      <w:r w:rsidR="007D4E56" w:rsidRPr="002B21BE">
        <w:rPr>
          <w:rFonts w:ascii="Times New Roman" w:hAnsi="Times New Roman" w:cs="Times New Roman"/>
          <w:sz w:val="20"/>
          <w:szCs w:val="20"/>
        </w:rPr>
        <w:t>ple</w:t>
      </w:r>
      <w:r w:rsidRPr="002B21BE">
        <w:rPr>
          <w:rStyle w:val="DipnotBavurusu"/>
          <w:rFonts w:ascii="Times New Roman" w:hAnsi="Times New Roman" w:cs="Times New Roman"/>
          <w:sz w:val="20"/>
          <w:szCs w:val="20"/>
        </w:rPr>
        <w:footnoteReference w:id="26"/>
      </w:r>
      <w:r w:rsidRPr="002B21BE">
        <w:rPr>
          <w:rFonts w:ascii="Times New Roman" w:hAnsi="Times New Roman" w:cs="Times New Roman"/>
          <w:sz w:val="20"/>
          <w:szCs w:val="20"/>
        </w:rPr>
        <w:t xml:space="preserve"> </w:t>
      </w:r>
      <w:r w:rsidR="00B64FD9" w:rsidRPr="002B21BE">
        <w:rPr>
          <w:rFonts w:ascii="Times New Roman" w:hAnsi="Times New Roman" w:cs="Times New Roman"/>
          <w:sz w:val="20"/>
          <w:szCs w:val="20"/>
        </w:rPr>
        <w:t>moon g</w:t>
      </w:r>
      <w:r w:rsidRPr="002B21BE">
        <w:rPr>
          <w:rFonts w:ascii="Times New Roman" w:hAnsi="Times New Roman" w:cs="Times New Roman"/>
          <w:sz w:val="20"/>
          <w:szCs w:val="20"/>
        </w:rPr>
        <w:t>oddess symbolize</w:t>
      </w:r>
      <w:r w:rsidR="00B64FD9" w:rsidRPr="002B21BE">
        <w:rPr>
          <w:rFonts w:ascii="Times New Roman" w:hAnsi="Times New Roman" w:cs="Times New Roman"/>
          <w:sz w:val="20"/>
          <w:szCs w:val="20"/>
        </w:rPr>
        <w:t>s</w:t>
      </w:r>
      <w:r w:rsidRPr="002B21BE">
        <w:rPr>
          <w:rFonts w:ascii="Times New Roman" w:hAnsi="Times New Roman" w:cs="Times New Roman"/>
          <w:sz w:val="20"/>
          <w:szCs w:val="20"/>
        </w:rPr>
        <w:t xml:space="preserve"> the phases of the </w:t>
      </w:r>
      <w:r w:rsidRPr="002B21BE">
        <w:rPr>
          <w:rFonts w:ascii="Times New Roman" w:hAnsi="Times New Roman" w:cs="Times New Roman"/>
          <w:sz w:val="20"/>
          <w:szCs w:val="20"/>
        </w:rPr>
        <w:lastRenderedPageBreak/>
        <w:t>moon</w:t>
      </w:r>
      <w:r w:rsidR="00117961" w:rsidRPr="002B21BE">
        <w:rPr>
          <w:rFonts w:ascii="Times New Roman" w:hAnsi="Times New Roman" w:cs="Times New Roman"/>
          <w:sz w:val="20"/>
          <w:szCs w:val="20"/>
        </w:rPr>
        <w:t xml:space="preserve"> –</w:t>
      </w:r>
      <w:r w:rsidR="005F045C"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the </w:t>
      </w:r>
      <w:r w:rsidR="009E2F11" w:rsidRPr="002B21BE">
        <w:rPr>
          <w:rFonts w:ascii="Times New Roman" w:hAnsi="Times New Roman" w:cs="Times New Roman"/>
          <w:sz w:val="20"/>
          <w:szCs w:val="20"/>
        </w:rPr>
        <w:t xml:space="preserve">waxing, </w:t>
      </w:r>
      <w:r w:rsidRPr="002B21BE">
        <w:rPr>
          <w:rFonts w:ascii="Times New Roman" w:hAnsi="Times New Roman" w:cs="Times New Roman"/>
          <w:sz w:val="20"/>
          <w:szCs w:val="20"/>
        </w:rPr>
        <w:t>full</w:t>
      </w:r>
      <w:r w:rsidR="009E2F11" w:rsidRPr="002B21BE">
        <w:rPr>
          <w:rFonts w:ascii="Times New Roman" w:hAnsi="Times New Roman" w:cs="Times New Roman"/>
          <w:sz w:val="20"/>
          <w:szCs w:val="20"/>
        </w:rPr>
        <w:t>, and waning moon</w:t>
      </w:r>
      <w:r w:rsidR="005F045C" w:rsidRPr="002B21BE">
        <w:rPr>
          <w:rFonts w:ascii="Times New Roman" w:hAnsi="Times New Roman" w:cs="Times New Roman"/>
          <w:sz w:val="20"/>
          <w:szCs w:val="20"/>
        </w:rPr>
        <w:t xml:space="preserve">. </w:t>
      </w:r>
      <w:r w:rsidR="00CC73A9" w:rsidRPr="002B21BE">
        <w:rPr>
          <w:rFonts w:ascii="Times New Roman" w:hAnsi="Times New Roman" w:cs="Times New Roman"/>
          <w:sz w:val="20"/>
          <w:szCs w:val="20"/>
        </w:rPr>
        <w:t xml:space="preserve">Interpreting </w:t>
      </w:r>
      <w:r w:rsidR="00F80286" w:rsidRPr="002B21BE">
        <w:rPr>
          <w:rFonts w:ascii="Times New Roman" w:hAnsi="Times New Roman" w:cs="Times New Roman"/>
          <w:sz w:val="20"/>
          <w:szCs w:val="20"/>
        </w:rPr>
        <w:t>this trio</w:t>
      </w:r>
      <w:r w:rsidRPr="002B21BE">
        <w:rPr>
          <w:rFonts w:ascii="Times New Roman" w:hAnsi="Times New Roman" w:cs="Times New Roman"/>
          <w:sz w:val="20"/>
          <w:szCs w:val="20"/>
        </w:rPr>
        <w:t xml:space="preserve"> </w:t>
      </w:r>
      <w:r w:rsidR="001F1E3A" w:rsidRPr="002B21BE">
        <w:rPr>
          <w:rFonts w:ascii="Times New Roman" w:hAnsi="Times New Roman" w:cs="Times New Roman"/>
          <w:sz w:val="20"/>
          <w:szCs w:val="20"/>
        </w:rPr>
        <w:t>within</w:t>
      </w:r>
      <w:r w:rsidRPr="002B21BE">
        <w:rPr>
          <w:rFonts w:ascii="Times New Roman" w:hAnsi="Times New Roman" w:cs="Times New Roman"/>
          <w:sz w:val="20"/>
          <w:szCs w:val="20"/>
        </w:rPr>
        <w:t xml:space="preserve"> the matriarchal context, it is believed that </w:t>
      </w:r>
      <w:r w:rsidR="001F1E3A" w:rsidRPr="002B21BE">
        <w:rPr>
          <w:rFonts w:ascii="Times New Roman" w:hAnsi="Times New Roman" w:cs="Times New Roman"/>
          <w:sz w:val="20"/>
          <w:szCs w:val="20"/>
        </w:rPr>
        <w:t>it</w:t>
      </w:r>
      <w:r w:rsidRPr="002B21BE">
        <w:rPr>
          <w:rFonts w:ascii="Times New Roman" w:hAnsi="Times New Roman" w:cs="Times New Roman"/>
          <w:sz w:val="20"/>
          <w:szCs w:val="20"/>
        </w:rPr>
        <w:t xml:space="preserve"> refers to the seasons</w:t>
      </w:r>
      <w:r w:rsidR="001F1E3A" w:rsidRPr="002B21BE">
        <w:rPr>
          <w:rFonts w:ascii="Times New Roman" w:hAnsi="Times New Roman" w:cs="Times New Roman"/>
          <w:sz w:val="20"/>
          <w:szCs w:val="20"/>
        </w:rPr>
        <w:t xml:space="preserve">, with </w:t>
      </w:r>
      <w:r w:rsidRPr="002B21BE">
        <w:rPr>
          <w:rFonts w:ascii="Times New Roman" w:hAnsi="Times New Roman" w:cs="Times New Roman"/>
          <w:sz w:val="20"/>
          <w:szCs w:val="20"/>
        </w:rPr>
        <w:t>spring symboliz</w:t>
      </w:r>
      <w:r w:rsidR="001F1E3A" w:rsidRPr="002B21BE">
        <w:rPr>
          <w:rFonts w:ascii="Times New Roman" w:hAnsi="Times New Roman" w:cs="Times New Roman"/>
          <w:sz w:val="20"/>
          <w:szCs w:val="20"/>
        </w:rPr>
        <w:t>ing</w:t>
      </w:r>
      <w:r w:rsidRPr="002B21BE">
        <w:rPr>
          <w:rFonts w:ascii="Times New Roman" w:hAnsi="Times New Roman" w:cs="Times New Roman"/>
          <w:sz w:val="20"/>
          <w:szCs w:val="20"/>
        </w:rPr>
        <w:t xml:space="preserve"> a virgin, summer symboliz</w:t>
      </w:r>
      <w:r w:rsidR="001F1E3A" w:rsidRPr="002B21BE">
        <w:rPr>
          <w:rFonts w:ascii="Times New Roman" w:hAnsi="Times New Roman" w:cs="Times New Roman"/>
          <w:sz w:val="20"/>
          <w:szCs w:val="20"/>
        </w:rPr>
        <w:t>ing</w:t>
      </w:r>
      <w:r w:rsidRPr="002B21BE">
        <w:rPr>
          <w:rFonts w:ascii="Times New Roman" w:hAnsi="Times New Roman" w:cs="Times New Roman"/>
          <w:sz w:val="20"/>
          <w:szCs w:val="20"/>
        </w:rPr>
        <w:t xml:space="preserve"> a woman</w:t>
      </w:r>
      <w:r w:rsidR="001B023E" w:rsidRPr="002B21BE">
        <w:rPr>
          <w:rFonts w:ascii="Times New Roman" w:hAnsi="Times New Roman" w:cs="Times New Roman"/>
          <w:sz w:val="20"/>
          <w:szCs w:val="20"/>
        </w:rPr>
        <w:t xml:space="preserve"> who is at</w:t>
      </w:r>
      <w:r w:rsidRPr="002B21BE">
        <w:rPr>
          <w:rFonts w:ascii="Times New Roman" w:hAnsi="Times New Roman" w:cs="Times New Roman"/>
          <w:sz w:val="20"/>
          <w:szCs w:val="20"/>
        </w:rPr>
        <w:t xml:space="preserve"> the age of</w:t>
      </w:r>
      <w:r w:rsidR="001B023E" w:rsidRPr="002B21BE">
        <w:rPr>
          <w:rFonts w:ascii="Times New Roman" w:hAnsi="Times New Roman" w:cs="Times New Roman"/>
          <w:sz w:val="20"/>
          <w:szCs w:val="20"/>
        </w:rPr>
        <w:t xml:space="preserve"> marriage,</w:t>
      </w:r>
      <w:r w:rsidRPr="002B21BE">
        <w:rPr>
          <w:rFonts w:ascii="Times New Roman" w:hAnsi="Times New Roman" w:cs="Times New Roman"/>
          <w:sz w:val="20"/>
          <w:szCs w:val="20"/>
        </w:rPr>
        <w:t xml:space="preserve"> and winter </w:t>
      </w:r>
      <w:r w:rsidR="00BD47C6" w:rsidRPr="002B21BE">
        <w:rPr>
          <w:rFonts w:ascii="Times New Roman" w:hAnsi="Times New Roman" w:cs="Times New Roman"/>
          <w:sz w:val="20"/>
          <w:szCs w:val="20"/>
        </w:rPr>
        <w:t>symboliz</w:t>
      </w:r>
      <w:r w:rsidR="001B023E" w:rsidRPr="002B21BE">
        <w:rPr>
          <w:rFonts w:ascii="Times New Roman" w:hAnsi="Times New Roman" w:cs="Times New Roman"/>
          <w:sz w:val="20"/>
          <w:szCs w:val="20"/>
        </w:rPr>
        <w:t>ing</w:t>
      </w:r>
      <w:r w:rsidRPr="002B21BE">
        <w:rPr>
          <w:rFonts w:ascii="Times New Roman" w:hAnsi="Times New Roman" w:cs="Times New Roman"/>
          <w:sz w:val="20"/>
          <w:szCs w:val="20"/>
        </w:rPr>
        <w:t xml:space="preserve"> an old woman (</w:t>
      </w:r>
      <w:r w:rsidR="004E6593" w:rsidRPr="002B21BE">
        <w:rPr>
          <w:rFonts w:ascii="Times New Roman" w:hAnsi="Times New Roman" w:cs="Times New Roman"/>
          <w:sz w:val="20"/>
          <w:szCs w:val="20"/>
        </w:rPr>
        <w:t>GRAVES</w:t>
      </w:r>
      <w:r w:rsidRPr="002B21BE">
        <w:rPr>
          <w:rFonts w:ascii="Times New Roman" w:hAnsi="Times New Roman" w:cs="Times New Roman"/>
          <w:sz w:val="20"/>
          <w:szCs w:val="20"/>
        </w:rPr>
        <w:t xml:space="preserve"> 2010, 16). </w:t>
      </w:r>
      <w:r w:rsidR="005137C8" w:rsidRPr="002B21BE">
        <w:rPr>
          <w:rFonts w:ascii="Times New Roman" w:hAnsi="Times New Roman" w:cs="Times New Roman"/>
          <w:sz w:val="20"/>
          <w:szCs w:val="20"/>
        </w:rPr>
        <w:t>Over time</w:t>
      </w:r>
      <w:r w:rsidRPr="002B21BE">
        <w:rPr>
          <w:rFonts w:ascii="Times New Roman" w:hAnsi="Times New Roman" w:cs="Times New Roman"/>
          <w:sz w:val="20"/>
          <w:szCs w:val="20"/>
        </w:rPr>
        <w:t>,</w:t>
      </w:r>
      <w:r w:rsidR="00CC304D" w:rsidRPr="002B21BE">
        <w:rPr>
          <w:rFonts w:ascii="Times New Roman" w:hAnsi="Times New Roman" w:cs="Times New Roman"/>
          <w:sz w:val="20"/>
          <w:szCs w:val="20"/>
        </w:rPr>
        <w:t xml:space="preserve"> this triad</w:t>
      </w:r>
      <w:r w:rsidRPr="002B21BE">
        <w:rPr>
          <w:rFonts w:ascii="Times New Roman" w:hAnsi="Times New Roman" w:cs="Times New Roman"/>
          <w:sz w:val="20"/>
          <w:szCs w:val="20"/>
        </w:rPr>
        <w:t xml:space="preserve"> </w:t>
      </w:r>
      <w:r w:rsidR="00CC304D" w:rsidRPr="002B21BE">
        <w:rPr>
          <w:rFonts w:ascii="Times New Roman" w:hAnsi="Times New Roman" w:cs="Times New Roman"/>
          <w:sz w:val="20"/>
          <w:szCs w:val="20"/>
        </w:rPr>
        <w:t>became</w:t>
      </w:r>
      <w:r w:rsidRPr="002B21BE">
        <w:rPr>
          <w:rFonts w:ascii="Times New Roman" w:hAnsi="Times New Roman" w:cs="Times New Roman"/>
          <w:sz w:val="20"/>
          <w:szCs w:val="20"/>
        </w:rPr>
        <w:t xml:space="preserve"> identified with Mother Earth, </w:t>
      </w:r>
      <w:r w:rsidR="00E51EA4" w:rsidRPr="002B21BE">
        <w:rPr>
          <w:rFonts w:ascii="Times New Roman" w:hAnsi="Times New Roman" w:cs="Times New Roman"/>
          <w:sz w:val="20"/>
          <w:szCs w:val="20"/>
        </w:rPr>
        <w:t xml:space="preserve">but </w:t>
      </w:r>
      <w:r w:rsidRPr="002B21BE">
        <w:rPr>
          <w:rFonts w:ascii="Times New Roman" w:hAnsi="Times New Roman" w:cs="Times New Roman"/>
          <w:sz w:val="20"/>
          <w:szCs w:val="20"/>
        </w:rPr>
        <w:t xml:space="preserve">changed </w:t>
      </w:r>
      <w:r w:rsidR="00E51EA4" w:rsidRPr="002B21BE">
        <w:rPr>
          <w:rFonts w:ascii="Times New Roman" w:hAnsi="Times New Roman" w:cs="Times New Roman"/>
          <w:sz w:val="20"/>
          <w:szCs w:val="20"/>
        </w:rPr>
        <w:t>later</w:t>
      </w:r>
      <w:r w:rsidRPr="002B21BE">
        <w:rPr>
          <w:rFonts w:ascii="Times New Roman" w:hAnsi="Times New Roman" w:cs="Times New Roman"/>
          <w:sz w:val="20"/>
          <w:szCs w:val="20"/>
        </w:rPr>
        <w:t>, resulting in a much different trinity</w:t>
      </w:r>
      <w:r w:rsidR="00E51EA4" w:rsidRPr="002B21BE">
        <w:rPr>
          <w:rFonts w:ascii="Times New Roman" w:hAnsi="Times New Roman" w:cs="Times New Roman"/>
          <w:sz w:val="20"/>
          <w:szCs w:val="20"/>
        </w:rPr>
        <w:t xml:space="preserve">, where </w:t>
      </w:r>
      <w:r w:rsidRPr="002B21BE">
        <w:rPr>
          <w:rFonts w:ascii="Times New Roman" w:hAnsi="Times New Roman" w:cs="Times New Roman"/>
          <w:sz w:val="20"/>
          <w:szCs w:val="20"/>
        </w:rPr>
        <w:t xml:space="preserve">Selene </w:t>
      </w:r>
      <w:r w:rsidR="00750312" w:rsidRPr="002B21BE">
        <w:rPr>
          <w:rFonts w:ascii="Times New Roman" w:hAnsi="Times New Roman" w:cs="Times New Roman"/>
          <w:sz w:val="20"/>
          <w:szCs w:val="20"/>
        </w:rPr>
        <w:t>represented</w:t>
      </w:r>
      <w:r w:rsidRPr="002B21BE">
        <w:rPr>
          <w:rFonts w:ascii="Times New Roman" w:hAnsi="Times New Roman" w:cs="Times New Roman"/>
          <w:sz w:val="20"/>
          <w:szCs w:val="20"/>
        </w:rPr>
        <w:t xml:space="preserve"> a virgin in the sky, Aphrodite</w:t>
      </w:r>
      <w:r w:rsidR="00750312" w:rsidRPr="002B21BE">
        <w:rPr>
          <w:rFonts w:ascii="Times New Roman" w:hAnsi="Times New Roman" w:cs="Times New Roman"/>
          <w:sz w:val="20"/>
          <w:szCs w:val="20"/>
        </w:rPr>
        <w:t xml:space="preserve">, a </w:t>
      </w:r>
      <w:r w:rsidRPr="002B21BE">
        <w:rPr>
          <w:rFonts w:ascii="Times New Roman" w:hAnsi="Times New Roman" w:cs="Times New Roman"/>
          <w:sz w:val="20"/>
          <w:szCs w:val="20"/>
        </w:rPr>
        <w:t>woman at the</w:t>
      </w:r>
      <w:r w:rsidR="00750312" w:rsidRPr="002B21BE">
        <w:rPr>
          <w:rFonts w:ascii="Times New Roman" w:hAnsi="Times New Roman" w:cs="Times New Roman"/>
          <w:sz w:val="20"/>
          <w:szCs w:val="20"/>
        </w:rPr>
        <w:t xml:space="preserve"> age</w:t>
      </w:r>
      <w:r w:rsidRPr="002B21BE">
        <w:rPr>
          <w:rFonts w:ascii="Times New Roman" w:hAnsi="Times New Roman" w:cs="Times New Roman"/>
          <w:sz w:val="20"/>
          <w:szCs w:val="20"/>
        </w:rPr>
        <w:t xml:space="preserve"> of marriage on earth/in sea, and Hecate</w:t>
      </w:r>
      <w:r w:rsidR="0015220F" w:rsidRPr="002B21BE">
        <w:rPr>
          <w:rFonts w:ascii="Times New Roman" w:hAnsi="Times New Roman" w:cs="Times New Roman"/>
          <w:sz w:val="20"/>
          <w:szCs w:val="20"/>
        </w:rPr>
        <w:t>,</w:t>
      </w:r>
      <w:r w:rsidRPr="002B21BE">
        <w:rPr>
          <w:rFonts w:ascii="Times New Roman" w:hAnsi="Times New Roman" w:cs="Times New Roman"/>
          <w:sz w:val="20"/>
          <w:szCs w:val="20"/>
        </w:rPr>
        <w:t xml:space="preserve"> an old woman </w:t>
      </w:r>
      <w:r w:rsidR="0015220F" w:rsidRPr="002B21BE">
        <w:rPr>
          <w:rFonts w:ascii="Times New Roman" w:hAnsi="Times New Roman" w:cs="Times New Roman"/>
          <w:sz w:val="20"/>
          <w:szCs w:val="20"/>
        </w:rPr>
        <w:t>in the underworld</w:t>
      </w:r>
      <w:r w:rsidRPr="002B21BE">
        <w:rPr>
          <w:rFonts w:ascii="Times New Roman" w:hAnsi="Times New Roman" w:cs="Times New Roman"/>
          <w:sz w:val="20"/>
          <w:szCs w:val="20"/>
        </w:rPr>
        <w:t xml:space="preserve">. Based on this </w:t>
      </w:r>
      <w:r w:rsidR="00C02A0D" w:rsidRPr="002B21BE">
        <w:rPr>
          <w:rFonts w:ascii="Times New Roman" w:hAnsi="Times New Roman" w:cs="Times New Roman"/>
          <w:sz w:val="20"/>
          <w:szCs w:val="20"/>
        </w:rPr>
        <w:t>understanding</w:t>
      </w:r>
      <w:r w:rsidRPr="002B21BE">
        <w:rPr>
          <w:rFonts w:ascii="Times New Roman" w:hAnsi="Times New Roman" w:cs="Times New Roman"/>
          <w:sz w:val="20"/>
          <w:szCs w:val="20"/>
        </w:rPr>
        <w:t>, the number three was considered sacred (</w:t>
      </w:r>
      <w:r w:rsidR="004E6593" w:rsidRPr="002B21BE">
        <w:rPr>
          <w:rFonts w:ascii="Times New Roman" w:hAnsi="Times New Roman" w:cs="Times New Roman"/>
          <w:sz w:val="20"/>
          <w:szCs w:val="20"/>
        </w:rPr>
        <w:t>GRAVES</w:t>
      </w:r>
      <w:r w:rsidRPr="002B21BE">
        <w:rPr>
          <w:rFonts w:ascii="Times New Roman" w:hAnsi="Times New Roman" w:cs="Times New Roman"/>
          <w:sz w:val="20"/>
          <w:szCs w:val="20"/>
        </w:rPr>
        <w:t xml:space="preserve"> 2010, 16). </w:t>
      </w:r>
    </w:p>
    <w:p w14:paraId="08F606EF" w14:textId="7C1C331E" w:rsidR="00504900" w:rsidRPr="002B21BE" w:rsidRDefault="00E41917"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R. </w:t>
      </w:r>
      <w:r w:rsidR="00504900" w:rsidRPr="002B21BE">
        <w:rPr>
          <w:rFonts w:ascii="Times New Roman" w:hAnsi="Times New Roman" w:cs="Times New Roman"/>
          <w:sz w:val="20"/>
          <w:szCs w:val="20"/>
        </w:rPr>
        <w:t>Graves e</w:t>
      </w:r>
      <w:r w:rsidR="00D543B8" w:rsidRPr="002B21BE">
        <w:rPr>
          <w:rFonts w:ascii="Times New Roman" w:hAnsi="Times New Roman" w:cs="Times New Roman"/>
          <w:sz w:val="20"/>
          <w:szCs w:val="20"/>
        </w:rPr>
        <w:t>xpands on this interpretation</w:t>
      </w:r>
      <w:r w:rsidR="00827263" w:rsidRPr="002B21BE">
        <w:rPr>
          <w:rFonts w:ascii="Times New Roman" w:hAnsi="Times New Roman" w:cs="Times New Roman"/>
          <w:sz w:val="20"/>
          <w:szCs w:val="20"/>
        </w:rPr>
        <w:t xml:space="preserve"> by referring to</w:t>
      </w:r>
      <w:r w:rsidR="00504900" w:rsidRPr="002B21BE">
        <w:rPr>
          <w:rFonts w:ascii="Times New Roman" w:hAnsi="Times New Roman" w:cs="Times New Roman"/>
          <w:sz w:val="20"/>
          <w:szCs w:val="20"/>
        </w:rPr>
        <w:t xml:space="preserve"> the legend of </w:t>
      </w:r>
      <w:proofErr w:type="spellStart"/>
      <w:r w:rsidR="00504900" w:rsidRPr="002B21BE">
        <w:rPr>
          <w:rFonts w:ascii="Times New Roman" w:hAnsi="Times New Roman" w:cs="Times New Roman"/>
          <w:sz w:val="20"/>
          <w:szCs w:val="20"/>
        </w:rPr>
        <w:t>Appu</w:t>
      </w:r>
      <w:proofErr w:type="spellEnd"/>
      <w:r w:rsidR="00796A42" w:rsidRPr="002B21BE">
        <w:rPr>
          <w:rFonts w:ascii="Times New Roman" w:hAnsi="Times New Roman" w:cs="Times New Roman"/>
          <w:sz w:val="20"/>
          <w:szCs w:val="20"/>
        </w:rPr>
        <w:t>, which</w:t>
      </w:r>
      <w:r w:rsidR="00504900" w:rsidRPr="002B21BE">
        <w:rPr>
          <w:rFonts w:ascii="Times New Roman" w:hAnsi="Times New Roman" w:cs="Times New Roman"/>
          <w:sz w:val="20"/>
          <w:szCs w:val="20"/>
        </w:rPr>
        <w:t xml:space="preserve"> belonged to the Hittites, a much older culture. </w:t>
      </w:r>
      <w:r w:rsidR="00827263" w:rsidRPr="002B21BE">
        <w:rPr>
          <w:rFonts w:ascii="Times New Roman" w:hAnsi="Times New Roman" w:cs="Times New Roman"/>
          <w:sz w:val="20"/>
          <w:szCs w:val="20"/>
        </w:rPr>
        <w:t>He argues that the</w:t>
      </w:r>
      <w:r w:rsidR="00504900" w:rsidRPr="002B21BE">
        <w:rPr>
          <w:rFonts w:ascii="Times New Roman" w:hAnsi="Times New Roman" w:cs="Times New Roman"/>
          <w:sz w:val="20"/>
          <w:szCs w:val="20"/>
        </w:rPr>
        <w:t xml:space="preserve"> trilogy of virgin, woman at the age of marriage</w:t>
      </w:r>
      <w:r w:rsidR="00FE3EAF" w:rsidRPr="002B21BE">
        <w:rPr>
          <w:rFonts w:ascii="Times New Roman" w:hAnsi="Times New Roman" w:cs="Times New Roman"/>
          <w:sz w:val="20"/>
          <w:szCs w:val="20"/>
        </w:rPr>
        <w:t>,</w:t>
      </w:r>
      <w:r w:rsidR="00504900" w:rsidRPr="002B21BE">
        <w:rPr>
          <w:rFonts w:ascii="Times New Roman" w:hAnsi="Times New Roman" w:cs="Times New Roman"/>
          <w:sz w:val="20"/>
          <w:szCs w:val="20"/>
        </w:rPr>
        <w:t xml:space="preserve"> and old woman actually referred to the fertility of women in matriarchal society. In the Hittite legend, the female leader of the community chose a man with whom she would spend a year and </w:t>
      </w:r>
      <w:r w:rsidR="0024330F" w:rsidRPr="002B21BE">
        <w:rPr>
          <w:rFonts w:ascii="Times New Roman" w:hAnsi="Times New Roman" w:cs="Times New Roman"/>
          <w:sz w:val="20"/>
          <w:szCs w:val="20"/>
        </w:rPr>
        <w:t>have</w:t>
      </w:r>
      <w:r w:rsidR="00504900" w:rsidRPr="002B21BE">
        <w:rPr>
          <w:rFonts w:ascii="Times New Roman" w:hAnsi="Times New Roman" w:cs="Times New Roman"/>
          <w:sz w:val="20"/>
          <w:szCs w:val="20"/>
        </w:rPr>
        <w:t xml:space="preserve"> children, and at the end of th</w:t>
      </w:r>
      <w:r w:rsidR="00363CBC" w:rsidRPr="002B21BE">
        <w:rPr>
          <w:rFonts w:ascii="Times New Roman" w:hAnsi="Times New Roman" w:cs="Times New Roman"/>
          <w:sz w:val="20"/>
          <w:szCs w:val="20"/>
        </w:rPr>
        <w:t>is</w:t>
      </w:r>
      <w:r w:rsidR="00504900" w:rsidRPr="002B21BE">
        <w:rPr>
          <w:rFonts w:ascii="Times New Roman" w:hAnsi="Times New Roman" w:cs="Times New Roman"/>
          <w:sz w:val="20"/>
          <w:szCs w:val="20"/>
        </w:rPr>
        <w:t xml:space="preserve"> one-year</w:t>
      </w:r>
      <w:r w:rsidR="00363CBC" w:rsidRPr="002B21BE">
        <w:rPr>
          <w:rFonts w:ascii="Times New Roman" w:hAnsi="Times New Roman" w:cs="Times New Roman"/>
          <w:sz w:val="20"/>
          <w:szCs w:val="20"/>
        </w:rPr>
        <w:t xml:space="preserve"> period,</w:t>
      </w:r>
      <w:r w:rsidR="00504900" w:rsidRPr="002B21BE">
        <w:rPr>
          <w:rFonts w:ascii="Times New Roman" w:hAnsi="Times New Roman" w:cs="Times New Roman"/>
          <w:sz w:val="20"/>
          <w:szCs w:val="20"/>
        </w:rPr>
        <w:t xml:space="preserve"> the woman</w:t>
      </w:r>
      <w:r w:rsidR="00363CBC" w:rsidRPr="002B21BE">
        <w:rPr>
          <w:rFonts w:ascii="Times New Roman" w:hAnsi="Times New Roman" w:cs="Times New Roman"/>
          <w:sz w:val="20"/>
          <w:szCs w:val="20"/>
        </w:rPr>
        <w:t>,</w:t>
      </w:r>
      <w:r w:rsidR="00504900" w:rsidRPr="002B21BE">
        <w:rPr>
          <w:rFonts w:ascii="Times New Roman" w:hAnsi="Times New Roman" w:cs="Times New Roman"/>
          <w:sz w:val="20"/>
          <w:szCs w:val="20"/>
        </w:rPr>
        <w:t xml:space="preserve"> who </w:t>
      </w:r>
      <w:r w:rsidR="00363CBC" w:rsidRPr="002B21BE">
        <w:rPr>
          <w:rFonts w:ascii="Times New Roman" w:hAnsi="Times New Roman" w:cs="Times New Roman"/>
          <w:sz w:val="20"/>
          <w:szCs w:val="20"/>
        </w:rPr>
        <w:t>w</w:t>
      </w:r>
      <w:r w:rsidR="00D15677" w:rsidRPr="002B21BE">
        <w:rPr>
          <w:rFonts w:ascii="Times New Roman" w:hAnsi="Times New Roman" w:cs="Times New Roman"/>
          <w:sz w:val="20"/>
          <w:szCs w:val="20"/>
        </w:rPr>
        <w:t>ould be</w:t>
      </w:r>
      <w:r w:rsidR="00363CBC" w:rsidRPr="002B21BE">
        <w:rPr>
          <w:rFonts w:ascii="Times New Roman" w:hAnsi="Times New Roman" w:cs="Times New Roman"/>
          <w:sz w:val="20"/>
          <w:szCs w:val="20"/>
        </w:rPr>
        <w:t xml:space="preserve"> </w:t>
      </w:r>
      <w:r w:rsidR="00504900" w:rsidRPr="002B21BE">
        <w:rPr>
          <w:rFonts w:ascii="Times New Roman" w:hAnsi="Times New Roman" w:cs="Times New Roman"/>
          <w:sz w:val="20"/>
          <w:szCs w:val="20"/>
        </w:rPr>
        <w:t>disguised as a male dog, lion</w:t>
      </w:r>
      <w:r w:rsidR="00FD0105" w:rsidRPr="002B21BE">
        <w:rPr>
          <w:rFonts w:ascii="Times New Roman" w:hAnsi="Times New Roman" w:cs="Times New Roman"/>
          <w:sz w:val="20"/>
          <w:szCs w:val="20"/>
        </w:rPr>
        <w:t xml:space="preserve">, </w:t>
      </w:r>
      <w:r w:rsidR="00504900" w:rsidRPr="002B21BE">
        <w:rPr>
          <w:rFonts w:ascii="Times New Roman" w:hAnsi="Times New Roman" w:cs="Times New Roman"/>
          <w:sz w:val="20"/>
          <w:szCs w:val="20"/>
        </w:rPr>
        <w:t>pig</w:t>
      </w:r>
      <w:r w:rsidR="00FD0105" w:rsidRPr="002B21BE">
        <w:rPr>
          <w:rFonts w:ascii="Times New Roman" w:hAnsi="Times New Roman" w:cs="Times New Roman"/>
          <w:sz w:val="20"/>
          <w:szCs w:val="20"/>
        </w:rPr>
        <w:t>, or</w:t>
      </w:r>
      <w:r w:rsidR="00504900" w:rsidRPr="002B21BE">
        <w:rPr>
          <w:rFonts w:ascii="Times New Roman" w:hAnsi="Times New Roman" w:cs="Times New Roman"/>
          <w:sz w:val="20"/>
          <w:szCs w:val="20"/>
        </w:rPr>
        <w:t xml:space="preserve"> mare</w:t>
      </w:r>
      <w:r w:rsidR="00D15677" w:rsidRPr="002B21BE">
        <w:rPr>
          <w:rFonts w:ascii="Times New Roman" w:hAnsi="Times New Roman" w:cs="Times New Roman"/>
          <w:sz w:val="20"/>
          <w:szCs w:val="20"/>
        </w:rPr>
        <w:t>,</w:t>
      </w:r>
      <w:r w:rsidR="00504900" w:rsidRPr="002B21BE">
        <w:rPr>
          <w:rFonts w:ascii="Times New Roman" w:hAnsi="Times New Roman" w:cs="Times New Roman"/>
          <w:sz w:val="20"/>
          <w:szCs w:val="20"/>
        </w:rPr>
        <w:t xml:space="preserve"> was cut into pieces by religious officials and eaten </w:t>
      </w:r>
      <w:r w:rsidR="0024330F" w:rsidRPr="002B21BE">
        <w:rPr>
          <w:rFonts w:ascii="Times New Roman" w:hAnsi="Times New Roman" w:cs="Times New Roman"/>
          <w:sz w:val="20"/>
          <w:szCs w:val="20"/>
        </w:rPr>
        <w:t>raw</w:t>
      </w:r>
      <w:r w:rsidR="00504900" w:rsidRPr="002B21BE">
        <w:rPr>
          <w:rFonts w:ascii="Times New Roman" w:hAnsi="Times New Roman" w:cs="Times New Roman"/>
          <w:sz w:val="20"/>
          <w:szCs w:val="20"/>
        </w:rPr>
        <w:t xml:space="preserve"> (</w:t>
      </w:r>
      <w:r w:rsidR="004E6593" w:rsidRPr="002B21BE">
        <w:rPr>
          <w:rFonts w:ascii="Times New Roman" w:hAnsi="Times New Roman" w:cs="Times New Roman"/>
          <w:sz w:val="20"/>
          <w:szCs w:val="20"/>
        </w:rPr>
        <w:t>GRAVES</w:t>
      </w:r>
      <w:r w:rsidR="00504900" w:rsidRPr="002B21BE">
        <w:rPr>
          <w:rFonts w:ascii="Times New Roman" w:hAnsi="Times New Roman" w:cs="Times New Roman"/>
          <w:sz w:val="20"/>
          <w:szCs w:val="20"/>
        </w:rPr>
        <w:t xml:space="preserve"> 2010, 16). The dog symbol associated with Selene, Artemis, Aphrodite and Hecate </w:t>
      </w:r>
      <w:r w:rsidR="00264648" w:rsidRPr="002B21BE">
        <w:rPr>
          <w:rFonts w:ascii="Times New Roman" w:hAnsi="Times New Roman" w:cs="Times New Roman"/>
          <w:sz w:val="20"/>
          <w:szCs w:val="20"/>
        </w:rPr>
        <w:t xml:space="preserve">actually </w:t>
      </w:r>
      <w:r w:rsidR="00D77E4B" w:rsidRPr="002B21BE">
        <w:rPr>
          <w:rFonts w:ascii="Times New Roman" w:hAnsi="Times New Roman" w:cs="Times New Roman"/>
          <w:sz w:val="20"/>
          <w:szCs w:val="20"/>
        </w:rPr>
        <w:t>stems from</w:t>
      </w:r>
      <w:r w:rsidR="00504900" w:rsidRPr="002B21BE">
        <w:rPr>
          <w:rFonts w:ascii="Times New Roman" w:hAnsi="Times New Roman" w:cs="Times New Roman"/>
          <w:sz w:val="20"/>
          <w:szCs w:val="20"/>
        </w:rPr>
        <w:t xml:space="preserve"> legend</w:t>
      </w:r>
      <w:r w:rsidR="00736957" w:rsidRPr="002B21BE">
        <w:rPr>
          <w:rFonts w:ascii="Times New Roman" w:hAnsi="Times New Roman" w:cs="Times New Roman"/>
          <w:sz w:val="20"/>
          <w:szCs w:val="20"/>
        </w:rPr>
        <w:t>s</w:t>
      </w:r>
      <w:r w:rsidR="00504900" w:rsidRPr="002B21BE">
        <w:rPr>
          <w:rFonts w:ascii="Times New Roman" w:hAnsi="Times New Roman" w:cs="Times New Roman"/>
          <w:sz w:val="20"/>
          <w:szCs w:val="20"/>
        </w:rPr>
        <w:t xml:space="preserve"> </w:t>
      </w:r>
      <w:r w:rsidR="00D77E4B" w:rsidRPr="002B21BE">
        <w:rPr>
          <w:rFonts w:ascii="Times New Roman" w:hAnsi="Times New Roman" w:cs="Times New Roman"/>
          <w:sz w:val="20"/>
          <w:szCs w:val="20"/>
        </w:rPr>
        <w:t>belonging to</w:t>
      </w:r>
      <w:r w:rsidR="00601AE2" w:rsidRPr="002B21BE">
        <w:rPr>
          <w:rFonts w:ascii="Times New Roman" w:hAnsi="Times New Roman" w:cs="Times New Roman"/>
          <w:sz w:val="20"/>
          <w:szCs w:val="20"/>
        </w:rPr>
        <w:t xml:space="preserve"> </w:t>
      </w:r>
      <w:r w:rsidR="006C5C65" w:rsidRPr="002B21BE">
        <w:rPr>
          <w:rFonts w:ascii="Times New Roman" w:hAnsi="Times New Roman" w:cs="Times New Roman"/>
          <w:sz w:val="20"/>
          <w:szCs w:val="20"/>
        </w:rPr>
        <w:t>a</w:t>
      </w:r>
      <w:r w:rsidR="00504900" w:rsidRPr="002B21BE">
        <w:rPr>
          <w:rFonts w:ascii="Times New Roman" w:hAnsi="Times New Roman" w:cs="Times New Roman"/>
          <w:sz w:val="20"/>
          <w:szCs w:val="20"/>
        </w:rPr>
        <w:t xml:space="preserve"> much older period and culture</w:t>
      </w:r>
      <w:r w:rsidR="00D77E4B" w:rsidRPr="002B21BE">
        <w:rPr>
          <w:rFonts w:ascii="Times New Roman" w:hAnsi="Times New Roman" w:cs="Times New Roman"/>
          <w:sz w:val="20"/>
          <w:szCs w:val="20"/>
        </w:rPr>
        <w:t>,</w:t>
      </w:r>
      <w:r w:rsidR="00504900" w:rsidRPr="002B21BE">
        <w:rPr>
          <w:rFonts w:ascii="Times New Roman" w:hAnsi="Times New Roman" w:cs="Times New Roman"/>
          <w:sz w:val="20"/>
          <w:szCs w:val="20"/>
        </w:rPr>
        <w:t xml:space="preserve"> where the</w:t>
      </w:r>
      <w:r w:rsidR="00D77E4B" w:rsidRPr="002B21BE">
        <w:rPr>
          <w:rFonts w:ascii="Times New Roman" w:hAnsi="Times New Roman" w:cs="Times New Roman"/>
          <w:sz w:val="20"/>
          <w:szCs w:val="20"/>
        </w:rPr>
        <w:t>re was a</w:t>
      </w:r>
      <w:r w:rsidR="00504900" w:rsidRPr="002B21BE">
        <w:rPr>
          <w:rFonts w:ascii="Times New Roman" w:hAnsi="Times New Roman" w:cs="Times New Roman"/>
          <w:sz w:val="20"/>
          <w:szCs w:val="20"/>
        </w:rPr>
        <w:t xml:space="preserve"> matriarchal </w:t>
      </w:r>
      <w:r w:rsidR="00CA3E83" w:rsidRPr="002B21BE">
        <w:rPr>
          <w:rFonts w:ascii="Times New Roman" w:hAnsi="Times New Roman" w:cs="Times New Roman"/>
          <w:sz w:val="20"/>
          <w:szCs w:val="20"/>
        </w:rPr>
        <w:t>order</w:t>
      </w:r>
      <w:r w:rsidR="00504900" w:rsidRPr="002B21BE">
        <w:rPr>
          <w:rFonts w:ascii="Times New Roman" w:hAnsi="Times New Roman" w:cs="Times New Roman"/>
          <w:sz w:val="20"/>
          <w:szCs w:val="20"/>
        </w:rPr>
        <w:t>.</w:t>
      </w:r>
    </w:p>
    <w:p w14:paraId="6174A1F7" w14:textId="76D49587" w:rsidR="00504900"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The dog, one of the symbols of the goddess Hecate, was connected with the land of the dead,</w:t>
      </w:r>
      <w:r w:rsidR="0099785F" w:rsidRPr="002B21BE">
        <w:rPr>
          <w:rFonts w:ascii="Times New Roman" w:hAnsi="Times New Roman" w:cs="Times New Roman"/>
          <w:sz w:val="20"/>
          <w:szCs w:val="20"/>
        </w:rPr>
        <w:t xml:space="preserve"> or the underworld</w:t>
      </w:r>
      <w:r w:rsidRPr="002B21BE">
        <w:rPr>
          <w:rFonts w:ascii="Times New Roman" w:hAnsi="Times New Roman" w:cs="Times New Roman"/>
          <w:sz w:val="20"/>
          <w:szCs w:val="20"/>
        </w:rPr>
        <w:t>, and</w:t>
      </w:r>
      <w:r w:rsidR="0099785F" w:rsidRPr="002B21BE">
        <w:rPr>
          <w:rFonts w:ascii="Times New Roman" w:hAnsi="Times New Roman" w:cs="Times New Roman"/>
          <w:sz w:val="20"/>
          <w:szCs w:val="20"/>
        </w:rPr>
        <w:t xml:space="preserve"> with</w:t>
      </w:r>
      <w:r w:rsidRPr="002B21BE">
        <w:rPr>
          <w:rFonts w:ascii="Times New Roman" w:hAnsi="Times New Roman" w:cs="Times New Roman"/>
          <w:sz w:val="20"/>
          <w:szCs w:val="20"/>
        </w:rPr>
        <w:t xml:space="preserve"> the mother goddess belief </w:t>
      </w:r>
      <w:r w:rsidR="00F04381" w:rsidRPr="002B21BE">
        <w:rPr>
          <w:rFonts w:ascii="Times New Roman" w:hAnsi="Times New Roman" w:cs="Times New Roman"/>
          <w:sz w:val="20"/>
          <w:szCs w:val="20"/>
        </w:rPr>
        <w:t>seen in</w:t>
      </w:r>
      <w:r w:rsidRPr="002B21BE">
        <w:rPr>
          <w:rFonts w:ascii="Times New Roman" w:hAnsi="Times New Roman" w:cs="Times New Roman"/>
          <w:sz w:val="20"/>
          <w:szCs w:val="20"/>
        </w:rPr>
        <w:t xml:space="preserve"> various cultures that existed in different centuries in Anatolia. </w:t>
      </w:r>
      <w:r w:rsidR="0025418B" w:rsidRPr="002B21BE">
        <w:rPr>
          <w:rFonts w:ascii="Times New Roman" w:hAnsi="Times New Roman" w:cs="Times New Roman"/>
          <w:sz w:val="20"/>
          <w:szCs w:val="20"/>
        </w:rPr>
        <w:t xml:space="preserve">It was </w:t>
      </w:r>
      <w:r w:rsidR="00FF2540" w:rsidRPr="002B21BE">
        <w:rPr>
          <w:rFonts w:ascii="Times New Roman" w:hAnsi="Times New Roman" w:cs="Times New Roman"/>
          <w:sz w:val="20"/>
          <w:szCs w:val="20"/>
        </w:rPr>
        <w:t>belie</w:t>
      </w:r>
      <w:r w:rsidR="00BC35F9" w:rsidRPr="002B21BE">
        <w:rPr>
          <w:rFonts w:ascii="Times New Roman" w:hAnsi="Times New Roman" w:cs="Times New Roman"/>
          <w:sz w:val="20"/>
          <w:szCs w:val="20"/>
        </w:rPr>
        <w:t>ved</w:t>
      </w:r>
      <w:r w:rsidRPr="002B21BE">
        <w:rPr>
          <w:rFonts w:ascii="Times New Roman" w:hAnsi="Times New Roman" w:cs="Times New Roman"/>
          <w:sz w:val="20"/>
          <w:szCs w:val="20"/>
        </w:rPr>
        <w:t xml:space="preserve"> that the dog always </w:t>
      </w:r>
      <w:r w:rsidR="00FF2540" w:rsidRPr="002B21BE">
        <w:rPr>
          <w:rFonts w:ascii="Times New Roman" w:hAnsi="Times New Roman" w:cs="Times New Roman"/>
          <w:sz w:val="20"/>
          <w:szCs w:val="20"/>
        </w:rPr>
        <w:t xml:space="preserve">remained </w:t>
      </w:r>
      <w:r w:rsidRPr="002B21BE">
        <w:rPr>
          <w:rFonts w:ascii="Times New Roman" w:hAnsi="Times New Roman" w:cs="Times New Roman"/>
          <w:sz w:val="20"/>
          <w:szCs w:val="20"/>
        </w:rPr>
        <w:t>with its owner and</w:t>
      </w:r>
      <w:r w:rsidR="00FF2540" w:rsidRPr="002B21BE">
        <w:rPr>
          <w:rFonts w:ascii="Times New Roman" w:hAnsi="Times New Roman" w:cs="Times New Roman"/>
          <w:sz w:val="20"/>
          <w:szCs w:val="20"/>
        </w:rPr>
        <w:t xml:space="preserve"> served </w:t>
      </w:r>
      <w:r w:rsidR="00D12ACC" w:rsidRPr="002B21BE">
        <w:rPr>
          <w:rFonts w:ascii="Times New Roman" w:hAnsi="Times New Roman" w:cs="Times New Roman"/>
          <w:sz w:val="20"/>
          <w:szCs w:val="20"/>
        </w:rPr>
        <w:t>as</w:t>
      </w:r>
      <w:r w:rsidRPr="002B21BE">
        <w:rPr>
          <w:rFonts w:ascii="Times New Roman" w:hAnsi="Times New Roman" w:cs="Times New Roman"/>
          <w:sz w:val="20"/>
          <w:szCs w:val="20"/>
        </w:rPr>
        <w:t xml:space="preserve"> his</w:t>
      </w:r>
      <w:r w:rsidR="00FB59E2" w:rsidRPr="002B21BE">
        <w:rPr>
          <w:rFonts w:ascii="Times New Roman" w:hAnsi="Times New Roman" w:cs="Times New Roman"/>
          <w:sz w:val="20"/>
          <w:szCs w:val="20"/>
        </w:rPr>
        <w:t>/her</w:t>
      </w:r>
      <w:r w:rsidRPr="002B21BE">
        <w:rPr>
          <w:rFonts w:ascii="Times New Roman" w:hAnsi="Times New Roman" w:cs="Times New Roman"/>
          <w:sz w:val="20"/>
          <w:szCs w:val="20"/>
        </w:rPr>
        <w:t xml:space="preserve"> protector</w:t>
      </w:r>
      <w:r w:rsidR="0025418B"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25418B" w:rsidRPr="002B21BE">
        <w:rPr>
          <w:rFonts w:ascii="Times New Roman" w:hAnsi="Times New Roman" w:cs="Times New Roman"/>
          <w:sz w:val="20"/>
          <w:szCs w:val="20"/>
        </w:rPr>
        <w:t>even</w:t>
      </w:r>
      <w:r w:rsidRPr="002B21BE">
        <w:rPr>
          <w:rFonts w:ascii="Times New Roman" w:hAnsi="Times New Roman" w:cs="Times New Roman"/>
          <w:sz w:val="20"/>
          <w:szCs w:val="20"/>
        </w:rPr>
        <w:t xml:space="preserve"> in life after death. </w:t>
      </w:r>
      <w:r w:rsidR="00AC5845" w:rsidRPr="002B21BE">
        <w:rPr>
          <w:rFonts w:ascii="Times New Roman" w:hAnsi="Times New Roman" w:cs="Times New Roman"/>
          <w:sz w:val="20"/>
          <w:szCs w:val="20"/>
        </w:rPr>
        <w:t>The b</w:t>
      </w:r>
      <w:r w:rsidR="00653370" w:rsidRPr="002B21BE">
        <w:rPr>
          <w:rFonts w:ascii="Times New Roman" w:hAnsi="Times New Roman" w:cs="Times New Roman"/>
          <w:sz w:val="20"/>
          <w:szCs w:val="20"/>
        </w:rPr>
        <w:t>one fragments of dogs</w:t>
      </w:r>
      <w:r w:rsidR="008C612F" w:rsidRPr="002B21BE">
        <w:rPr>
          <w:rFonts w:ascii="Times New Roman" w:hAnsi="Times New Roman" w:cs="Times New Roman"/>
          <w:sz w:val="20"/>
          <w:szCs w:val="20"/>
        </w:rPr>
        <w:t xml:space="preserve"> buried alongside their owner</w:t>
      </w:r>
      <w:r w:rsidR="0070797E" w:rsidRPr="002B21BE">
        <w:rPr>
          <w:rFonts w:ascii="Times New Roman" w:hAnsi="Times New Roman" w:cs="Times New Roman"/>
          <w:sz w:val="20"/>
          <w:szCs w:val="20"/>
        </w:rPr>
        <w:t xml:space="preserve"> that have been</w:t>
      </w:r>
      <w:r w:rsidR="00653370" w:rsidRPr="002B21BE">
        <w:rPr>
          <w:rFonts w:ascii="Times New Roman" w:hAnsi="Times New Roman" w:cs="Times New Roman"/>
          <w:sz w:val="20"/>
          <w:szCs w:val="20"/>
        </w:rPr>
        <w:t xml:space="preserve"> un</w:t>
      </w:r>
      <w:r w:rsidR="00C71BB1" w:rsidRPr="002B21BE">
        <w:rPr>
          <w:rFonts w:ascii="Times New Roman" w:hAnsi="Times New Roman" w:cs="Times New Roman"/>
          <w:sz w:val="20"/>
          <w:szCs w:val="20"/>
        </w:rPr>
        <w:t xml:space="preserve">covered in </w:t>
      </w:r>
      <w:r w:rsidR="00AC5845" w:rsidRPr="002B21BE">
        <w:rPr>
          <w:rFonts w:ascii="Times New Roman" w:hAnsi="Times New Roman" w:cs="Times New Roman"/>
          <w:sz w:val="20"/>
          <w:szCs w:val="20"/>
        </w:rPr>
        <w:t>excavations of</w:t>
      </w:r>
      <w:r w:rsidR="00C71BB1" w:rsidRPr="002B21BE">
        <w:rPr>
          <w:rFonts w:ascii="Times New Roman" w:hAnsi="Times New Roman" w:cs="Times New Roman"/>
          <w:sz w:val="20"/>
          <w:szCs w:val="20"/>
        </w:rPr>
        <w:t xml:space="preserve"> grave sites</w:t>
      </w:r>
      <w:r w:rsidR="0070797E" w:rsidRPr="002B21BE">
        <w:rPr>
          <w:rFonts w:ascii="Times New Roman" w:hAnsi="Times New Roman" w:cs="Times New Roman"/>
          <w:sz w:val="20"/>
          <w:szCs w:val="20"/>
        </w:rPr>
        <w:t xml:space="preserve"> provide e</w:t>
      </w:r>
      <w:r w:rsidR="00B11FCB" w:rsidRPr="002B21BE">
        <w:rPr>
          <w:rFonts w:ascii="Times New Roman" w:hAnsi="Times New Roman" w:cs="Times New Roman"/>
          <w:sz w:val="20"/>
          <w:szCs w:val="20"/>
        </w:rPr>
        <w:t>vidence of this belief</w:t>
      </w:r>
      <w:r w:rsidRPr="002B21BE">
        <w:rPr>
          <w:rFonts w:ascii="Times New Roman" w:hAnsi="Times New Roman" w:cs="Times New Roman"/>
          <w:sz w:val="20"/>
          <w:szCs w:val="20"/>
        </w:rPr>
        <w:t xml:space="preserve">. </w:t>
      </w:r>
    </w:p>
    <w:p w14:paraId="527661D6" w14:textId="31DEE276" w:rsidR="00504900" w:rsidRPr="002B21BE" w:rsidRDefault="009B507F"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The dog figure is also included in purification rituals as one of the symbols of the Hecate cult (</w:t>
      </w:r>
      <w:r w:rsidR="004E6593" w:rsidRPr="002B21BE">
        <w:rPr>
          <w:rFonts w:ascii="Times New Roman" w:hAnsi="Times New Roman" w:cs="Times New Roman"/>
          <w:sz w:val="20"/>
          <w:szCs w:val="20"/>
        </w:rPr>
        <w:t xml:space="preserve">PRESTON DAY </w:t>
      </w:r>
      <w:r w:rsidRPr="002B21BE">
        <w:rPr>
          <w:rFonts w:ascii="Times New Roman" w:hAnsi="Times New Roman" w:cs="Times New Roman"/>
          <w:sz w:val="20"/>
          <w:szCs w:val="20"/>
        </w:rPr>
        <w:t xml:space="preserve">1984, 29). </w:t>
      </w:r>
      <w:r w:rsidR="003D78BD" w:rsidRPr="002B21BE">
        <w:rPr>
          <w:rFonts w:ascii="Times New Roman" w:hAnsi="Times New Roman" w:cs="Times New Roman"/>
          <w:sz w:val="20"/>
          <w:szCs w:val="20"/>
        </w:rPr>
        <w:t>The H</w:t>
      </w:r>
      <w:r w:rsidRPr="002B21BE">
        <w:rPr>
          <w:rFonts w:ascii="Times New Roman" w:hAnsi="Times New Roman" w:cs="Times New Roman"/>
          <w:sz w:val="20"/>
          <w:szCs w:val="20"/>
        </w:rPr>
        <w:t xml:space="preserve">ecate figurines </w:t>
      </w:r>
      <w:r w:rsidR="003D78BD" w:rsidRPr="002B21BE">
        <w:rPr>
          <w:rFonts w:ascii="Times New Roman" w:hAnsi="Times New Roman" w:cs="Times New Roman"/>
          <w:sz w:val="20"/>
          <w:szCs w:val="20"/>
        </w:rPr>
        <w:t>found</w:t>
      </w:r>
      <w:r w:rsidRPr="002B21BE">
        <w:rPr>
          <w:rFonts w:ascii="Times New Roman" w:hAnsi="Times New Roman" w:cs="Times New Roman"/>
          <w:sz w:val="20"/>
          <w:szCs w:val="20"/>
        </w:rPr>
        <w:t xml:space="preserve"> </w:t>
      </w:r>
      <w:r w:rsidR="009560A1" w:rsidRPr="002B21BE">
        <w:rPr>
          <w:rFonts w:ascii="Times New Roman" w:hAnsi="Times New Roman" w:cs="Times New Roman"/>
          <w:sz w:val="20"/>
          <w:szCs w:val="20"/>
        </w:rPr>
        <w:t>at</w:t>
      </w:r>
      <w:r w:rsidRPr="002B21BE">
        <w:rPr>
          <w:rFonts w:ascii="Times New Roman" w:hAnsi="Times New Roman" w:cs="Times New Roman"/>
          <w:sz w:val="20"/>
          <w:szCs w:val="20"/>
        </w:rPr>
        <w:t xml:space="preserve"> crossroads, at city entrances</w:t>
      </w:r>
      <w:r w:rsidR="00C8224F" w:rsidRPr="002B21BE">
        <w:rPr>
          <w:rFonts w:ascii="Times New Roman" w:hAnsi="Times New Roman" w:cs="Times New Roman"/>
          <w:sz w:val="20"/>
          <w:szCs w:val="20"/>
        </w:rPr>
        <w:t>,</w:t>
      </w:r>
      <w:r w:rsidRPr="002B21BE">
        <w:rPr>
          <w:rFonts w:ascii="Times New Roman" w:hAnsi="Times New Roman" w:cs="Times New Roman"/>
          <w:sz w:val="20"/>
          <w:szCs w:val="20"/>
        </w:rPr>
        <w:t xml:space="preserve"> and in front of gates of residences </w:t>
      </w:r>
      <w:r w:rsidR="00A93DBF" w:rsidRPr="002B21BE">
        <w:rPr>
          <w:rFonts w:ascii="Times New Roman" w:hAnsi="Times New Roman" w:cs="Times New Roman"/>
          <w:sz w:val="20"/>
          <w:szCs w:val="20"/>
        </w:rPr>
        <w:t>further</w:t>
      </w:r>
      <w:r w:rsidRPr="002B21BE">
        <w:rPr>
          <w:rFonts w:ascii="Times New Roman" w:hAnsi="Times New Roman" w:cs="Times New Roman"/>
          <w:sz w:val="20"/>
          <w:szCs w:val="20"/>
        </w:rPr>
        <w:t xml:space="preserve"> indicate that th</w:t>
      </w:r>
      <w:r w:rsidR="00560469" w:rsidRPr="002B21BE">
        <w:rPr>
          <w:rFonts w:ascii="Times New Roman" w:hAnsi="Times New Roman" w:cs="Times New Roman"/>
          <w:sz w:val="20"/>
          <w:szCs w:val="20"/>
        </w:rPr>
        <w:t>e goddess’s cult involved</w:t>
      </w:r>
      <w:r w:rsidRPr="002B21BE">
        <w:rPr>
          <w:rFonts w:ascii="Times New Roman" w:hAnsi="Times New Roman" w:cs="Times New Roman"/>
          <w:sz w:val="20"/>
          <w:szCs w:val="20"/>
        </w:rPr>
        <w:t xml:space="preserve"> purification rituals</w:t>
      </w:r>
      <w:r w:rsidR="00560469"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A2686F" w:rsidRPr="002B21BE">
        <w:rPr>
          <w:rFonts w:ascii="Times New Roman" w:hAnsi="Times New Roman" w:cs="Times New Roman"/>
          <w:sz w:val="20"/>
          <w:szCs w:val="20"/>
        </w:rPr>
        <w:t xml:space="preserve">As </w:t>
      </w:r>
      <w:r w:rsidRPr="002B21BE">
        <w:rPr>
          <w:rFonts w:ascii="Times New Roman" w:hAnsi="Times New Roman" w:cs="Times New Roman"/>
          <w:sz w:val="20"/>
          <w:szCs w:val="20"/>
        </w:rPr>
        <w:t xml:space="preserve">one of the symbols of Hecate and her cult, </w:t>
      </w:r>
      <w:r w:rsidR="00A2686F" w:rsidRPr="002B21BE">
        <w:rPr>
          <w:rFonts w:ascii="Times New Roman" w:hAnsi="Times New Roman" w:cs="Times New Roman"/>
          <w:sz w:val="20"/>
          <w:szCs w:val="20"/>
        </w:rPr>
        <w:t xml:space="preserve">the dog </w:t>
      </w:r>
      <w:r w:rsidRPr="002B21BE">
        <w:rPr>
          <w:rFonts w:ascii="Times New Roman" w:hAnsi="Times New Roman" w:cs="Times New Roman"/>
          <w:sz w:val="20"/>
          <w:szCs w:val="20"/>
        </w:rPr>
        <w:t xml:space="preserve">is associated with the plants and herbs used in magic </w:t>
      </w:r>
      <w:r w:rsidR="002E167A" w:rsidRPr="002B21BE">
        <w:rPr>
          <w:rFonts w:ascii="Times New Roman" w:hAnsi="Times New Roman" w:cs="Times New Roman"/>
          <w:sz w:val="20"/>
          <w:szCs w:val="20"/>
        </w:rPr>
        <w:t xml:space="preserve">to </w:t>
      </w:r>
      <w:r w:rsidR="003C44D5" w:rsidRPr="002B21BE">
        <w:rPr>
          <w:rFonts w:ascii="Times New Roman" w:hAnsi="Times New Roman" w:cs="Times New Roman"/>
          <w:sz w:val="20"/>
          <w:szCs w:val="20"/>
        </w:rPr>
        <w:t>invoke</w:t>
      </w:r>
      <w:r w:rsidRPr="002B21BE">
        <w:rPr>
          <w:rFonts w:ascii="Times New Roman" w:hAnsi="Times New Roman" w:cs="Times New Roman"/>
          <w:sz w:val="20"/>
          <w:szCs w:val="20"/>
        </w:rPr>
        <w:t xml:space="preserve"> death and the realm of the dead. </w:t>
      </w:r>
      <w:r w:rsidR="00E053E7" w:rsidRPr="002B21BE">
        <w:rPr>
          <w:rFonts w:ascii="Times New Roman" w:hAnsi="Times New Roman" w:cs="Times New Roman"/>
          <w:sz w:val="20"/>
          <w:szCs w:val="20"/>
        </w:rPr>
        <w:t>Chthonic</w:t>
      </w:r>
      <w:r w:rsidRPr="002B21BE">
        <w:rPr>
          <w:rFonts w:ascii="Times New Roman" w:hAnsi="Times New Roman" w:cs="Times New Roman"/>
          <w:sz w:val="20"/>
          <w:szCs w:val="20"/>
        </w:rPr>
        <w:t xml:space="preserve"> Hecate is symbolized by the dog </w:t>
      </w:r>
      <w:r w:rsidR="003026AD" w:rsidRPr="002B21BE">
        <w:rPr>
          <w:rFonts w:ascii="Times New Roman" w:hAnsi="Times New Roman" w:cs="Times New Roman"/>
          <w:sz w:val="20"/>
          <w:szCs w:val="20"/>
        </w:rPr>
        <w:t>to represent</w:t>
      </w:r>
      <w:r w:rsidR="00942FE8" w:rsidRPr="002B21BE">
        <w:rPr>
          <w:rFonts w:ascii="Times New Roman" w:hAnsi="Times New Roman" w:cs="Times New Roman"/>
          <w:sz w:val="20"/>
          <w:szCs w:val="20"/>
        </w:rPr>
        <w:t xml:space="preserve"> the</w:t>
      </w:r>
      <w:r w:rsidRPr="002B21BE">
        <w:rPr>
          <w:rFonts w:ascii="Times New Roman" w:hAnsi="Times New Roman" w:cs="Times New Roman"/>
          <w:sz w:val="20"/>
          <w:szCs w:val="20"/>
        </w:rPr>
        <w:t xml:space="preserve"> underworld and death. In Christian teaching, the relationship between purification and </w:t>
      </w:r>
      <w:r w:rsidR="00061966" w:rsidRPr="002B21BE">
        <w:rPr>
          <w:rFonts w:ascii="Times New Roman" w:hAnsi="Times New Roman" w:cs="Times New Roman"/>
          <w:sz w:val="20"/>
          <w:szCs w:val="20"/>
        </w:rPr>
        <w:t xml:space="preserve">the image of the </w:t>
      </w:r>
      <w:r w:rsidRPr="002B21BE">
        <w:rPr>
          <w:rFonts w:ascii="Times New Roman" w:hAnsi="Times New Roman" w:cs="Times New Roman"/>
          <w:sz w:val="20"/>
          <w:szCs w:val="20"/>
        </w:rPr>
        <w:t>dog has a different meaning. It is stated in the Book of Revelations that the blessed will wash their clothes</w:t>
      </w:r>
      <w:r w:rsidR="0019151C" w:rsidRPr="002B21BE">
        <w:rPr>
          <w:rFonts w:ascii="Times New Roman" w:hAnsi="Times New Roman" w:cs="Times New Roman"/>
          <w:sz w:val="20"/>
          <w:szCs w:val="20"/>
        </w:rPr>
        <w:t>,</w:t>
      </w:r>
      <w:r w:rsidRPr="002B21BE">
        <w:rPr>
          <w:rFonts w:ascii="Times New Roman" w:hAnsi="Times New Roman" w:cs="Times New Roman"/>
          <w:sz w:val="20"/>
          <w:szCs w:val="20"/>
        </w:rPr>
        <w:t xml:space="preserve"> be purified of their sins, </w:t>
      </w:r>
      <w:r w:rsidR="0019151C" w:rsidRPr="002B21BE">
        <w:rPr>
          <w:rFonts w:ascii="Times New Roman" w:hAnsi="Times New Roman" w:cs="Times New Roman"/>
          <w:sz w:val="20"/>
          <w:szCs w:val="20"/>
        </w:rPr>
        <w:t xml:space="preserve">and thereby </w:t>
      </w:r>
      <w:r w:rsidRPr="002B21BE">
        <w:rPr>
          <w:rFonts w:ascii="Times New Roman" w:hAnsi="Times New Roman" w:cs="Times New Roman"/>
          <w:sz w:val="20"/>
          <w:szCs w:val="20"/>
        </w:rPr>
        <w:t>enter Paradise</w:t>
      </w:r>
      <w:r w:rsidR="00190D17"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B440DD" w:rsidRPr="002B21BE">
        <w:rPr>
          <w:rFonts w:ascii="Times New Roman" w:hAnsi="Times New Roman" w:cs="Times New Roman"/>
          <w:sz w:val="20"/>
          <w:szCs w:val="20"/>
        </w:rPr>
        <w:t>while</w:t>
      </w:r>
      <w:r w:rsidRPr="002B21BE">
        <w:rPr>
          <w:rFonts w:ascii="Times New Roman" w:hAnsi="Times New Roman" w:cs="Times New Roman"/>
          <w:sz w:val="20"/>
          <w:szCs w:val="20"/>
        </w:rPr>
        <w:t xml:space="preserve"> the dog</w:t>
      </w:r>
      <w:r w:rsidR="00B440DD" w:rsidRPr="002B21BE">
        <w:rPr>
          <w:rFonts w:ascii="Times New Roman" w:hAnsi="Times New Roman" w:cs="Times New Roman"/>
          <w:sz w:val="20"/>
          <w:szCs w:val="20"/>
        </w:rPr>
        <w:t>s</w:t>
      </w:r>
      <w:r w:rsidRPr="002B21BE">
        <w:rPr>
          <w:rFonts w:ascii="Times New Roman" w:hAnsi="Times New Roman" w:cs="Times New Roman"/>
          <w:sz w:val="20"/>
          <w:szCs w:val="20"/>
        </w:rPr>
        <w:t xml:space="preserve"> will </w:t>
      </w:r>
      <w:r w:rsidR="00B440DD" w:rsidRPr="002B21BE">
        <w:rPr>
          <w:rFonts w:ascii="Times New Roman" w:hAnsi="Times New Roman" w:cs="Times New Roman"/>
          <w:sz w:val="20"/>
          <w:szCs w:val="20"/>
        </w:rPr>
        <w:t>remain outside</w:t>
      </w:r>
      <w:r w:rsidRPr="002B21BE">
        <w:rPr>
          <w:rFonts w:ascii="Times New Roman" w:hAnsi="Times New Roman" w:cs="Times New Roman"/>
          <w:sz w:val="20"/>
          <w:szCs w:val="20"/>
        </w:rPr>
        <w:t xml:space="preserve"> (John’s Revelation, Chapter 22: 14-15). The dog</w:t>
      </w:r>
      <w:r w:rsidR="00C9626B" w:rsidRPr="002B21BE">
        <w:rPr>
          <w:rFonts w:ascii="Times New Roman" w:hAnsi="Times New Roman" w:cs="Times New Roman"/>
          <w:sz w:val="20"/>
          <w:szCs w:val="20"/>
        </w:rPr>
        <w:t>s</w:t>
      </w:r>
      <w:r w:rsidRPr="002B21BE">
        <w:rPr>
          <w:rFonts w:ascii="Times New Roman" w:hAnsi="Times New Roman" w:cs="Times New Roman"/>
          <w:sz w:val="20"/>
          <w:szCs w:val="20"/>
        </w:rPr>
        <w:t xml:space="preserve"> mentioned in the book of Revelations </w:t>
      </w:r>
      <w:r w:rsidR="00C9626B" w:rsidRPr="002B21BE">
        <w:rPr>
          <w:rFonts w:ascii="Times New Roman" w:hAnsi="Times New Roman" w:cs="Times New Roman"/>
          <w:sz w:val="20"/>
          <w:szCs w:val="20"/>
        </w:rPr>
        <w:t>represent</w:t>
      </w:r>
      <w:r w:rsidRPr="002B21BE">
        <w:rPr>
          <w:rFonts w:ascii="Times New Roman" w:hAnsi="Times New Roman" w:cs="Times New Roman"/>
          <w:sz w:val="20"/>
          <w:szCs w:val="20"/>
        </w:rPr>
        <w:t xml:space="preserve"> all the elements that have traces of t</w:t>
      </w:r>
      <w:r w:rsidR="00C641EC" w:rsidRPr="002B21BE">
        <w:rPr>
          <w:rFonts w:ascii="Times New Roman" w:hAnsi="Times New Roman" w:cs="Times New Roman"/>
          <w:sz w:val="20"/>
          <w:szCs w:val="20"/>
        </w:rPr>
        <w:t xml:space="preserve">he </w:t>
      </w:r>
      <w:r w:rsidRPr="002B21BE">
        <w:rPr>
          <w:rFonts w:ascii="Times New Roman" w:hAnsi="Times New Roman" w:cs="Times New Roman"/>
          <w:sz w:val="20"/>
          <w:szCs w:val="20"/>
        </w:rPr>
        <w:t>pagan belief</w:t>
      </w:r>
      <w:r w:rsidR="00C641EC" w:rsidRPr="002B21BE">
        <w:rPr>
          <w:rFonts w:ascii="Times New Roman" w:hAnsi="Times New Roman" w:cs="Times New Roman"/>
          <w:sz w:val="20"/>
          <w:szCs w:val="20"/>
        </w:rPr>
        <w:t>s</w:t>
      </w:r>
      <w:r w:rsidRPr="002B21BE">
        <w:rPr>
          <w:rFonts w:ascii="Times New Roman" w:hAnsi="Times New Roman" w:cs="Times New Roman"/>
          <w:sz w:val="20"/>
          <w:szCs w:val="20"/>
        </w:rPr>
        <w:t xml:space="preserve"> in Anatolia. </w:t>
      </w:r>
      <w:r w:rsidR="00E90B49" w:rsidRPr="002B21BE">
        <w:rPr>
          <w:rFonts w:ascii="Times New Roman" w:hAnsi="Times New Roman" w:cs="Times New Roman"/>
          <w:sz w:val="20"/>
          <w:szCs w:val="20"/>
        </w:rPr>
        <w:t>The negative connot</w:t>
      </w:r>
      <w:r w:rsidR="001D7529" w:rsidRPr="002B21BE">
        <w:rPr>
          <w:rFonts w:ascii="Times New Roman" w:hAnsi="Times New Roman" w:cs="Times New Roman"/>
          <w:sz w:val="20"/>
          <w:szCs w:val="20"/>
        </w:rPr>
        <w:t xml:space="preserve">ations that the image of the dog </w:t>
      </w:r>
      <w:r w:rsidR="00CE4B10" w:rsidRPr="002B21BE">
        <w:rPr>
          <w:rFonts w:ascii="Times New Roman" w:hAnsi="Times New Roman" w:cs="Times New Roman"/>
          <w:sz w:val="20"/>
          <w:szCs w:val="20"/>
        </w:rPr>
        <w:t>takes on</w:t>
      </w:r>
      <w:r w:rsidR="001D7529" w:rsidRPr="002B21BE">
        <w:rPr>
          <w:rFonts w:ascii="Times New Roman" w:hAnsi="Times New Roman" w:cs="Times New Roman"/>
          <w:sz w:val="20"/>
          <w:szCs w:val="20"/>
        </w:rPr>
        <w:t xml:space="preserve"> </w:t>
      </w:r>
      <w:r w:rsidR="00DF3B45" w:rsidRPr="002B21BE">
        <w:rPr>
          <w:rFonts w:ascii="Times New Roman" w:hAnsi="Times New Roman" w:cs="Times New Roman"/>
          <w:sz w:val="20"/>
          <w:szCs w:val="20"/>
        </w:rPr>
        <w:t>within the Christian system of believe</w:t>
      </w:r>
      <w:r w:rsidR="0014062C" w:rsidRPr="002B21BE">
        <w:rPr>
          <w:rFonts w:ascii="Times New Roman" w:hAnsi="Times New Roman" w:cs="Times New Roman"/>
          <w:sz w:val="20"/>
          <w:szCs w:val="20"/>
        </w:rPr>
        <w:t xml:space="preserve"> can be attributed to </w:t>
      </w:r>
      <w:r w:rsidR="00632D66" w:rsidRPr="002B21BE">
        <w:rPr>
          <w:rFonts w:ascii="Times New Roman" w:hAnsi="Times New Roman" w:cs="Times New Roman"/>
          <w:sz w:val="20"/>
          <w:szCs w:val="20"/>
        </w:rPr>
        <w:t>the</w:t>
      </w:r>
      <w:r w:rsidRPr="002B21BE">
        <w:rPr>
          <w:rFonts w:ascii="Times New Roman" w:hAnsi="Times New Roman" w:cs="Times New Roman"/>
          <w:sz w:val="20"/>
          <w:szCs w:val="20"/>
        </w:rPr>
        <w:t xml:space="preserve"> reject</w:t>
      </w:r>
      <w:r w:rsidR="00632D66" w:rsidRPr="002B21BE">
        <w:rPr>
          <w:rFonts w:ascii="Times New Roman" w:hAnsi="Times New Roman" w:cs="Times New Roman"/>
          <w:sz w:val="20"/>
          <w:szCs w:val="20"/>
        </w:rPr>
        <w:t>ion of</w:t>
      </w:r>
      <w:r w:rsidRPr="002B21BE">
        <w:rPr>
          <w:rFonts w:ascii="Times New Roman" w:hAnsi="Times New Roman" w:cs="Times New Roman"/>
          <w:sz w:val="20"/>
          <w:szCs w:val="20"/>
        </w:rPr>
        <w:t xml:space="preserve"> the Hecate cult and its connection with the afterl</w:t>
      </w:r>
      <w:r w:rsidR="00632D66" w:rsidRPr="002B21BE">
        <w:rPr>
          <w:rFonts w:ascii="Times New Roman" w:hAnsi="Times New Roman" w:cs="Times New Roman"/>
          <w:sz w:val="20"/>
          <w:szCs w:val="20"/>
        </w:rPr>
        <w:t>ife in</w:t>
      </w:r>
      <w:r w:rsidRPr="002B21BE">
        <w:rPr>
          <w:rFonts w:ascii="Times New Roman" w:hAnsi="Times New Roman" w:cs="Times New Roman"/>
          <w:sz w:val="20"/>
          <w:szCs w:val="20"/>
        </w:rPr>
        <w:t xml:space="preserve"> the pagan belief</w:t>
      </w:r>
      <w:r w:rsidR="00632D66" w:rsidRPr="002B21BE">
        <w:rPr>
          <w:rFonts w:ascii="Times New Roman" w:hAnsi="Times New Roman" w:cs="Times New Roman"/>
          <w:sz w:val="20"/>
          <w:szCs w:val="20"/>
        </w:rPr>
        <w:t>s</w:t>
      </w:r>
      <w:r w:rsidRPr="002B21BE">
        <w:rPr>
          <w:rFonts w:ascii="Times New Roman" w:hAnsi="Times New Roman" w:cs="Times New Roman"/>
          <w:sz w:val="20"/>
          <w:szCs w:val="20"/>
        </w:rPr>
        <w:t xml:space="preserve"> </w:t>
      </w:r>
      <w:r w:rsidR="006E3DE0" w:rsidRPr="002B21BE">
        <w:rPr>
          <w:rFonts w:ascii="Times New Roman" w:hAnsi="Times New Roman" w:cs="Times New Roman"/>
          <w:sz w:val="20"/>
          <w:szCs w:val="20"/>
        </w:rPr>
        <w:t>of the</w:t>
      </w:r>
      <w:r w:rsidRPr="002B21BE">
        <w:rPr>
          <w:rFonts w:ascii="Times New Roman" w:hAnsi="Times New Roman" w:cs="Times New Roman"/>
          <w:sz w:val="20"/>
          <w:szCs w:val="20"/>
        </w:rPr>
        <w:t xml:space="preserve"> Greek and Roman cultures</w:t>
      </w:r>
      <w:r w:rsidR="006E3DE0" w:rsidRPr="002B21BE">
        <w:rPr>
          <w:rFonts w:ascii="Times New Roman" w:hAnsi="Times New Roman" w:cs="Times New Roman"/>
          <w:sz w:val="20"/>
          <w:szCs w:val="20"/>
        </w:rPr>
        <w:t xml:space="preserve">. </w:t>
      </w:r>
      <w:r w:rsidRPr="002B21BE">
        <w:rPr>
          <w:rFonts w:ascii="Times New Roman" w:hAnsi="Times New Roman" w:cs="Times New Roman"/>
          <w:sz w:val="20"/>
          <w:szCs w:val="20"/>
        </w:rPr>
        <w:t>In Christianity, the dog emerged as a metaphor symbolizing sin and sinner</w:t>
      </w:r>
      <w:r w:rsidR="001031C2" w:rsidRPr="002B21BE">
        <w:rPr>
          <w:rFonts w:ascii="Times New Roman" w:hAnsi="Times New Roman" w:cs="Times New Roman"/>
          <w:sz w:val="20"/>
          <w:szCs w:val="20"/>
        </w:rPr>
        <w:t>s</w:t>
      </w:r>
      <w:r w:rsidRPr="002B21BE">
        <w:rPr>
          <w:rFonts w:ascii="Times New Roman" w:hAnsi="Times New Roman" w:cs="Times New Roman"/>
          <w:sz w:val="20"/>
          <w:szCs w:val="20"/>
        </w:rPr>
        <w:t xml:space="preserve"> and </w:t>
      </w:r>
      <w:r w:rsidR="001031C2" w:rsidRPr="002B21BE">
        <w:rPr>
          <w:rFonts w:ascii="Times New Roman" w:hAnsi="Times New Roman" w:cs="Times New Roman"/>
          <w:sz w:val="20"/>
          <w:szCs w:val="20"/>
        </w:rPr>
        <w:t>was u</w:t>
      </w:r>
      <w:r w:rsidR="0041127B" w:rsidRPr="002B21BE">
        <w:rPr>
          <w:rFonts w:ascii="Times New Roman" w:hAnsi="Times New Roman" w:cs="Times New Roman"/>
          <w:sz w:val="20"/>
          <w:szCs w:val="20"/>
        </w:rPr>
        <w:t xml:space="preserve">sed in </w:t>
      </w:r>
      <w:r w:rsidRPr="002B21BE">
        <w:rPr>
          <w:rFonts w:ascii="Times New Roman" w:hAnsi="Times New Roman" w:cs="Times New Roman"/>
          <w:sz w:val="20"/>
          <w:szCs w:val="20"/>
        </w:rPr>
        <w:t>refer</w:t>
      </w:r>
      <w:r w:rsidR="0041127B" w:rsidRPr="002B21BE">
        <w:rPr>
          <w:rFonts w:ascii="Times New Roman" w:hAnsi="Times New Roman" w:cs="Times New Roman"/>
          <w:sz w:val="20"/>
          <w:szCs w:val="20"/>
        </w:rPr>
        <w:t>ence</w:t>
      </w:r>
      <w:r w:rsidRPr="002B21BE">
        <w:rPr>
          <w:rFonts w:ascii="Times New Roman" w:hAnsi="Times New Roman" w:cs="Times New Roman"/>
          <w:sz w:val="20"/>
          <w:szCs w:val="20"/>
        </w:rPr>
        <w:t xml:space="preserve"> to </w:t>
      </w:r>
      <w:r w:rsidR="00180A9B" w:rsidRPr="002B21BE">
        <w:rPr>
          <w:rFonts w:ascii="Times New Roman" w:hAnsi="Times New Roman" w:cs="Times New Roman"/>
          <w:sz w:val="20"/>
          <w:szCs w:val="20"/>
        </w:rPr>
        <w:t>heretic</w:t>
      </w:r>
      <w:r w:rsidR="0041127B" w:rsidRPr="002B21BE">
        <w:rPr>
          <w:rFonts w:ascii="Times New Roman" w:hAnsi="Times New Roman" w:cs="Times New Roman"/>
          <w:sz w:val="20"/>
          <w:szCs w:val="20"/>
        </w:rPr>
        <w:t>s</w:t>
      </w:r>
      <w:r w:rsidRPr="002B21BE">
        <w:rPr>
          <w:rFonts w:ascii="Times New Roman" w:hAnsi="Times New Roman" w:cs="Times New Roman"/>
          <w:sz w:val="20"/>
          <w:szCs w:val="20"/>
        </w:rPr>
        <w:t xml:space="preserve">. In this regard, the role and status </w:t>
      </w:r>
      <w:r w:rsidR="0041127B" w:rsidRPr="002B21BE">
        <w:rPr>
          <w:rFonts w:ascii="Times New Roman" w:hAnsi="Times New Roman" w:cs="Times New Roman"/>
          <w:sz w:val="20"/>
          <w:szCs w:val="20"/>
        </w:rPr>
        <w:t>of the</w:t>
      </w:r>
      <w:r w:rsidRPr="002B21BE">
        <w:rPr>
          <w:rFonts w:ascii="Times New Roman" w:hAnsi="Times New Roman" w:cs="Times New Roman"/>
          <w:sz w:val="20"/>
          <w:szCs w:val="20"/>
        </w:rPr>
        <w:t xml:space="preserve"> dog in pagan rituals was important. The dog </w:t>
      </w:r>
      <w:r w:rsidR="00546DD2" w:rsidRPr="002B21BE">
        <w:rPr>
          <w:rFonts w:ascii="Times New Roman" w:hAnsi="Times New Roman" w:cs="Times New Roman"/>
          <w:sz w:val="20"/>
          <w:szCs w:val="20"/>
        </w:rPr>
        <w:t>is associated with</w:t>
      </w:r>
      <w:r w:rsidRPr="002B21BE">
        <w:rPr>
          <w:rFonts w:ascii="Times New Roman" w:hAnsi="Times New Roman" w:cs="Times New Roman"/>
          <w:sz w:val="20"/>
          <w:szCs w:val="20"/>
        </w:rPr>
        <w:t xml:space="preserve"> the cults of Artemis in Greek </w:t>
      </w:r>
      <w:r w:rsidR="001E5855" w:rsidRPr="002B21BE">
        <w:rPr>
          <w:rFonts w:ascii="Times New Roman" w:hAnsi="Times New Roman" w:cs="Times New Roman"/>
          <w:sz w:val="20"/>
          <w:szCs w:val="20"/>
        </w:rPr>
        <w:t>m</w:t>
      </w:r>
      <w:r w:rsidRPr="002B21BE">
        <w:rPr>
          <w:rFonts w:ascii="Times New Roman" w:hAnsi="Times New Roman" w:cs="Times New Roman"/>
          <w:sz w:val="20"/>
          <w:szCs w:val="20"/>
        </w:rPr>
        <w:t>ythology and</w:t>
      </w:r>
      <w:r w:rsidR="001E5855" w:rsidRPr="002B21BE">
        <w:rPr>
          <w:rFonts w:ascii="Times New Roman" w:hAnsi="Times New Roman" w:cs="Times New Roman"/>
          <w:sz w:val="20"/>
          <w:szCs w:val="20"/>
        </w:rPr>
        <w:t xml:space="preserve"> the cults of</w:t>
      </w:r>
      <w:r w:rsidRPr="002B21BE">
        <w:rPr>
          <w:rFonts w:ascii="Times New Roman" w:hAnsi="Times New Roman" w:cs="Times New Roman"/>
          <w:sz w:val="20"/>
          <w:szCs w:val="20"/>
        </w:rPr>
        <w:t xml:space="preserve"> Diana in Rome</w:t>
      </w:r>
      <w:r w:rsidR="004D5276" w:rsidRPr="002B21BE">
        <w:rPr>
          <w:rFonts w:ascii="Times New Roman" w:hAnsi="Times New Roman" w:cs="Times New Roman"/>
          <w:sz w:val="20"/>
          <w:szCs w:val="20"/>
        </w:rPr>
        <w:t>, and while d</w:t>
      </w:r>
      <w:r w:rsidRPr="002B21BE">
        <w:rPr>
          <w:rFonts w:ascii="Times New Roman" w:hAnsi="Times New Roman" w:cs="Times New Roman"/>
          <w:sz w:val="20"/>
          <w:szCs w:val="20"/>
        </w:rPr>
        <w:t>og symbolism was forbidden in the temples of some of the ancient cults</w:t>
      </w:r>
      <w:r w:rsidR="00467CFA" w:rsidRPr="002B21BE">
        <w:rPr>
          <w:rFonts w:ascii="Times New Roman" w:hAnsi="Times New Roman" w:cs="Times New Roman"/>
          <w:sz w:val="20"/>
          <w:szCs w:val="20"/>
        </w:rPr>
        <w:t xml:space="preserve">, </w:t>
      </w:r>
      <w:r w:rsidR="00815F74" w:rsidRPr="002B21BE">
        <w:rPr>
          <w:rFonts w:ascii="Times New Roman" w:hAnsi="Times New Roman" w:cs="Times New Roman"/>
          <w:sz w:val="20"/>
          <w:szCs w:val="20"/>
        </w:rPr>
        <w:t>the dog</w:t>
      </w:r>
      <w:r w:rsidR="00546262" w:rsidRPr="002B21BE">
        <w:rPr>
          <w:rFonts w:ascii="Times New Roman" w:hAnsi="Times New Roman" w:cs="Times New Roman"/>
          <w:sz w:val="20"/>
          <w:szCs w:val="20"/>
        </w:rPr>
        <w:t xml:space="preserve"> </w:t>
      </w:r>
      <w:r w:rsidR="00BA3C7F" w:rsidRPr="002B21BE">
        <w:rPr>
          <w:rFonts w:ascii="Times New Roman" w:hAnsi="Times New Roman" w:cs="Times New Roman"/>
          <w:sz w:val="20"/>
          <w:szCs w:val="20"/>
        </w:rPr>
        <w:t xml:space="preserve">was </w:t>
      </w:r>
      <w:r w:rsidR="00B55A4C" w:rsidRPr="002B21BE">
        <w:rPr>
          <w:rFonts w:ascii="Times New Roman" w:hAnsi="Times New Roman" w:cs="Times New Roman"/>
          <w:sz w:val="20"/>
          <w:szCs w:val="20"/>
        </w:rPr>
        <w:t xml:space="preserve">still </w:t>
      </w:r>
      <w:r w:rsidR="00BA3C7F" w:rsidRPr="002B21BE">
        <w:rPr>
          <w:rFonts w:ascii="Times New Roman" w:hAnsi="Times New Roman" w:cs="Times New Roman"/>
          <w:sz w:val="20"/>
          <w:szCs w:val="20"/>
        </w:rPr>
        <w:t>revered as</w:t>
      </w:r>
      <w:r w:rsidR="00B55A4C" w:rsidRPr="002B21BE">
        <w:rPr>
          <w:rFonts w:ascii="Times New Roman" w:hAnsi="Times New Roman" w:cs="Times New Roman"/>
          <w:sz w:val="20"/>
          <w:szCs w:val="20"/>
        </w:rPr>
        <w:t xml:space="preserve"> a</w:t>
      </w:r>
      <w:r w:rsidRPr="002B21BE">
        <w:rPr>
          <w:rFonts w:ascii="Times New Roman" w:hAnsi="Times New Roman" w:cs="Times New Roman"/>
          <w:sz w:val="20"/>
          <w:szCs w:val="20"/>
        </w:rPr>
        <w:t xml:space="preserve"> sacred animal </w:t>
      </w:r>
      <w:r w:rsidR="00BA3C7F" w:rsidRPr="002B21BE">
        <w:rPr>
          <w:rFonts w:ascii="Times New Roman" w:hAnsi="Times New Roman" w:cs="Times New Roman"/>
          <w:sz w:val="20"/>
          <w:szCs w:val="20"/>
        </w:rPr>
        <w:t xml:space="preserve">associated with certain </w:t>
      </w:r>
      <w:r w:rsidRPr="002B21BE">
        <w:rPr>
          <w:rFonts w:ascii="Times New Roman" w:hAnsi="Times New Roman" w:cs="Times New Roman"/>
          <w:sz w:val="20"/>
          <w:szCs w:val="20"/>
        </w:rPr>
        <w:t>divine beings. Dog bone remains were found on the altar of the Artemis temple in Ephesus, one of the most important ancient cities of Western Anatolia (</w:t>
      </w:r>
      <w:r w:rsidR="004E6593" w:rsidRPr="002B21BE">
        <w:rPr>
          <w:rFonts w:ascii="Times New Roman" w:hAnsi="Times New Roman" w:cs="Times New Roman"/>
          <w:sz w:val="20"/>
          <w:szCs w:val="20"/>
        </w:rPr>
        <w:t xml:space="preserve">STRELAN </w:t>
      </w:r>
      <w:r w:rsidRPr="002B21BE">
        <w:rPr>
          <w:rFonts w:ascii="Times New Roman" w:hAnsi="Times New Roman" w:cs="Times New Roman"/>
          <w:sz w:val="20"/>
          <w:szCs w:val="20"/>
        </w:rPr>
        <w:t xml:space="preserve">2003, 149). </w:t>
      </w:r>
      <w:r w:rsidR="00433EF6" w:rsidRPr="002B21BE">
        <w:rPr>
          <w:rFonts w:ascii="Times New Roman" w:hAnsi="Times New Roman" w:cs="Times New Roman"/>
          <w:sz w:val="20"/>
          <w:szCs w:val="20"/>
        </w:rPr>
        <w:t>Dogs</w:t>
      </w:r>
      <w:r w:rsidRPr="002B21BE">
        <w:rPr>
          <w:rFonts w:ascii="Times New Roman" w:hAnsi="Times New Roman" w:cs="Times New Roman"/>
          <w:sz w:val="20"/>
          <w:szCs w:val="20"/>
        </w:rPr>
        <w:t xml:space="preserve"> w</w:t>
      </w:r>
      <w:r w:rsidR="00433EF6" w:rsidRPr="002B21BE">
        <w:rPr>
          <w:rFonts w:ascii="Times New Roman" w:hAnsi="Times New Roman" w:cs="Times New Roman"/>
          <w:sz w:val="20"/>
          <w:szCs w:val="20"/>
        </w:rPr>
        <w:t>ere</w:t>
      </w:r>
      <w:r w:rsidRPr="002B21BE">
        <w:rPr>
          <w:rFonts w:ascii="Times New Roman" w:hAnsi="Times New Roman" w:cs="Times New Roman"/>
          <w:sz w:val="20"/>
          <w:szCs w:val="20"/>
        </w:rPr>
        <w:t xml:space="preserve"> sacrificed in the name of the goddess, especially in the Hecate cult </w:t>
      </w:r>
      <w:r w:rsidR="00C651FC" w:rsidRPr="002B21BE">
        <w:rPr>
          <w:rFonts w:ascii="Times New Roman" w:hAnsi="Times New Roman" w:cs="Times New Roman"/>
          <w:sz w:val="20"/>
          <w:szCs w:val="20"/>
        </w:rPr>
        <w:t>of</w:t>
      </w:r>
      <w:r w:rsidRPr="002B21BE">
        <w:rPr>
          <w:rFonts w:ascii="Times New Roman" w:hAnsi="Times New Roman" w:cs="Times New Roman"/>
          <w:sz w:val="20"/>
          <w:szCs w:val="20"/>
        </w:rPr>
        <w:t xml:space="preserve"> the </w:t>
      </w:r>
      <w:r w:rsidR="00E053E7" w:rsidRPr="002B21BE">
        <w:rPr>
          <w:rFonts w:ascii="Times New Roman" w:hAnsi="Times New Roman" w:cs="Times New Roman"/>
          <w:sz w:val="20"/>
          <w:szCs w:val="20"/>
        </w:rPr>
        <w:t>C</w:t>
      </w:r>
      <w:r w:rsidRPr="002B21BE">
        <w:rPr>
          <w:rFonts w:ascii="Times New Roman" w:hAnsi="Times New Roman" w:cs="Times New Roman"/>
          <w:sz w:val="20"/>
          <w:szCs w:val="20"/>
        </w:rPr>
        <w:t>aria region (</w:t>
      </w:r>
      <w:r w:rsidR="004E6593" w:rsidRPr="002B21BE">
        <w:rPr>
          <w:rFonts w:ascii="Times New Roman" w:hAnsi="Times New Roman" w:cs="Times New Roman"/>
          <w:sz w:val="20"/>
          <w:szCs w:val="20"/>
        </w:rPr>
        <w:t xml:space="preserve">STRELAN </w:t>
      </w:r>
      <w:r w:rsidRPr="002B21BE">
        <w:rPr>
          <w:rFonts w:ascii="Times New Roman" w:hAnsi="Times New Roman" w:cs="Times New Roman"/>
          <w:sz w:val="20"/>
          <w:szCs w:val="20"/>
        </w:rPr>
        <w:t xml:space="preserve">2003, 150). Dog bone remains </w:t>
      </w:r>
      <w:r w:rsidR="00C651FC" w:rsidRPr="002B21BE">
        <w:rPr>
          <w:rFonts w:ascii="Times New Roman" w:hAnsi="Times New Roman" w:cs="Times New Roman"/>
          <w:sz w:val="20"/>
          <w:szCs w:val="20"/>
        </w:rPr>
        <w:t>have</w:t>
      </w:r>
      <w:r w:rsidRPr="002B21BE">
        <w:rPr>
          <w:rFonts w:ascii="Times New Roman" w:hAnsi="Times New Roman" w:cs="Times New Roman"/>
          <w:sz w:val="20"/>
          <w:szCs w:val="20"/>
        </w:rPr>
        <w:t xml:space="preserve"> not only </w:t>
      </w:r>
      <w:r w:rsidR="00C651FC" w:rsidRPr="002B21BE">
        <w:rPr>
          <w:rFonts w:ascii="Times New Roman" w:hAnsi="Times New Roman" w:cs="Times New Roman"/>
          <w:sz w:val="20"/>
          <w:szCs w:val="20"/>
        </w:rPr>
        <w:t xml:space="preserve">been </w:t>
      </w:r>
      <w:r w:rsidRPr="002B21BE">
        <w:rPr>
          <w:rFonts w:ascii="Times New Roman" w:hAnsi="Times New Roman" w:cs="Times New Roman"/>
          <w:sz w:val="20"/>
          <w:szCs w:val="20"/>
        </w:rPr>
        <w:t>found in temple</w:t>
      </w:r>
      <w:r w:rsidR="00C843F5" w:rsidRPr="002B21BE">
        <w:rPr>
          <w:rFonts w:ascii="Times New Roman" w:hAnsi="Times New Roman" w:cs="Times New Roman"/>
          <w:sz w:val="20"/>
          <w:szCs w:val="20"/>
        </w:rPr>
        <w:t>s but also</w:t>
      </w:r>
      <w:r w:rsidR="003341C1" w:rsidRPr="002B21BE">
        <w:rPr>
          <w:rFonts w:ascii="Times New Roman" w:hAnsi="Times New Roman" w:cs="Times New Roman"/>
          <w:sz w:val="20"/>
          <w:szCs w:val="20"/>
        </w:rPr>
        <w:t xml:space="preserve"> </w:t>
      </w:r>
      <w:r w:rsidR="00420DF2" w:rsidRPr="002B21BE">
        <w:rPr>
          <w:rFonts w:ascii="Times New Roman" w:hAnsi="Times New Roman" w:cs="Times New Roman"/>
          <w:sz w:val="20"/>
          <w:szCs w:val="20"/>
        </w:rPr>
        <w:t xml:space="preserve">beside the bones of their owners in </w:t>
      </w:r>
      <w:r w:rsidR="00D15457" w:rsidRPr="002B21BE">
        <w:rPr>
          <w:rFonts w:ascii="Times New Roman" w:hAnsi="Times New Roman" w:cs="Times New Roman"/>
          <w:sz w:val="20"/>
          <w:szCs w:val="20"/>
        </w:rPr>
        <w:t xml:space="preserve">the excavation of </w:t>
      </w:r>
      <w:r w:rsidR="00420DF2" w:rsidRPr="002B21BE">
        <w:rPr>
          <w:rFonts w:ascii="Times New Roman" w:hAnsi="Times New Roman" w:cs="Times New Roman"/>
          <w:sz w:val="20"/>
          <w:szCs w:val="20"/>
        </w:rPr>
        <w:t>ancient grave sites</w:t>
      </w:r>
      <w:r w:rsidR="00D15457" w:rsidRPr="002B21BE">
        <w:rPr>
          <w:rFonts w:ascii="Times New Roman" w:hAnsi="Times New Roman" w:cs="Times New Roman"/>
          <w:sz w:val="20"/>
          <w:szCs w:val="20"/>
        </w:rPr>
        <w:t>,</w:t>
      </w:r>
      <w:r w:rsidR="00504900" w:rsidRPr="002B21BE">
        <w:rPr>
          <w:rStyle w:val="DipnotBavurusu"/>
          <w:rFonts w:ascii="Times New Roman" w:hAnsi="Times New Roman" w:cs="Times New Roman"/>
          <w:sz w:val="20"/>
          <w:szCs w:val="20"/>
        </w:rPr>
        <w:footnoteReference w:id="27"/>
      </w:r>
      <w:r w:rsidR="00D15457" w:rsidRPr="002B21BE">
        <w:rPr>
          <w:rFonts w:ascii="Times New Roman" w:hAnsi="Times New Roman" w:cs="Times New Roman"/>
          <w:sz w:val="20"/>
          <w:szCs w:val="20"/>
        </w:rPr>
        <w:t xml:space="preserve"> </w:t>
      </w:r>
      <w:r w:rsidR="006B3747" w:rsidRPr="002B21BE">
        <w:rPr>
          <w:rFonts w:ascii="Times New Roman" w:hAnsi="Times New Roman" w:cs="Times New Roman"/>
          <w:sz w:val="20"/>
          <w:szCs w:val="20"/>
        </w:rPr>
        <w:t>a testament to the enduring companion role dogs have had with humankind</w:t>
      </w:r>
      <w:r w:rsidR="00A61FFE" w:rsidRPr="002B21BE">
        <w:rPr>
          <w:rFonts w:ascii="Times New Roman" w:hAnsi="Times New Roman" w:cs="Times New Roman"/>
          <w:sz w:val="20"/>
          <w:szCs w:val="20"/>
        </w:rPr>
        <w:t xml:space="preserve"> and the belief</w:t>
      </w:r>
      <w:r w:rsidR="000F2D45" w:rsidRPr="002B21BE">
        <w:rPr>
          <w:rFonts w:ascii="Times New Roman" w:hAnsi="Times New Roman" w:cs="Times New Roman"/>
          <w:sz w:val="20"/>
          <w:szCs w:val="20"/>
        </w:rPr>
        <w:t xml:space="preserve"> that </w:t>
      </w:r>
      <w:r w:rsidRPr="002B21BE">
        <w:rPr>
          <w:rFonts w:ascii="Times New Roman" w:hAnsi="Times New Roman" w:cs="Times New Roman"/>
          <w:sz w:val="20"/>
          <w:szCs w:val="20"/>
        </w:rPr>
        <w:t>the dog accompan</w:t>
      </w:r>
      <w:r w:rsidR="000F2D45" w:rsidRPr="002B21BE">
        <w:rPr>
          <w:rFonts w:ascii="Times New Roman" w:hAnsi="Times New Roman" w:cs="Times New Roman"/>
          <w:sz w:val="20"/>
          <w:szCs w:val="20"/>
        </w:rPr>
        <w:t>ied</w:t>
      </w:r>
      <w:r w:rsidRPr="002B21BE">
        <w:rPr>
          <w:rFonts w:ascii="Times New Roman" w:hAnsi="Times New Roman" w:cs="Times New Roman"/>
          <w:sz w:val="20"/>
          <w:szCs w:val="20"/>
        </w:rPr>
        <w:t xml:space="preserve"> its owner in t</w:t>
      </w:r>
      <w:r w:rsidR="000F2D45" w:rsidRPr="002B21BE">
        <w:rPr>
          <w:rFonts w:ascii="Times New Roman" w:hAnsi="Times New Roman" w:cs="Times New Roman"/>
          <w:sz w:val="20"/>
          <w:szCs w:val="20"/>
        </w:rPr>
        <w:t>he afterlife.</w:t>
      </w:r>
      <w:r w:rsidR="00271E62" w:rsidRPr="002B21BE">
        <w:rPr>
          <w:rFonts w:ascii="Times New Roman" w:hAnsi="Times New Roman" w:cs="Times New Roman"/>
          <w:sz w:val="20"/>
          <w:szCs w:val="20"/>
        </w:rPr>
        <w:t xml:space="preserve"> It is</w:t>
      </w:r>
      <w:r w:rsidRPr="002B21BE">
        <w:rPr>
          <w:rFonts w:ascii="Times New Roman" w:hAnsi="Times New Roman" w:cs="Times New Roman"/>
          <w:sz w:val="20"/>
          <w:szCs w:val="20"/>
        </w:rPr>
        <w:t xml:space="preserve"> </w:t>
      </w:r>
      <w:r w:rsidR="00271E62" w:rsidRPr="002B21BE">
        <w:rPr>
          <w:rFonts w:ascii="Times New Roman" w:hAnsi="Times New Roman" w:cs="Times New Roman"/>
          <w:sz w:val="20"/>
          <w:szCs w:val="20"/>
        </w:rPr>
        <w:t>also possible</w:t>
      </w:r>
      <w:r w:rsidRPr="002B21BE">
        <w:rPr>
          <w:rFonts w:ascii="Times New Roman" w:hAnsi="Times New Roman" w:cs="Times New Roman"/>
          <w:sz w:val="20"/>
          <w:szCs w:val="20"/>
        </w:rPr>
        <w:t xml:space="preserve"> that the dog was placed in the grave </w:t>
      </w:r>
      <w:r w:rsidR="00456C60" w:rsidRPr="002B21BE">
        <w:rPr>
          <w:rFonts w:ascii="Times New Roman" w:hAnsi="Times New Roman" w:cs="Times New Roman"/>
          <w:sz w:val="20"/>
          <w:szCs w:val="20"/>
        </w:rPr>
        <w:t xml:space="preserve">for reasons </w:t>
      </w:r>
      <w:r w:rsidRPr="002B21BE">
        <w:rPr>
          <w:rFonts w:ascii="Times New Roman" w:hAnsi="Times New Roman" w:cs="Times New Roman"/>
          <w:sz w:val="20"/>
          <w:szCs w:val="20"/>
        </w:rPr>
        <w:t xml:space="preserve">similar to the sacrifice of a dog in purification rituals. Was the dog sacrificed and buried with the owner </w:t>
      </w:r>
      <w:r w:rsidR="00E12EEF" w:rsidRPr="002B21BE">
        <w:rPr>
          <w:rFonts w:ascii="Times New Roman" w:hAnsi="Times New Roman" w:cs="Times New Roman"/>
          <w:sz w:val="20"/>
          <w:szCs w:val="20"/>
        </w:rPr>
        <w:t xml:space="preserve">as part of a purification process that would </w:t>
      </w:r>
      <w:r w:rsidR="00A1782C" w:rsidRPr="002B21BE">
        <w:rPr>
          <w:rFonts w:ascii="Times New Roman" w:hAnsi="Times New Roman" w:cs="Times New Roman"/>
          <w:sz w:val="20"/>
          <w:szCs w:val="20"/>
        </w:rPr>
        <w:t xml:space="preserve">allow </w:t>
      </w:r>
      <w:r w:rsidR="00E12EEF" w:rsidRPr="002B21BE">
        <w:rPr>
          <w:rFonts w:ascii="Times New Roman" w:hAnsi="Times New Roman" w:cs="Times New Roman"/>
          <w:sz w:val="20"/>
          <w:szCs w:val="20"/>
        </w:rPr>
        <w:t>t</w:t>
      </w:r>
      <w:r w:rsidRPr="002B21BE">
        <w:rPr>
          <w:rFonts w:ascii="Times New Roman" w:hAnsi="Times New Roman" w:cs="Times New Roman"/>
          <w:sz w:val="20"/>
          <w:szCs w:val="20"/>
        </w:rPr>
        <w:t xml:space="preserve">he dog </w:t>
      </w:r>
      <w:r w:rsidR="00086247" w:rsidRPr="002B21BE">
        <w:rPr>
          <w:rFonts w:ascii="Times New Roman" w:hAnsi="Times New Roman" w:cs="Times New Roman"/>
          <w:sz w:val="20"/>
          <w:szCs w:val="20"/>
        </w:rPr>
        <w:t>entrance</w:t>
      </w:r>
      <w:r w:rsidRPr="002B21BE">
        <w:rPr>
          <w:rFonts w:ascii="Times New Roman" w:hAnsi="Times New Roman" w:cs="Times New Roman"/>
          <w:sz w:val="20"/>
          <w:szCs w:val="20"/>
        </w:rPr>
        <w:t xml:space="preserve"> to the afterlife? </w:t>
      </w:r>
      <w:r w:rsidR="00223C91" w:rsidRPr="002B21BE">
        <w:rPr>
          <w:rFonts w:ascii="Times New Roman" w:hAnsi="Times New Roman" w:cs="Times New Roman"/>
          <w:sz w:val="20"/>
          <w:szCs w:val="20"/>
        </w:rPr>
        <w:t>D</w:t>
      </w:r>
      <w:r w:rsidRPr="002B21BE">
        <w:rPr>
          <w:rFonts w:ascii="Times New Roman" w:hAnsi="Times New Roman" w:cs="Times New Roman"/>
          <w:sz w:val="20"/>
          <w:szCs w:val="20"/>
        </w:rPr>
        <w:t>og statues</w:t>
      </w:r>
      <w:r w:rsidR="00EB4033" w:rsidRPr="002B21BE">
        <w:rPr>
          <w:rFonts w:ascii="Times New Roman" w:hAnsi="Times New Roman" w:cs="Times New Roman"/>
          <w:sz w:val="20"/>
          <w:szCs w:val="20"/>
        </w:rPr>
        <w:t>, as well as burial inscriptions referencing dogs</w:t>
      </w:r>
      <w:r w:rsidR="008B39B4" w:rsidRPr="002B21BE">
        <w:rPr>
          <w:rFonts w:ascii="Times New Roman" w:hAnsi="Times New Roman" w:cs="Times New Roman"/>
          <w:sz w:val="20"/>
          <w:szCs w:val="20"/>
        </w:rPr>
        <w:t>,</w:t>
      </w:r>
      <w:r w:rsidR="00223C91" w:rsidRPr="002B21BE">
        <w:rPr>
          <w:rFonts w:ascii="Times New Roman" w:hAnsi="Times New Roman" w:cs="Times New Roman"/>
          <w:sz w:val="20"/>
          <w:szCs w:val="20"/>
        </w:rPr>
        <w:t xml:space="preserve"> have been</w:t>
      </w:r>
      <w:r w:rsidRPr="002B21BE">
        <w:rPr>
          <w:rFonts w:ascii="Times New Roman" w:hAnsi="Times New Roman" w:cs="Times New Roman"/>
          <w:sz w:val="20"/>
          <w:szCs w:val="20"/>
        </w:rPr>
        <w:t xml:space="preserve"> found in burial areas </w:t>
      </w:r>
      <w:r w:rsidR="00223C91" w:rsidRPr="002B21BE">
        <w:rPr>
          <w:rFonts w:ascii="Times New Roman" w:hAnsi="Times New Roman" w:cs="Times New Roman"/>
          <w:sz w:val="20"/>
          <w:szCs w:val="20"/>
        </w:rPr>
        <w:t>from</w:t>
      </w:r>
      <w:r w:rsidRPr="002B21BE">
        <w:rPr>
          <w:rFonts w:ascii="Times New Roman" w:hAnsi="Times New Roman" w:cs="Times New Roman"/>
          <w:sz w:val="20"/>
          <w:szCs w:val="20"/>
        </w:rPr>
        <w:t xml:space="preserve"> the Hellenistic and Roman periods. </w:t>
      </w:r>
      <w:r w:rsidR="00566B40" w:rsidRPr="002B21BE">
        <w:rPr>
          <w:rFonts w:ascii="Times New Roman" w:hAnsi="Times New Roman" w:cs="Times New Roman"/>
          <w:sz w:val="20"/>
          <w:szCs w:val="20"/>
        </w:rPr>
        <w:t>Moreover, t</w:t>
      </w:r>
      <w:r w:rsidRPr="002B21BE">
        <w:rPr>
          <w:rFonts w:ascii="Times New Roman" w:hAnsi="Times New Roman" w:cs="Times New Roman"/>
          <w:sz w:val="20"/>
          <w:szCs w:val="20"/>
        </w:rPr>
        <w:t xml:space="preserve">ombstones </w:t>
      </w:r>
      <w:r w:rsidR="008B39B4" w:rsidRPr="002B21BE">
        <w:rPr>
          <w:rFonts w:ascii="Times New Roman" w:hAnsi="Times New Roman" w:cs="Times New Roman"/>
          <w:sz w:val="20"/>
          <w:szCs w:val="20"/>
        </w:rPr>
        <w:t xml:space="preserve">featuring </w:t>
      </w:r>
      <w:r w:rsidR="00037828" w:rsidRPr="002B21BE">
        <w:rPr>
          <w:rFonts w:ascii="Times New Roman" w:hAnsi="Times New Roman" w:cs="Times New Roman"/>
          <w:sz w:val="20"/>
          <w:szCs w:val="20"/>
        </w:rPr>
        <w:t xml:space="preserve">dog depictions </w:t>
      </w:r>
      <w:r w:rsidR="00566B40" w:rsidRPr="002B21BE">
        <w:rPr>
          <w:rFonts w:ascii="Times New Roman" w:hAnsi="Times New Roman" w:cs="Times New Roman"/>
          <w:sz w:val="20"/>
          <w:szCs w:val="20"/>
        </w:rPr>
        <w:t>and</w:t>
      </w:r>
      <w:r w:rsidR="00581C60" w:rsidRPr="002B21BE">
        <w:rPr>
          <w:rFonts w:ascii="Times New Roman" w:hAnsi="Times New Roman" w:cs="Times New Roman"/>
          <w:sz w:val="20"/>
          <w:szCs w:val="20"/>
        </w:rPr>
        <w:t xml:space="preserve"> engravings of</w:t>
      </w:r>
      <w:r w:rsidRPr="002B21BE">
        <w:rPr>
          <w:rFonts w:ascii="Times New Roman" w:hAnsi="Times New Roman" w:cs="Times New Roman"/>
          <w:sz w:val="20"/>
          <w:szCs w:val="20"/>
        </w:rPr>
        <w:t xml:space="preserve"> </w:t>
      </w:r>
      <w:r w:rsidR="00581C60" w:rsidRPr="002B21BE">
        <w:rPr>
          <w:rFonts w:ascii="Times New Roman" w:hAnsi="Times New Roman" w:cs="Times New Roman"/>
          <w:sz w:val="20"/>
          <w:szCs w:val="20"/>
        </w:rPr>
        <w:t>dogs</w:t>
      </w:r>
      <w:r w:rsidRPr="002B21BE">
        <w:rPr>
          <w:rFonts w:ascii="Times New Roman" w:hAnsi="Times New Roman" w:cs="Times New Roman"/>
          <w:sz w:val="20"/>
          <w:szCs w:val="20"/>
        </w:rPr>
        <w:t xml:space="preserve"> </w:t>
      </w:r>
      <w:r w:rsidR="00037828" w:rsidRPr="002B21BE">
        <w:rPr>
          <w:rFonts w:ascii="Times New Roman" w:hAnsi="Times New Roman" w:cs="Times New Roman"/>
          <w:sz w:val="20"/>
          <w:szCs w:val="20"/>
        </w:rPr>
        <w:t>have</w:t>
      </w:r>
      <w:r w:rsidRPr="002B21BE">
        <w:rPr>
          <w:rFonts w:ascii="Times New Roman" w:hAnsi="Times New Roman" w:cs="Times New Roman"/>
          <w:sz w:val="20"/>
          <w:szCs w:val="20"/>
        </w:rPr>
        <w:t xml:space="preserve"> also </w:t>
      </w:r>
      <w:r w:rsidR="00693F97" w:rsidRPr="002B21BE">
        <w:rPr>
          <w:rFonts w:ascii="Times New Roman" w:hAnsi="Times New Roman" w:cs="Times New Roman"/>
          <w:sz w:val="20"/>
          <w:szCs w:val="20"/>
        </w:rPr>
        <w:t xml:space="preserve">been </w:t>
      </w:r>
      <w:r w:rsidRPr="002B21BE">
        <w:rPr>
          <w:rFonts w:ascii="Times New Roman" w:hAnsi="Times New Roman" w:cs="Times New Roman"/>
          <w:sz w:val="20"/>
          <w:szCs w:val="20"/>
        </w:rPr>
        <w:t xml:space="preserve">found </w:t>
      </w:r>
      <w:r w:rsidR="00A1782C" w:rsidRPr="002B21BE">
        <w:rPr>
          <w:rFonts w:ascii="Times New Roman" w:hAnsi="Times New Roman" w:cs="Times New Roman"/>
          <w:sz w:val="20"/>
          <w:szCs w:val="20"/>
        </w:rPr>
        <w:t>in excavations of</w:t>
      </w:r>
      <w:r w:rsidRPr="002B21BE">
        <w:rPr>
          <w:rFonts w:ascii="Times New Roman" w:hAnsi="Times New Roman" w:cs="Times New Roman"/>
          <w:sz w:val="20"/>
          <w:szCs w:val="20"/>
        </w:rPr>
        <w:t xml:space="preserve"> grave areas (</w:t>
      </w:r>
      <w:r w:rsidR="004E6593" w:rsidRPr="002B21BE">
        <w:rPr>
          <w:rFonts w:ascii="Times New Roman" w:hAnsi="Times New Roman" w:cs="Times New Roman"/>
          <w:sz w:val="20"/>
          <w:szCs w:val="20"/>
        </w:rPr>
        <w:t xml:space="preserve">PRESTON DAY </w:t>
      </w:r>
      <w:r w:rsidRPr="002B21BE">
        <w:rPr>
          <w:rFonts w:ascii="Times New Roman" w:hAnsi="Times New Roman" w:cs="Times New Roman"/>
          <w:sz w:val="20"/>
          <w:szCs w:val="20"/>
        </w:rPr>
        <w:t>1984, 31). Dogs were considered sacred for Hecate in a</w:t>
      </w:r>
      <w:r w:rsidR="00537D35" w:rsidRPr="002B21BE">
        <w:rPr>
          <w:rFonts w:ascii="Times New Roman" w:hAnsi="Times New Roman" w:cs="Times New Roman"/>
          <w:sz w:val="20"/>
          <w:szCs w:val="20"/>
        </w:rPr>
        <w:t>ntiquity</w:t>
      </w:r>
      <w:r w:rsidR="00F536C4" w:rsidRPr="002B21BE">
        <w:rPr>
          <w:rFonts w:ascii="Times New Roman" w:hAnsi="Times New Roman" w:cs="Times New Roman"/>
          <w:sz w:val="20"/>
          <w:szCs w:val="20"/>
        </w:rPr>
        <w:t>,</w:t>
      </w:r>
      <w:r w:rsidRPr="002B21BE">
        <w:rPr>
          <w:rFonts w:ascii="Times New Roman" w:hAnsi="Times New Roman" w:cs="Times New Roman"/>
          <w:sz w:val="20"/>
          <w:szCs w:val="20"/>
        </w:rPr>
        <w:t xml:space="preserve"> and puppies were sacrificed in honor of the goddess. The association of Hecate with birth as well as </w:t>
      </w:r>
      <w:r w:rsidRPr="002B21BE">
        <w:rPr>
          <w:rFonts w:ascii="Times New Roman" w:hAnsi="Times New Roman" w:cs="Times New Roman"/>
          <w:sz w:val="20"/>
          <w:szCs w:val="20"/>
        </w:rPr>
        <w:lastRenderedPageBreak/>
        <w:t xml:space="preserve">death </w:t>
      </w:r>
      <w:r w:rsidR="00F536C4" w:rsidRPr="002B21BE">
        <w:rPr>
          <w:rFonts w:ascii="Times New Roman" w:hAnsi="Times New Roman" w:cs="Times New Roman"/>
          <w:sz w:val="20"/>
          <w:szCs w:val="20"/>
        </w:rPr>
        <w:t>gives</w:t>
      </w:r>
      <w:r w:rsidRPr="002B21BE">
        <w:rPr>
          <w:rFonts w:ascii="Times New Roman" w:hAnsi="Times New Roman" w:cs="Times New Roman"/>
          <w:sz w:val="20"/>
          <w:szCs w:val="20"/>
        </w:rPr>
        <w:t xml:space="preserve"> new meaning to other symbolic meanings</w:t>
      </w:r>
      <w:r w:rsidR="00F536C4" w:rsidRPr="002B21BE">
        <w:rPr>
          <w:rFonts w:ascii="Times New Roman" w:hAnsi="Times New Roman" w:cs="Times New Roman"/>
          <w:sz w:val="20"/>
          <w:szCs w:val="20"/>
        </w:rPr>
        <w:t xml:space="preserve"> attributed to</w:t>
      </w:r>
      <w:r w:rsidRPr="002B21BE">
        <w:rPr>
          <w:rFonts w:ascii="Times New Roman" w:hAnsi="Times New Roman" w:cs="Times New Roman"/>
          <w:sz w:val="20"/>
          <w:szCs w:val="20"/>
        </w:rPr>
        <w:t xml:space="preserve"> the dog. </w:t>
      </w:r>
      <w:r w:rsidR="00F93C87" w:rsidRPr="002B21BE">
        <w:rPr>
          <w:rFonts w:ascii="Times New Roman" w:hAnsi="Times New Roman" w:cs="Times New Roman"/>
          <w:sz w:val="20"/>
          <w:szCs w:val="20"/>
        </w:rPr>
        <w:t>Under the epithet</w:t>
      </w:r>
      <w:r w:rsidRPr="002B21BE">
        <w:rPr>
          <w:rFonts w:ascii="Times New Roman" w:hAnsi="Times New Roman" w:cs="Times New Roman"/>
          <w:sz w:val="20"/>
          <w:szCs w:val="20"/>
        </w:rPr>
        <w:t xml:space="preserve"> </w:t>
      </w:r>
      <w:proofErr w:type="spellStart"/>
      <w:r w:rsidRPr="002B21BE">
        <w:rPr>
          <w:rFonts w:ascii="Times New Roman" w:hAnsi="Times New Roman" w:cs="Times New Roman"/>
          <w:bCs/>
          <w:i/>
          <w:iCs/>
          <w:sz w:val="20"/>
          <w:szCs w:val="20"/>
        </w:rPr>
        <w:t>Kourotrophos</w:t>
      </w:r>
      <w:proofErr w:type="spellEnd"/>
      <w:r w:rsidRPr="002B21BE">
        <w:rPr>
          <w:rFonts w:ascii="Times New Roman" w:hAnsi="Times New Roman" w:cs="Times New Roman"/>
          <w:bCs/>
          <w:iCs/>
          <w:sz w:val="20"/>
          <w:szCs w:val="20"/>
        </w:rPr>
        <w:t xml:space="preserve">, Hecate is described as the mother of everything who </w:t>
      </w:r>
      <w:r w:rsidRPr="002B21BE">
        <w:rPr>
          <w:rFonts w:ascii="Times New Roman" w:hAnsi="Times New Roman" w:cs="Times New Roman"/>
          <w:bCs/>
          <w:sz w:val="20"/>
          <w:szCs w:val="20"/>
        </w:rPr>
        <w:t xml:space="preserve">fed living things and </w:t>
      </w:r>
      <w:r w:rsidR="00FF0C5E" w:rsidRPr="002B21BE">
        <w:rPr>
          <w:rFonts w:ascii="Times New Roman" w:hAnsi="Times New Roman" w:cs="Times New Roman"/>
          <w:bCs/>
          <w:sz w:val="20"/>
          <w:szCs w:val="20"/>
        </w:rPr>
        <w:t xml:space="preserve">as </w:t>
      </w:r>
      <w:r w:rsidRPr="002B21BE">
        <w:rPr>
          <w:rFonts w:ascii="Times New Roman" w:hAnsi="Times New Roman" w:cs="Times New Roman"/>
          <w:bCs/>
          <w:sz w:val="20"/>
          <w:szCs w:val="20"/>
        </w:rPr>
        <w:t xml:space="preserve">the assistant of </w:t>
      </w:r>
      <w:r w:rsidRPr="002B21BE">
        <w:rPr>
          <w:rFonts w:ascii="Times New Roman" w:hAnsi="Times New Roman" w:cs="Times New Roman"/>
          <w:bCs/>
          <w:iCs/>
          <w:sz w:val="20"/>
          <w:szCs w:val="20"/>
        </w:rPr>
        <w:t>birth</w:t>
      </w:r>
      <w:r w:rsidR="00C62D4F" w:rsidRPr="002B21BE">
        <w:rPr>
          <w:rStyle w:val="DipnotBavurusu"/>
          <w:rFonts w:ascii="Times New Roman" w:hAnsi="Times New Roman" w:cs="Times New Roman"/>
          <w:bCs/>
          <w:iCs/>
          <w:sz w:val="20"/>
          <w:szCs w:val="20"/>
        </w:rPr>
        <w:footnoteReference w:id="28"/>
      </w:r>
      <w:r w:rsidRPr="002B21BE">
        <w:rPr>
          <w:rFonts w:ascii="Times New Roman" w:hAnsi="Times New Roman" w:cs="Times New Roman"/>
          <w:bCs/>
          <w:iCs/>
          <w:sz w:val="20"/>
          <w:szCs w:val="20"/>
        </w:rPr>
        <w:t>. Eileithyia, who</w:t>
      </w:r>
      <w:r w:rsidR="00A34F13" w:rsidRPr="002B21BE">
        <w:rPr>
          <w:rFonts w:ascii="Times New Roman" w:hAnsi="Times New Roman" w:cs="Times New Roman"/>
          <w:bCs/>
          <w:iCs/>
          <w:sz w:val="20"/>
          <w:szCs w:val="20"/>
        </w:rPr>
        <w:t>, like Hecate,</w:t>
      </w:r>
      <w:r w:rsidRPr="002B21BE">
        <w:rPr>
          <w:rFonts w:ascii="Times New Roman" w:hAnsi="Times New Roman" w:cs="Times New Roman"/>
          <w:bCs/>
          <w:iCs/>
          <w:sz w:val="20"/>
          <w:szCs w:val="20"/>
        </w:rPr>
        <w:t xml:space="preserve"> is associated with birth</w:t>
      </w:r>
      <w:r w:rsidR="00A34F13" w:rsidRPr="002B21BE">
        <w:rPr>
          <w:rFonts w:ascii="Times New Roman" w:hAnsi="Times New Roman" w:cs="Times New Roman"/>
          <w:bCs/>
          <w:iCs/>
          <w:sz w:val="20"/>
          <w:szCs w:val="20"/>
        </w:rPr>
        <w:t>,</w:t>
      </w:r>
      <w:r w:rsidRPr="002B21BE">
        <w:rPr>
          <w:rFonts w:ascii="Times New Roman" w:hAnsi="Times New Roman" w:cs="Times New Roman"/>
          <w:bCs/>
          <w:iCs/>
          <w:sz w:val="20"/>
          <w:szCs w:val="20"/>
        </w:rPr>
        <w:t xml:space="preserve"> </w:t>
      </w:r>
      <w:r w:rsidR="00604092" w:rsidRPr="002B21BE">
        <w:rPr>
          <w:rFonts w:ascii="Times New Roman" w:hAnsi="Times New Roman" w:cs="Times New Roman"/>
          <w:bCs/>
          <w:iCs/>
          <w:sz w:val="20"/>
          <w:szCs w:val="20"/>
        </w:rPr>
        <w:t xml:space="preserve">is </w:t>
      </w:r>
      <w:r w:rsidRPr="002B21BE">
        <w:rPr>
          <w:rFonts w:ascii="Times New Roman" w:hAnsi="Times New Roman" w:cs="Times New Roman"/>
          <w:bCs/>
          <w:iCs/>
          <w:sz w:val="20"/>
          <w:szCs w:val="20"/>
        </w:rPr>
        <w:t xml:space="preserve">one of the goddesses </w:t>
      </w:r>
      <w:r w:rsidR="00604092" w:rsidRPr="002B21BE">
        <w:rPr>
          <w:rFonts w:ascii="Times New Roman" w:hAnsi="Times New Roman" w:cs="Times New Roman"/>
          <w:bCs/>
          <w:iCs/>
          <w:sz w:val="20"/>
          <w:szCs w:val="20"/>
        </w:rPr>
        <w:t>to whom</w:t>
      </w:r>
      <w:r w:rsidRPr="002B21BE">
        <w:rPr>
          <w:rFonts w:ascii="Times New Roman" w:hAnsi="Times New Roman" w:cs="Times New Roman"/>
          <w:bCs/>
          <w:iCs/>
          <w:sz w:val="20"/>
          <w:szCs w:val="20"/>
        </w:rPr>
        <w:t xml:space="preserve"> the dog was sacrificed in her honor. These sacrifices, which were probably made for both goddesses, were also </w:t>
      </w:r>
      <w:r w:rsidR="002248FF" w:rsidRPr="002B21BE">
        <w:rPr>
          <w:rFonts w:ascii="Times New Roman" w:hAnsi="Times New Roman" w:cs="Times New Roman"/>
          <w:bCs/>
          <w:iCs/>
          <w:sz w:val="20"/>
          <w:szCs w:val="20"/>
        </w:rPr>
        <w:t>carried out</w:t>
      </w:r>
      <w:r w:rsidR="00C00123" w:rsidRPr="002B21BE">
        <w:rPr>
          <w:rFonts w:ascii="Times New Roman" w:hAnsi="Times New Roman" w:cs="Times New Roman"/>
          <w:bCs/>
          <w:iCs/>
          <w:sz w:val="20"/>
          <w:szCs w:val="20"/>
        </w:rPr>
        <w:t xml:space="preserve"> under the belief that</w:t>
      </w:r>
      <w:r w:rsidR="002248FF" w:rsidRPr="002B21BE">
        <w:rPr>
          <w:rFonts w:ascii="Times New Roman" w:hAnsi="Times New Roman" w:cs="Times New Roman"/>
          <w:bCs/>
          <w:iCs/>
          <w:sz w:val="20"/>
          <w:szCs w:val="20"/>
        </w:rPr>
        <w:t xml:space="preserve"> </w:t>
      </w:r>
      <w:r w:rsidR="00C00123" w:rsidRPr="002B21BE">
        <w:rPr>
          <w:rFonts w:ascii="Times New Roman" w:hAnsi="Times New Roman" w:cs="Times New Roman"/>
          <w:bCs/>
          <w:iCs/>
          <w:sz w:val="20"/>
          <w:szCs w:val="20"/>
        </w:rPr>
        <w:t>it helped</w:t>
      </w:r>
      <w:r w:rsidRPr="002B21BE">
        <w:rPr>
          <w:rFonts w:ascii="Times New Roman" w:hAnsi="Times New Roman" w:cs="Times New Roman"/>
          <w:bCs/>
          <w:iCs/>
          <w:sz w:val="20"/>
          <w:szCs w:val="20"/>
        </w:rPr>
        <w:t xml:space="preserve"> women to give birth more easily.</w:t>
      </w:r>
    </w:p>
    <w:p w14:paraId="277F741F" w14:textId="4CE1D29C" w:rsidR="00504900"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M</w:t>
      </w:r>
      <w:r w:rsidR="0090005E" w:rsidRPr="002B21BE">
        <w:rPr>
          <w:rFonts w:ascii="Times New Roman" w:hAnsi="Times New Roman" w:cs="Times New Roman"/>
          <w:sz w:val="20"/>
          <w:szCs w:val="20"/>
        </w:rPr>
        <w:t>. T.</w:t>
      </w:r>
      <w:r w:rsidRPr="002B21BE">
        <w:rPr>
          <w:rFonts w:ascii="Times New Roman" w:hAnsi="Times New Roman" w:cs="Times New Roman"/>
          <w:sz w:val="20"/>
          <w:szCs w:val="20"/>
        </w:rPr>
        <w:t xml:space="preserve"> </w:t>
      </w:r>
      <w:proofErr w:type="spellStart"/>
      <w:r w:rsidRPr="002B21BE">
        <w:rPr>
          <w:rFonts w:ascii="Times New Roman" w:hAnsi="Times New Roman" w:cs="Times New Roman"/>
          <w:sz w:val="20"/>
          <w:szCs w:val="20"/>
        </w:rPr>
        <w:t>Bíró</w:t>
      </w:r>
      <w:proofErr w:type="spellEnd"/>
      <w:r w:rsidRPr="002B21BE">
        <w:rPr>
          <w:rFonts w:ascii="Times New Roman" w:hAnsi="Times New Roman" w:cs="Times New Roman"/>
          <w:sz w:val="20"/>
          <w:szCs w:val="20"/>
        </w:rPr>
        <w:t xml:space="preserve"> </w:t>
      </w:r>
      <w:r w:rsidR="00FF1E70" w:rsidRPr="002B21BE">
        <w:rPr>
          <w:rFonts w:ascii="Times New Roman" w:hAnsi="Times New Roman" w:cs="Times New Roman"/>
          <w:sz w:val="20"/>
          <w:szCs w:val="20"/>
        </w:rPr>
        <w:t>asserts</w:t>
      </w:r>
      <w:r w:rsidRPr="002B21BE">
        <w:rPr>
          <w:rFonts w:ascii="Times New Roman" w:hAnsi="Times New Roman" w:cs="Times New Roman"/>
          <w:sz w:val="20"/>
          <w:szCs w:val="20"/>
        </w:rPr>
        <w:t xml:space="preserve"> that</w:t>
      </w:r>
      <w:r w:rsidR="003A0427" w:rsidRPr="002B21BE">
        <w:rPr>
          <w:rFonts w:ascii="Times New Roman" w:hAnsi="Times New Roman" w:cs="Times New Roman"/>
          <w:sz w:val="20"/>
          <w:szCs w:val="20"/>
        </w:rPr>
        <w:t xml:space="preserve"> </w:t>
      </w:r>
      <w:r w:rsidRPr="002B21BE">
        <w:rPr>
          <w:rFonts w:ascii="Times New Roman" w:hAnsi="Times New Roman" w:cs="Times New Roman"/>
          <w:sz w:val="20"/>
          <w:szCs w:val="20"/>
        </w:rPr>
        <w:t>Aphrodite was</w:t>
      </w:r>
      <w:r w:rsidR="00681FFA" w:rsidRPr="002B21BE">
        <w:rPr>
          <w:rFonts w:ascii="Times New Roman" w:hAnsi="Times New Roman" w:cs="Times New Roman"/>
          <w:sz w:val="20"/>
          <w:szCs w:val="20"/>
        </w:rPr>
        <w:t xml:space="preserve"> regarded as not only </w:t>
      </w:r>
      <w:r w:rsidRPr="002B21BE">
        <w:rPr>
          <w:rFonts w:ascii="Times New Roman" w:hAnsi="Times New Roman" w:cs="Times New Roman"/>
          <w:sz w:val="20"/>
          <w:szCs w:val="20"/>
        </w:rPr>
        <w:t>the oldest Moira</w:t>
      </w:r>
      <w:r w:rsidR="00B74EB9" w:rsidRPr="002B21BE">
        <w:rPr>
          <w:rFonts w:ascii="Times New Roman" w:hAnsi="Times New Roman" w:cs="Times New Roman"/>
          <w:sz w:val="20"/>
          <w:szCs w:val="20"/>
        </w:rPr>
        <w:t>i</w:t>
      </w:r>
      <w:r w:rsidR="00681FFA" w:rsidRPr="002B21BE">
        <w:rPr>
          <w:rFonts w:ascii="Times New Roman" w:hAnsi="Times New Roman" w:cs="Times New Roman"/>
          <w:sz w:val="20"/>
          <w:szCs w:val="20"/>
        </w:rPr>
        <w:t xml:space="preserve"> but also as Hecate</w:t>
      </w:r>
      <w:r w:rsidR="00017E84" w:rsidRPr="002B21BE">
        <w:rPr>
          <w:rFonts w:ascii="Times New Roman" w:hAnsi="Times New Roman" w:cs="Times New Roman"/>
          <w:sz w:val="20"/>
          <w:szCs w:val="20"/>
        </w:rPr>
        <w:t xml:space="preserve"> </w:t>
      </w:r>
      <w:r w:rsidRPr="002B21BE">
        <w:rPr>
          <w:rStyle w:val="DipnotBavurusu"/>
          <w:rFonts w:ascii="Times New Roman" w:hAnsi="Times New Roman" w:cs="Times New Roman"/>
          <w:sz w:val="20"/>
          <w:szCs w:val="20"/>
        </w:rPr>
        <w:footnoteReference w:id="29"/>
      </w:r>
      <w:r w:rsidRPr="002B21BE">
        <w:rPr>
          <w:rFonts w:ascii="Times New Roman" w:hAnsi="Times New Roman" w:cs="Times New Roman"/>
          <w:sz w:val="20"/>
          <w:szCs w:val="20"/>
        </w:rPr>
        <w:t>.</w:t>
      </w:r>
      <w:r w:rsidR="00681FFA" w:rsidRPr="002B21BE">
        <w:rPr>
          <w:rFonts w:ascii="Times New Roman" w:hAnsi="Times New Roman" w:cs="Times New Roman"/>
          <w:sz w:val="20"/>
          <w:szCs w:val="20"/>
        </w:rPr>
        <w:t xml:space="preserve"> </w:t>
      </w:r>
      <w:r w:rsidRPr="002B21BE">
        <w:rPr>
          <w:rFonts w:ascii="Times New Roman" w:hAnsi="Times New Roman" w:cs="Times New Roman"/>
          <w:sz w:val="20"/>
          <w:szCs w:val="20"/>
        </w:rPr>
        <w:t>The best expla</w:t>
      </w:r>
      <w:r w:rsidR="00AD23AA" w:rsidRPr="002B21BE">
        <w:rPr>
          <w:rFonts w:ascii="Times New Roman" w:hAnsi="Times New Roman" w:cs="Times New Roman"/>
          <w:sz w:val="20"/>
          <w:szCs w:val="20"/>
        </w:rPr>
        <w:t>nation</w:t>
      </w:r>
      <w:r w:rsidRPr="002B21BE">
        <w:rPr>
          <w:rFonts w:ascii="Times New Roman" w:hAnsi="Times New Roman" w:cs="Times New Roman"/>
          <w:sz w:val="20"/>
          <w:szCs w:val="20"/>
        </w:rPr>
        <w:t xml:space="preserve"> </w:t>
      </w:r>
      <w:r w:rsidR="00AD23AA" w:rsidRPr="002B21BE">
        <w:rPr>
          <w:rFonts w:ascii="Times New Roman" w:hAnsi="Times New Roman" w:cs="Times New Roman"/>
          <w:sz w:val="20"/>
          <w:szCs w:val="20"/>
        </w:rPr>
        <w:t>for</w:t>
      </w:r>
      <w:r w:rsidRPr="002B21BE">
        <w:rPr>
          <w:rFonts w:ascii="Times New Roman" w:hAnsi="Times New Roman" w:cs="Times New Roman"/>
          <w:sz w:val="20"/>
          <w:szCs w:val="20"/>
        </w:rPr>
        <w:t xml:space="preserve"> this is the </w:t>
      </w:r>
      <w:r w:rsidR="007B6715" w:rsidRPr="002B21BE">
        <w:rPr>
          <w:rFonts w:ascii="Times New Roman" w:hAnsi="Times New Roman" w:cs="Times New Roman"/>
          <w:sz w:val="20"/>
          <w:szCs w:val="20"/>
        </w:rPr>
        <w:t xml:space="preserve">practice of </w:t>
      </w:r>
      <w:r w:rsidRPr="002B21BE">
        <w:rPr>
          <w:rFonts w:ascii="Times New Roman" w:hAnsi="Times New Roman" w:cs="Times New Roman"/>
          <w:sz w:val="20"/>
          <w:szCs w:val="20"/>
        </w:rPr>
        <w:t xml:space="preserve">offering dogs to Aphrodite </w:t>
      </w:r>
      <w:proofErr w:type="spellStart"/>
      <w:r w:rsidRPr="002B21BE">
        <w:rPr>
          <w:rFonts w:ascii="Times New Roman" w:hAnsi="Times New Roman" w:cs="Times New Roman"/>
          <w:sz w:val="20"/>
          <w:szCs w:val="20"/>
        </w:rPr>
        <w:t>Zerynthia</w:t>
      </w:r>
      <w:proofErr w:type="spellEnd"/>
      <w:r w:rsidRPr="002B21BE">
        <w:rPr>
          <w:rFonts w:ascii="Times New Roman" w:hAnsi="Times New Roman" w:cs="Times New Roman"/>
          <w:sz w:val="20"/>
          <w:szCs w:val="20"/>
        </w:rPr>
        <w:t xml:space="preserve"> </w:t>
      </w:r>
      <w:r w:rsidR="001A6242" w:rsidRPr="002B21BE">
        <w:rPr>
          <w:rFonts w:ascii="Times New Roman" w:hAnsi="Times New Roman" w:cs="Times New Roman"/>
          <w:sz w:val="20"/>
          <w:szCs w:val="20"/>
        </w:rPr>
        <w:t xml:space="preserve">that took place </w:t>
      </w:r>
      <w:r w:rsidRPr="002B21BE">
        <w:rPr>
          <w:rFonts w:ascii="Times New Roman" w:hAnsi="Times New Roman" w:cs="Times New Roman"/>
          <w:sz w:val="20"/>
          <w:szCs w:val="20"/>
        </w:rPr>
        <w:t>along the coastal region of Thrace</w:t>
      </w:r>
      <w:r w:rsidRPr="002B21BE">
        <w:rPr>
          <w:rStyle w:val="DipnotBavurusu"/>
          <w:rFonts w:ascii="Times New Roman" w:hAnsi="Times New Roman" w:cs="Times New Roman"/>
          <w:sz w:val="20"/>
          <w:szCs w:val="20"/>
        </w:rPr>
        <w:footnoteReference w:id="30"/>
      </w:r>
      <w:r w:rsidRPr="002B21BE">
        <w:rPr>
          <w:rFonts w:ascii="Times New Roman" w:hAnsi="Times New Roman" w:cs="Times New Roman"/>
          <w:sz w:val="20"/>
          <w:szCs w:val="20"/>
        </w:rPr>
        <w:t xml:space="preserve">. Otherworldly attributes of Aphrodite </w:t>
      </w:r>
      <w:proofErr w:type="spellStart"/>
      <w:r w:rsidRPr="002B21BE">
        <w:rPr>
          <w:rFonts w:ascii="Times New Roman" w:hAnsi="Times New Roman" w:cs="Times New Roman"/>
          <w:sz w:val="20"/>
          <w:szCs w:val="20"/>
        </w:rPr>
        <w:t>Zerynthia</w:t>
      </w:r>
      <w:proofErr w:type="spellEnd"/>
      <w:r w:rsidRPr="002B21BE">
        <w:rPr>
          <w:rFonts w:ascii="Times New Roman" w:hAnsi="Times New Roman" w:cs="Times New Roman"/>
          <w:sz w:val="20"/>
          <w:szCs w:val="20"/>
        </w:rPr>
        <w:t xml:space="preserve"> </w:t>
      </w:r>
      <w:r w:rsidR="001D241E" w:rsidRPr="002B21BE">
        <w:rPr>
          <w:rFonts w:ascii="Times New Roman" w:hAnsi="Times New Roman" w:cs="Times New Roman"/>
          <w:sz w:val="20"/>
          <w:szCs w:val="20"/>
        </w:rPr>
        <w:t>included</w:t>
      </w:r>
      <w:r w:rsidRPr="002B21BE">
        <w:rPr>
          <w:rFonts w:ascii="Times New Roman" w:hAnsi="Times New Roman" w:cs="Times New Roman"/>
          <w:sz w:val="20"/>
          <w:szCs w:val="20"/>
        </w:rPr>
        <w:t xml:space="preserve"> </w:t>
      </w:r>
      <w:proofErr w:type="spellStart"/>
      <w:r w:rsidRPr="002B21BE">
        <w:rPr>
          <w:rFonts w:ascii="Times New Roman" w:hAnsi="Times New Roman" w:cs="Times New Roman"/>
          <w:i/>
          <w:iCs/>
          <w:sz w:val="20"/>
          <w:szCs w:val="20"/>
        </w:rPr>
        <w:t>Androphoros</w:t>
      </w:r>
      <w:proofErr w:type="spellEnd"/>
      <w:r w:rsidR="00F56486" w:rsidRPr="002B21BE">
        <w:rPr>
          <w:rFonts w:ascii="Times New Roman" w:hAnsi="Times New Roman" w:cs="Times New Roman"/>
          <w:sz w:val="20"/>
          <w:szCs w:val="20"/>
        </w:rPr>
        <w:t>,</w:t>
      </w:r>
      <w:r w:rsidRPr="002B21BE">
        <w:rPr>
          <w:rFonts w:ascii="Times New Roman" w:hAnsi="Times New Roman" w:cs="Times New Roman"/>
          <w:sz w:val="20"/>
          <w:szCs w:val="20"/>
        </w:rPr>
        <w:t xml:space="preserve"> who brought death, </w:t>
      </w:r>
      <w:proofErr w:type="spellStart"/>
      <w:r w:rsidRPr="002B21BE">
        <w:rPr>
          <w:rFonts w:ascii="Times New Roman" w:hAnsi="Times New Roman" w:cs="Times New Roman"/>
          <w:i/>
          <w:iCs/>
          <w:sz w:val="20"/>
          <w:szCs w:val="20"/>
        </w:rPr>
        <w:t>Tymboryklos</w:t>
      </w:r>
      <w:proofErr w:type="spellEnd"/>
      <w:r w:rsidR="00F56486" w:rsidRPr="002B21BE">
        <w:rPr>
          <w:rFonts w:ascii="Times New Roman" w:hAnsi="Times New Roman" w:cs="Times New Roman"/>
          <w:sz w:val="20"/>
          <w:szCs w:val="20"/>
        </w:rPr>
        <w:t>,</w:t>
      </w:r>
      <w:r w:rsidRPr="002B21BE">
        <w:rPr>
          <w:rFonts w:ascii="Times New Roman" w:hAnsi="Times New Roman" w:cs="Times New Roman"/>
          <w:sz w:val="20"/>
          <w:szCs w:val="20"/>
        </w:rPr>
        <w:t xml:space="preserve"> who buried grave</w:t>
      </w:r>
      <w:r w:rsidR="00240FB1" w:rsidRPr="002B21BE">
        <w:rPr>
          <w:rFonts w:ascii="Times New Roman" w:hAnsi="Times New Roman" w:cs="Times New Roman"/>
          <w:sz w:val="20"/>
          <w:szCs w:val="20"/>
        </w:rPr>
        <w:t>s</w:t>
      </w:r>
      <w:r w:rsidRPr="002B21BE">
        <w:rPr>
          <w:rFonts w:ascii="Times New Roman" w:hAnsi="Times New Roman" w:cs="Times New Roman"/>
          <w:sz w:val="20"/>
          <w:szCs w:val="20"/>
        </w:rPr>
        <w:t xml:space="preserve">, and </w:t>
      </w:r>
      <w:proofErr w:type="spellStart"/>
      <w:r w:rsidRPr="002B21BE">
        <w:rPr>
          <w:rFonts w:ascii="Times New Roman" w:hAnsi="Times New Roman" w:cs="Times New Roman"/>
          <w:i/>
          <w:iCs/>
          <w:sz w:val="20"/>
          <w:szCs w:val="20"/>
        </w:rPr>
        <w:t>Epithymbidia</w:t>
      </w:r>
      <w:proofErr w:type="spellEnd"/>
      <w:r w:rsidR="00240FB1" w:rsidRPr="002B21BE">
        <w:rPr>
          <w:rFonts w:ascii="Times New Roman" w:hAnsi="Times New Roman" w:cs="Times New Roman"/>
          <w:sz w:val="20"/>
          <w:szCs w:val="20"/>
        </w:rPr>
        <w:t xml:space="preserve">, </w:t>
      </w:r>
      <w:r w:rsidRPr="002B21BE">
        <w:rPr>
          <w:rFonts w:ascii="Times New Roman" w:hAnsi="Times New Roman" w:cs="Times New Roman"/>
          <w:sz w:val="20"/>
          <w:szCs w:val="20"/>
        </w:rPr>
        <w:t>who gave gifts to the grave</w:t>
      </w:r>
      <w:r w:rsidRPr="002B21BE">
        <w:rPr>
          <w:rStyle w:val="DipnotBavurusu"/>
          <w:rFonts w:ascii="Times New Roman" w:eastAsia="CIDFont+F2" w:hAnsi="Times New Roman" w:cs="Times New Roman"/>
          <w:sz w:val="20"/>
          <w:szCs w:val="20"/>
        </w:rPr>
        <w:footnoteReference w:id="31"/>
      </w:r>
      <w:r w:rsidRPr="002B21BE">
        <w:rPr>
          <w:rFonts w:ascii="Times New Roman" w:hAnsi="Times New Roman" w:cs="Times New Roman"/>
          <w:sz w:val="20"/>
          <w:szCs w:val="20"/>
        </w:rPr>
        <w:t xml:space="preserve">. In ancient sources, in addition to goddesses </w:t>
      </w:r>
      <w:r w:rsidR="00413E7E" w:rsidRPr="002B21BE">
        <w:rPr>
          <w:rFonts w:ascii="Times New Roman" w:hAnsi="Times New Roman" w:cs="Times New Roman"/>
          <w:sz w:val="20"/>
          <w:szCs w:val="20"/>
        </w:rPr>
        <w:t>like</w:t>
      </w:r>
      <w:r w:rsidRPr="002B21BE">
        <w:rPr>
          <w:rFonts w:ascii="Times New Roman" w:hAnsi="Times New Roman" w:cs="Times New Roman"/>
          <w:sz w:val="20"/>
          <w:szCs w:val="20"/>
        </w:rPr>
        <w:t xml:space="preserve"> Demeter, Aphrodite, Leto and Artemis</w:t>
      </w:r>
      <w:r w:rsidR="00413E7E" w:rsidRPr="002B21BE">
        <w:rPr>
          <w:rFonts w:ascii="Times New Roman" w:hAnsi="Times New Roman" w:cs="Times New Roman"/>
          <w:sz w:val="20"/>
          <w:szCs w:val="20"/>
        </w:rPr>
        <w:t>, who were</w:t>
      </w:r>
      <w:r w:rsidRPr="002B21BE">
        <w:rPr>
          <w:rFonts w:ascii="Times New Roman" w:hAnsi="Times New Roman" w:cs="Times New Roman"/>
          <w:sz w:val="20"/>
          <w:szCs w:val="20"/>
        </w:rPr>
        <w:t xml:space="preserve"> associated with the under</w:t>
      </w:r>
      <w:r w:rsidR="00413E7E" w:rsidRPr="002B21BE">
        <w:rPr>
          <w:rFonts w:ascii="Times New Roman" w:hAnsi="Times New Roman" w:cs="Times New Roman"/>
          <w:sz w:val="20"/>
          <w:szCs w:val="20"/>
        </w:rPr>
        <w:t>world</w:t>
      </w:r>
      <w:r w:rsidRPr="002B21BE">
        <w:rPr>
          <w:rFonts w:ascii="Times New Roman" w:hAnsi="Times New Roman" w:cs="Times New Roman"/>
          <w:sz w:val="20"/>
          <w:szCs w:val="20"/>
        </w:rPr>
        <w:t xml:space="preserve">, </w:t>
      </w:r>
      <w:r w:rsidR="00D9036B" w:rsidRPr="002B21BE">
        <w:rPr>
          <w:rFonts w:ascii="Times New Roman" w:hAnsi="Times New Roman" w:cs="Times New Roman"/>
          <w:sz w:val="20"/>
          <w:szCs w:val="20"/>
        </w:rPr>
        <w:t xml:space="preserve">other </w:t>
      </w:r>
      <w:r w:rsidRPr="002B21BE">
        <w:rPr>
          <w:rFonts w:ascii="Times New Roman" w:hAnsi="Times New Roman" w:cs="Times New Roman"/>
          <w:sz w:val="20"/>
          <w:szCs w:val="20"/>
        </w:rPr>
        <w:t>female characters in Greek mythology</w:t>
      </w:r>
      <w:r w:rsidR="00D9036B" w:rsidRPr="002B21BE">
        <w:rPr>
          <w:rFonts w:ascii="Times New Roman" w:hAnsi="Times New Roman" w:cs="Times New Roman"/>
          <w:sz w:val="20"/>
          <w:szCs w:val="20"/>
        </w:rPr>
        <w:t>, like</w:t>
      </w:r>
      <w:r w:rsidRPr="002B21BE">
        <w:rPr>
          <w:rFonts w:ascii="Times New Roman" w:hAnsi="Times New Roman" w:cs="Times New Roman"/>
          <w:sz w:val="20"/>
          <w:szCs w:val="20"/>
        </w:rPr>
        <w:t xml:space="preserve"> Iphigeneia</w:t>
      </w:r>
      <w:r w:rsidR="00D9036B" w:rsidRPr="002B21BE">
        <w:rPr>
          <w:rFonts w:ascii="Times New Roman" w:hAnsi="Times New Roman" w:cs="Times New Roman"/>
          <w:sz w:val="20"/>
          <w:szCs w:val="20"/>
        </w:rPr>
        <w:t>,</w:t>
      </w:r>
      <w:r w:rsidRPr="002B21BE">
        <w:rPr>
          <w:rFonts w:ascii="Times New Roman" w:hAnsi="Times New Roman" w:cs="Times New Roman"/>
          <w:sz w:val="20"/>
          <w:szCs w:val="20"/>
        </w:rPr>
        <w:t xml:space="preserve"> were accompanied by dogs</w:t>
      </w:r>
      <w:r w:rsidRPr="002B21BE">
        <w:rPr>
          <w:rStyle w:val="DipnotBavurusu"/>
          <w:rFonts w:ascii="Times New Roman" w:hAnsi="Times New Roman" w:cs="Times New Roman"/>
          <w:sz w:val="20"/>
          <w:szCs w:val="20"/>
        </w:rPr>
        <w:footnoteReference w:id="32"/>
      </w:r>
      <w:r w:rsidRPr="002B21BE">
        <w:rPr>
          <w:rFonts w:ascii="Times New Roman" w:hAnsi="Times New Roman" w:cs="Times New Roman"/>
          <w:sz w:val="20"/>
          <w:szCs w:val="20"/>
        </w:rPr>
        <w:t xml:space="preserve">. </w:t>
      </w:r>
      <w:r w:rsidR="00A57E81" w:rsidRPr="002B21BE">
        <w:rPr>
          <w:rFonts w:ascii="Times New Roman" w:hAnsi="Times New Roman" w:cs="Times New Roman"/>
          <w:sz w:val="20"/>
          <w:szCs w:val="20"/>
        </w:rPr>
        <w:t>After p</w:t>
      </w:r>
      <w:r w:rsidRPr="002B21BE">
        <w:rPr>
          <w:rFonts w:ascii="Times New Roman" w:hAnsi="Times New Roman" w:cs="Times New Roman"/>
          <w:sz w:val="20"/>
          <w:szCs w:val="20"/>
        </w:rPr>
        <w:t xml:space="preserve">resenting all this information, M. T. </w:t>
      </w:r>
      <w:proofErr w:type="spellStart"/>
      <w:r w:rsidRPr="002B21BE">
        <w:rPr>
          <w:rFonts w:ascii="Times New Roman" w:hAnsi="Times New Roman" w:cs="Times New Roman"/>
          <w:sz w:val="20"/>
          <w:szCs w:val="20"/>
        </w:rPr>
        <w:t>Bíró</w:t>
      </w:r>
      <w:proofErr w:type="spellEnd"/>
      <w:r w:rsidRPr="002B21BE">
        <w:rPr>
          <w:rFonts w:ascii="Times New Roman" w:hAnsi="Times New Roman" w:cs="Times New Roman"/>
          <w:sz w:val="20"/>
          <w:szCs w:val="20"/>
        </w:rPr>
        <w:t xml:space="preserve"> explains that </w:t>
      </w:r>
      <w:r w:rsidR="00CD6F73" w:rsidRPr="002B21BE">
        <w:rPr>
          <w:rFonts w:ascii="Times New Roman" w:hAnsi="Times New Roman" w:cs="Times New Roman"/>
          <w:sz w:val="20"/>
          <w:szCs w:val="20"/>
        </w:rPr>
        <w:t>the differe</w:t>
      </w:r>
      <w:r w:rsidR="00C603AB" w:rsidRPr="002B21BE">
        <w:rPr>
          <w:rFonts w:ascii="Times New Roman" w:hAnsi="Times New Roman" w:cs="Times New Roman"/>
          <w:sz w:val="20"/>
          <w:szCs w:val="20"/>
        </w:rPr>
        <w:t xml:space="preserve">nt </w:t>
      </w:r>
      <w:r w:rsidR="00CD6F73" w:rsidRPr="002B21BE">
        <w:rPr>
          <w:rFonts w:ascii="Times New Roman" w:hAnsi="Times New Roman" w:cs="Times New Roman"/>
          <w:sz w:val="20"/>
          <w:szCs w:val="20"/>
        </w:rPr>
        <w:t xml:space="preserve">attributes </w:t>
      </w:r>
      <w:r w:rsidR="002C4905" w:rsidRPr="002B21BE">
        <w:rPr>
          <w:rFonts w:ascii="Times New Roman" w:hAnsi="Times New Roman" w:cs="Times New Roman"/>
          <w:sz w:val="20"/>
          <w:szCs w:val="20"/>
        </w:rPr>
        <w:t xml:space="preserve">ascribed to </w:t>
      </w:r>
      <w:r w:rsidRPr="002B21BE">
        <w:rPr>
          <w:rFonts w:ascii="Times New Roman" w:hAnsi="Times New Roman" w:cs="Times New Roman"/>
          <w:sz w:val="20"/>
          <w:szCs w:val="20"/>
        </w:rPr>
        <w:t>Aphrodite</w:t>
      </w:r>
      <w:r w:rsidR="00EE347C" w:rsidRPr="002B21BE">
        <w:rPr>
          <w:rFonts w:ascii="Times New Roman" w:hAnsi="Times New Roman" w:cs="Times New Roman"/>
          <w:sz w:val="20"/>
          <w:szCs w:val="20"/>
        </w:rPr>
        <w:t xml:space="preserve">, </w:t>
      </w:r>
      <w:r w:rsidR="008B72C5" w:rsidRPr="002B21BE">
        <w:rPr>
          <w:rFonts w:ascii="Times New Roman" w:hAnsi="Times New Roman" w:cs="Times New Roman"/>
          <w:sz w:val="20"/>
          <w:szCs w:val="20"/>
        </w:rPr>
        <w:t>like</w:t>
      </w:r>
      <w:r w:rsidR="00EA4991" w:rsidRPr="002B21BE">
        <w:rPr>
          <w:rFonts w:ascii="Times New Roman" w:hAnsi="Times New Roman" w:cs="Times New Roman"/>
          <w:sz w:val="20"/>
          <w:szCs w:val="20"/>
        </w:rPr>
        <w:t xml:space="preserve"> love, birth, and death, </w:t>
      </w:r>
      <w:r w:rsidR="001C6354" w:rsidRPr="002B21BE">
        <w:rPr>
          <w:rFonts w:ascii="Times New Roman" w:hAnsi="Times New Roman" w:cs="Times New Roman"/>
          <w:sz w:val="20"/>
          <w:szCs w:val="20"/>
        </w:rPr>
        <w:t xml:space="preserve">also </w:t>
      </w:r>
      <w:r w:rsidR="00101ADE" w:rsidRPr="002B21BE">
        <w:rPr>
          <w:rFonts w:ascii="Times New Roman" w:hAnsi="Times New Roman" w:cs="Times New Roman"/>
          <w:sz w:val="20"/>
          <w:szCs w:val="20"/>
        </w:rPr>
        <w:t>des</w:t>
      </w:r>
      <w:r w:rsidR="008934F1" w:rsidRPr="002B21BE">
        <w:rPr>
          <w:rFonts w:ascii="Times New Roman" w:hAnsi="Times New Roman" w:cs="Times New Roman"/>
          <w:sz w:val="20"/>
          <w:szCs w:val="20"/>
        </w:rPr>
        <w:t>cribe</w:t>
      </w:r>
      <w:r w:rsidR="001C6354" w:rsidRPr="002B21BE">
        <w:rPr>
          <w:rFonts w:ascii="Times New Roman" w:hAnsi="Times New Roman" w:cs="Times New Roman"/>
          <w:sz w:val="20"/>
          <w:szCs w:val="20"/>
        </w:rPr>
        <w:t>d</w:t>
      </w:r>
      <w:r w:rsidRPr="002B21BE">
        <w:rPr>
          <w:rFonts w:ascii="Times New Roman" w:hAnsi="Times New Roman" w:cs="Times New Roman"/>
          <w:sz w:val="20"/>
          <w:szCs w:val="20"/>
        </w:rPr>
        <w:t xml:space="preserve"> </w:t>
      </w:r>
      <w:r w:rsidR="006E26D3" w:rsidRPr="002B21BE">
        <w:rPr>
          <w:rFonts w:ascii="Times New Roman" w:hAnsi="Times New Roman" w:cs="Times New Roman"/>
          <w:sz w:val="20"/>
          <w:szCs w:val="20"/>
        </w:rPr>
        <w:t xml:space="preserve">the character of </w:t>
      </w:r>
      <w:r w:rsidRPr="002B21BE">
        <w:rPr>
          <w:rFonts w:ascii="Times New Roman" w:hAnsi="Times New Roman" w:cs="Times New Roman"/>
          <w:sz w:val="20"/>
          <w:szCs w:val="20"/>
        </w:rPr>
        <w:t>Hecate</w:t>
      </w:r>
      <w:r w:rsidRPr="002B21BE">
        <w:rPr>
          <w:rStyle w:val="DipnotBavurusu"/>
          <w:rFonts w:ascii="Times New Roman" w:hAnsi="Times New Roman" w:cs="Times New Roman"/>
          <w:sz w:val="20"/>
          <w:szCs w:val="20"/>
        </w:rPr>
        <w:footnoteReference w:id="33"/>
      </w:r>
      <w:r w:rsidRPr="002B21BE">
        <w:rPr>
          <w:rFonts w:ascii="Times New Roman" w:hAnsi="Times New Roman" w:cs="Times New Roman"/>
          <w:sz w:val="20"/>
          <w:szCs w:val="20"/>
        </w:rPr>
        <w:t xml:space="preserve">. In short, </w:t>
      </w:r>
      <w:r w:rsidR="004C446C" w:rsidRPr="002B21BE">
        <w:rPr>
          <w:rFonts w:ascii="Times New Roman" w:hAnsi="Times New Roman" w:cs="Times New Roman"/>
          <w:sz w:val="20"/>
          <w:szCs w:val="20"/>
        </w:rPr>
        <w:t xml:space="preserve">in antiquity, </w:t>
      </w:r>
      <w:r w:rsidRPr="002B21BE">
        <w:rPr>
          <w:rFonts w:ascii="Times New Roman" w:hAnsi="Times New Roman" w:cs="Times New Roman"/>
          <w:sz w:val="20"/>
          <w:szCs w:val="20"/>
        </w:rPr>
        <w:t xml:space="preserve">a woman </w:t>
      </w:r>
      <w:r w:rsidR="004C446C" w:rsidRPr="002B21BE">
        <w:rPr>
          <w:rFonts w:ascii="Times New Roman" w:hAnsi="Times New Roman" w:cs="Times New Roman"/>
          <w:sz w:val="20"/>
          <w:szCs w:val="20"/>
        </w:rPr>
        <w:t xml:space="preserve">was </w:t>
      </w:r>
      <w:r w:rsidR="00650BBD" w:rsidRPr="002B21BE">
        <w:rPr>
          <w:rFonts w:ascii="Times New Roman" w:hAnsi="Times New Roman" w:cs="Times New Roman"/>
          <w:sz w:val="20"/>
          <w:szCs w:val="20"/>
        </w:rPr>
        <w:t xml:space="preserve">characterized as </w:t>
      </w:r>
      <w:r w:rsidR="004C446C" w:rsidRPr="002B21BE">
        <w:rPr>
          <w:rFonts w:ascii="Times New Roman" w:hAnsi="Times New Roman" w:cs="Times New Roman"/>
          <w:sz w:val="20"/>
          <w:szCs w:val="20"/>
        </w:rPr>
        <w:t>one who</w:t>
      </w:r>
      <w:r w:rsidRPr="002B21BE">
        <w:rPr>
          <w:rFonts w:ascii="Times New Roman" w:hAnsi="Times New Roman" w:cs="Times New Roman"/>
          <w:sz w:val="20"/>
          <w:szCs w:val="20"/>
        </w:rPr>
        <w:t xml:space="preserve"> fall</w:t>
      </w:r>
      <w:r w:rsidR="004C446C" w:rsidRPr="002B21BE">
        <w:rPr>
          <w:rFonts w:ascii="Times New Roman" w:hAnsi="Times New Roman" w:cs="Times New Roman"/>
          <w:sz w:val="20"/>
          <w:szCs w:val="20"/>
        </w:rPr>
        <w:t>s</w:t>
      </w:r>
      <w:r w:rsidRPr="002B21BE">
        <w:rPr>
          <w:rFonts w:ascii="Times New Roman" w:hAnsi="Times New Roman" w:cs="Times New Roman"/>
          <w:sz w:val="20"/>
          <w:szCs w:val="20"/>
        </w:rPr>
        <w:t xml:space="preserve"> in love</w:t>
      </w:r>
      <w:r w:rsidR="004C446C" w:rsidRPr="002B21BE">
        <w:rPr>
          <w:rFonts w:ascii="Times New Roman" w:hAnsi="Times New Roman" w:cs="Times New Roman"/>
          <w:sz w:val="20"/>
          <w:szCs w:val="20"/>
        </w:rPr>
        <w:t xml:space="preserve">, </w:t>
      </w:r>
      <w:r w:rsidRPr="002B21BE">
        <w:rPr>
          <w:rFonts w:ascii="Times New Roman" w:hAnsi="Times New Roman" w:cs="Times New Roman"/>
          <w:sz w:val="20"/>
          <w:szCs w:val="20"/>
        </w:rPr>
        <w:t>g</w:t>
      </w:r>
      <w:r w:rsidR="004C446C" w:rsidRPr="002B21BE">
        <w:rPr>
          <w:rFonts w:ascii="Times New Roman" w:hAnsi="Times New Roman" w:cs="Times New Roman"/>
          <w:sz w:val="20"/>
          <w:szCs w:val="20"/>
        </w:rPr>
        <w:t>ets</w:t>
      </w:r>
      <w:r w:rsidRPr="002B21BE">
        <w:rPr>
          <w:rFonts w:ascii="Times New Roman" w:hAnsi="Times New Roman" w:cs="Times New Roman"/>
          <w:sz w:val="20"/>
          <w:szCs w:val="20"/>
        </w:rPr>
        <w:t xml:space="preserve"> married, gives birth to children for the continuation of the generation</w:t>
      </w:r>
      <w:r w:rsidR="00A67DDD" w:rsidRPr="002B21BE">
        <w:rPr>
          <w:rFonts w:ascii="Times New Roman" w:hAnsi="Times New Roman" w:cs="Times New Roman"/>
          <w:sz w:val="20"/>
          <w:szCs w:val="20"/>
        </w:rPr>
        <w:t>,</w:t>
      </w:r>
      <w:r w:rsidRPr="002B21BE">
        <w:rPr>
          <w:rFonts w:ascii="Times New Roman" w:hAnsi="Times New Roman" w:cs="Times New Roman"/>
          <w:sz w:val="20"/>
          <w:szCs w:val="20"/>
        </w:rPr>
        <w:t xml:space="preserve"> and </w:t>
      </w:r>
      <w:r w:rsidR="00A67DDD" w:rsidRPr="002B21BE">
        <w:rPr>
          <w:rFonts w:ascii="Times New Roman" w:hAnsi="Times New Roman" w:cs="Times New Roman"/>
          <w:sz w:val="20"/>
          <w:szCs w:val="20"/>
        </w:rPr>
        <w:t>sustains the unity of</w:t>
      </w:r>
      <w:r w:rsidRPr="002B21BE">
        <w:rPr>
          <w:rFonts w:ascii="Times New Roman" w:hAnsi="Times New Roman" w:cs="Times New Roman"/>
          <w:sz w:val="20"/>
          <w:szCs w:val="20"/>
        </w:rPr>
        <w:t xml:space="preserve"> the household. </w:t>
      </w:r>
      <w:r w:rsidR="00275B8B" w:rsidRPr="002B21BE">
        <w:rPr>
          <w:rFonts w:ascii="Times New Roman" w:hAnsi="Times New Roman" w:cs="Times New Roman"/>
          <w:sz w:val="20"/>
          <w:szCs w:val="20"/>
        </w:rPr>
        <w:t xml:space="preserve">While </w:t>
      </w:r>
      <w:r w:rsidRPr="002B21BE">
        <w:rPr>
          <w:rFonts w:ascii="Times New Roman" w:hAnsi="Times New Roman" w:cs="Times New Roman"/>
          <w:sz w:val="20"/>
          <w:szCs w:val="20"/>
        </w:rPr>
        <w:t xml:space="preserve">Aphrodite </w:t>
      </w:r>
      <w:r w:rsidR="00B303ED" w:rsidRPr="002B21BE">
        <w:rPr>
          <w:rFonts w:ascii="Times New Roman" w:hAnsi="Times New Roman" w:cs="Times New Roman"/>
          <w:sz w:val="20"/>
          <w:szCs w:val="20"/>
        </w:rPr>
        <w:t>was</w:t>
      </w:r>
      <w:r w:rsidRPr="002B21BE">
        <w:rPr>
          <w:rFonts w:ascii="Times New Roman" w:hAnsi="Times New Roman" w:cs="Times New Roman"/>
          <w:sz w:val="20"/>
          <w:szCs w:val="20"/>
        </w:rPr>
        <w:t xml:space="preserve"> a cult figure in the life of wom</w:t>
      </w:r>
      <w:r w:rsidR="0009553B" w:rsidRPr="002B21BE">
        <w:rPr>
          <w:rFonts w:ascii="Times New Roman" w:hAnsi="Times New Roman" w:cs="Times New Roman"/>
          <w:sz w:val="20"/>
          <w:szCs w:val="20"/>
        </w:rPr>
        <w:t>e</w:t>
      </w:r>
      <w:r w:rsidRPr="002B21BE">
        <w:rPr>
          <w:rFonts w:ascii="Times New Roman" w:hAnsi="Times New Roman" w:cs="Times New Roman"/>
          <w:sz w:val="20"/>
          <w:szCs w:val="20"/>
        </w:rPr>
        <w:t xml:space="preserve">n, Hecate </w:t>
      </w:r>
      <w:r w:rsidR="00B303ED" w:rsidRPr="002B21BE">
        <w:rPr>
          <w:rFonts w:ascii="Times New Roman" w:hAnsi="Times New Roman" w:cs="Times New Roman"/>
          <w:sz w:val="20"/>
          <w:szCs w:val="20"/>
        </w:rPr>
        <w:t>was</w:t>
      </w:r>
      <w:r w:rsidRPr="002B21BE">
        <w:rPr>
          <w:rFonts w:ascii="Times New Roman" w:hAnsi="Times New Roman" w:cs="Times New Roman"/>
          <w:sz w:val="20"/>
          <w:szCs w:val="20"/>
        </w:rPr>
        <w:t xml:space="preserve"> a </w:t>
      </w:r>
      <w:r w:rsidR="00DB64DD" w:rsidRPr="002B21BE">
        <w:rPr>
          <w:rFonts w:ascii="Times New Roman" w:hAnsi="Times New Roman" w:cs="Times New Roman"/>
          <w:sz w:val="20"/>
          <w:szCs w:val="20"/>
        </w:rPr>
        <w:t>patron goddess</w:t>
      </w:r>
      <w:r w:rsidRPr="002B21BE">
        <w:rPr>
          <w:rFonts w:ascii="Times New Roman" w:hAnsi="Times New Roman" w:cs="Times New Roman"/>
          <w:sz w:val="20"/>
          <w:szCs w:val="20"/>
        </w:rPr>
        <w:t xml:space="preserve"> of </w:t>
      </w:r>
      <w:r w:rsidR="00DB64DD" w:rsidRPr="002B21BE">
        <w:rPr>
          <w:rFonts w:ascii="Times New Roman" w:hAnsi="Times New Roman" w:cs="Times New Roman"/>
          <w:sz w:val="20"/>
          <w:szCs w:val="20"/>
        </w:rPr>
        <w:t xml:space="preserve">the </w:t>
      </w:r>
      <w:r w:rsidR="00275B8B" w:rsidRPr="002B21BE">
        <w:rPr>
          <w:rFonts w:ascii="Times New Roman" w:hAnsi="Times New Roman" w:cs="Times New Roman"/>
          <w:sz w:val="20"/>
          <w:szCs w:val="20"/>
        </w:rPr>
        <w:t xml:space="preserve">work </w:t>
      </w:r>
      <w:r w:rsidRPr="002B21BE">
        <w:rPr>
          <w:rFonts w:ascii="Times New Roman" w:hAnsi="Times New Roman" w:cs="Times New Roman"/>
          <w:sz w:val="20"/>
          <w:szCs w:val="20"/>
        </w:rPr>
        <w:t xml:space="preserve">women </w:t>
      </w:r>
      <w:r w:rsidR="00275B8B" w:rsidRPr="002B21BE">
        <w:rPr>
          <w:rFonts w:ascii="Times New Roman" w:hAnsi="Times New Roman" w:cs="Times New Roman"/>
          <w:sz w:val="20"/>
          <w:szCs w:val="20"/>
        </w:rPr>
        <w:t>do</w:t>
      </w:r>
      <w:r w:rsidRPr="002B21BE">
        <w:rPr>
          <w:rFonts w:ascii="Times New Roman" w:hAnsi="Times New Roman" w:cs="Times New Roman"/>
          <w:sz w:val="20"/>
          <w:szCs w:val="20"/>
        </w:rPr>
        <w:t xml:space="preserve"> throughout </w:t>
      </w:r>
      <w:r w:rsidR="00275B8B" w:rsidRPr="002B21BE">
        <w:rPr>
          <w:rFonts w:ascii="Times New Roman" w:hAnsi="Times New Roman" w:cs="Times New Roman"/>
          <w:sz w:val="20"/>
          <w:szCs w:val="20"/>
        </w:rPr>
        <w:t>their</w:t>
      </w:r>
      <w:r w:rsidRPr="002B21BE">
        <w:rPr>
          <w:rFonts w:ascii="Times New Roman" w:hAnsi="Times New Roman" w:cs="Times New Roman"/>
          <w:sz w:val="20"/>
          <w:szCs w:val="20"/>
        </w:rPr>
        <w:t xml:space="preserve"> life (</w:t>
      </w:r>
      <w:r w:rsidR="004E6593" w:rsidRPr="002B21BE">
        <w:rPr>
          <w:rFonts w:ascii="Times New Roman" w:hAnsi="Times New Roman" w:cs="Times New Roman"/>
          <w:sz w:val="20"/>
          <w:szCs w:val="20"/>
        </w:rPr>
        <w:t>BÍRÓ</w:t>
      </w:r>
      <w:r w:rsidRPr="002B21BE">
        <w:rPr>
          <w:rFonts w:ascii="Times New Roman" w:hAnsi="Times New Roman" w:cs="Times New Roman"/>
          <w:sz w:val="20"/>
          <w:szCs w:val="20"/>
        </w:rPr>
        <w:t xml:space="preserve"> 1994, 217).</w:t>
      </w:r>
    </w:p>
    <w:p w14:paraId="4EAE0221" w14:textId="1474BDE6" w:rsidR="002E50D1" w:rsidRPr="002B21BE" w:rsidRDefault="00504900"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sz w:val="20"/>
          <w:szCs w:val="20"/>
        </w:rPr>
        <w:t xml:space="preserve">It was believed that Hecate, who also became a symbol of witchcraft based on her connection with the realm of the dead, appeared to wizards with a torch in both hands or in the form of </w:t>
      </w:r>
      <w:r w:rsidR="009B0BAB" w:rsidRPr="002B21BE">
        <w:rPr>
          <w:rFonts w:ascii="Times New Roman" w:hAnsi="Times New Roman" w:cs="Times New Roman"/>
          <w:sz w:val="20"/>
          <w:szCs w:val="20"/>
        </w:rPr>
        <w:t xml:space="preserve">a </w:t>
      </w:r>
      <w:r w:rsidRPr="002B21BE">
        <w:rPr>
          <w:rFonts w:ascii="Times New Roman" w:hAnsi="Times New Roman" w:cs="Times New Roman"/>
          <w:sz w:val="20"/>
          <w:szCs w:val="20"/>
        </w:rPr>
        <w:t xml:space="preserve">mare, </w:t>
      </w:r>
      <w:r w:rsidR="009B0BAB" w:rsidRPr="002B21BE">
        <w:rPr>
          <w:rFonts w:ascii="Times New Roman" w:hAnsi="Times New Roman" w:cs="Times New Roman"/>
          <w:sz w:val="20"/>
          <w:szCs w:val="20"/>
        </w:rPr>
        <w:t xml:space="preserve">a </w:t>
      </w:r>
      <w:r w:rsidRPr="002B21BE">
        <w:rPr>
          <w:rFonts w:ascii="Times New Roman" w:hAnsi="Times New Roman" w:cs="Times New Roman"/>
          <w:sz w:val="20"/>
          <w:szCs w:val="20"/>
        </w:rPr>
        <w:t xml:space="preserve">dog </w:t>
      </w:r>
      <w:r w:rsidR="009B0BAB" w:rsidRPr="002B21BE">
        <w:rPr>
          <w:rFonts w:ascii="Times New Roman" w:hAnsi="Times New Roman" w:cs="Times New Roman"/>
          <w:sz w:val="20"/>
          <w:szCs w:val="20"/>
        </w:rPr>
        <w:t>or</w:t>
      </w:r>
      <w:r w:rsidRPr="002B21BE">
        <w:rPr>
          <w:rFonts w:ascii="Times New Roman" w:hAnsi="Times New Roman" w:cs="Times New Roman"/>
          <w:sz w:val="20"/>
          <w:szCs w:val="20"/>
        </w:rPr>
        <w:t xml:space="preserve"> </w:t>
      </w:r>
      <w:r w:rsidR="009B0BAB" w:rsidRPr="002B21BE">
        <w:rPr>
          <w:rFonts w:ascii="Times New Roman" w:hAnsi="Times New Roman" w:cs="Times New Roman"/>
          <w:sz w:val="20"/>
          <w:szCs w:val="20"/>
        </w:rPr>
        <w:t xml:space="preserve">a </w:t>
      </w:r>
      <w:r w:rsidRPr="002B21BE">
        <w:rPr>
          <w:rFonts w:ascii="Times New Roman" w:hAnsi="Times New Roman" w:cs="Times New Roman"/>
          <w:sz w:val="20"/>
          <w:szCs w:val="20"/>
        </w:rPr>
        <w:t xml:space="preserve">wolf. The </w:t>
      </w:r>
      <w:r w:rsidR="009B0BAB" w:rsidRPr="002B21BE">
        <w:rPr>
          <w:rFonts w:ascii="Times New Roman" w:hAnsi="Times New Roman" w:cs="Times New Roman"/>
          <w:sz w:val="20"/>
          <w:szCs w:val="20"/>
        </w:rPr>
        <w:t>w</w:t>
      </w:r>
      <w:r w:rsidRPr="002B21BE">
        <w:rPr>
          <w:rFonts w:ascii="Times New Roman" w:hAnsi="Times New Roman" w:cs="Times New Roman"/>
          <w:sz w:val="20"/>
          <w:szCs w:val="20"/>
        </w:rPr>
        <w:t xml:space="preserve">izard </w:t>
      </w:r>
      <w:r w:rsidR="009B0BAB" w:rsidRPr="002B21BE">
        <w:rPr>
          <w:rFonts w:ascii="Times New Roman" w:hAnsi="Times New Roman" w:cs="Times New Roman"/>
          <w:sz w:val="20"/>
          <w:szCs w:val="20"/>
        </w:rPr>
        <w:t>g</w:t>
      </w:r>
      <w:r w:rsidRPr="002B21BE">
        <w:rPr>
          <w:rFonts w:ascii="Times New Roman" w:hAnsi="Times New Roman" w:cs="Times New Roman"/>
          <w:sz w:val="20"/>
          <w:szCs w:val="20"/>
        </w:rPr>
        <w:t>oddess Hecate is depicted as a divine being with three bodies and three heads</w:t>
      </w:r>
      <w:r w:rsidR="00F3376D" w:rsidRPr="002B21BE">
        <w:rPr>
          <w:rFonts w:ascii="Times New Roman" w:hAnsi="Times New Roman" w:cs="Times New Roman"/>
          <w:sz w:val="20"/>
          <w:szCs w:val="20"/>
        </w:rPr>
        <w:t>, one</w:t>
      </w:r>
      <w:r w:rsidRPr="002B21BE">
        <w:rPr>
          <w:rFonts w:ascii="Times New Roman" w:hAnsi="Times New Roman" w:cs="Times New Roman"/>
          <w:sz w:val="20"/>
          <w:szCs w:val="20"/>
        </w:rPr>
        <w:t xml:space="preserve"> a lion, </w:t>
      </w:r>
      <w:r w:rsidR="00F3376D" w:rsidRPr="002B21BE">
        <w:rPr>
          <w:rFonts w:ascii="Times New Roman" w:hAnsi="Times New Roman" w:cs="Times New Roman"/>
          <w:sz w:val="20"/>
          <w:szCs w:val="20"/>
        </w:rPr>
        <w:t xml:space="preserve">one </w:t>
      </w:r>
      <w:r w:rsidRPr="002B21BE">
        <w:rPr>
          <w:rFonts w:ascii="Times New Roman" w:hAnsi="Times New Roman" w:cs="Times New Roman"/>
          <w:sz w:val="20"/>
          <w:szCs w:val="20"/>
        </w:rPr>
        <w:t xml:space="preserve">a dog, and </w:t>
      </w:r>
      <w:r w:rsidR="00F3376D" w:rsidRPr="002B21BE">
        <w:rPr>
          <w:rFonts w:ascii="Times New Roman" w:hAnsi="Times New Roman" w:cs="Times New Roman"/>
          <w:sz w:val="20"/>
          <w:szCs w:val="20"/>
        </w:rPr>
        <w:t xml:space="preserve">one </w:t>
      </w:r>
      <w:r w:rsidRPr="002B21BE">
        <w:rPr>
          <w:rFonts w:ascii="Times New Roman" w:hAnsi="Times New Roman" w:cs="Times New Roman"/>
          <w:sz w:val="20"/>
          <w:szCs w:val="20"/>
        </w:rPr>
        <w:t>a mare (</w:t>
      </w:r>
      <w:r w:rsidR="004E6593" w:rsidRPr="002B21BE">
        <w:rPr>
          <w:rFonts w:ascii="Times New Roman" w:hAnsi="Times New Roman" w:cs="Times New Roman"/>
          <w:sz w:val="20"/>
          <w:szCs w:val="20"/>
        </w:rPr>
        <w:t xml:space="preserve">WEST </w:t>
      </w:r>
      <w:r w:rsidRPr="002B21BE">
        <w:rPr>
          <w:rFonts w:ascii="Times New Roman" w:hAnsi="Times New Roman" w:cs="Times New Roman"/>
          <w:sz w:val="20"/>
          <w:szCs w:val="20"/>
        </w:rPr>
        <w:t>1966, 276; Hesiod: Theogo</w:t>
      </w:r>
      <w:r w:rsidR="002C5791" w:rsidRPr="002B21BE">
        <w:rPr>
          <w:rFonts w:ascii="Times New Roman" w:hAnsi="Times New Roman" w:cs="Times New Roman"/>
          <w:sz w:val="20"/>
          <w:szCs w:val="20"/>
        </w:rPr>
        <w:t>ny</w:t>
      </w:r>
      <w:r w:rsidRPr="002B21BE">
        <w:rPr>
          <w:rFonts w:ascii="Times New Roman" w:hAnsi="Times New Roman" w:cs="Times New Roman"/>
          <w:sz w:val="20"/>
          <w:szCs w:val="20"/>
        </w:rPr>
        <w:t xml:space="preserve"> 411-52; </w:t>
      </w:r>
      <w:r w:rsidR="004E6593" w:rsidRPr="002B21BE">
        <w:rPr>
          <w:rFonts w:ascii="Times New Roman" w:hAnsi="Times New Roman" w:cs="Times New Roman"/>
          <w:sz w:val="20"/>
          <w:szCs w:val="20"/>
        </w:rPr>
        <w:t>GRAVES</w:t>
      </w:r>
      <w:r w:rsidRPr="002B21BE">
        <w:rPr>
          <w:rFonts w:ascii="Times New Roman" w:hAnsi="Times New Roman" w:cs="Times New Roman"/>
          <w:sz w:val="20"/>
          <w:szCs w:val="20"/>
        </w:rPr>
        <w:t xml:space="preserve"> 2010, 150; </w:t>
      </w:r>
      <w:r w:rsidR="004E6593" w:rsidRPr="002B21BE">
        <w:rPr>
          <w:rFonts w:ascii="Times New Roman" w:hAnsi="Times New Roman" w:cs="Times New Roman"/>
          <w:sz w:val="20"/>
          <w:szCs w:val="20"/>
        </w:rPr>
        <w:t>TORLAK</w:t>
      </w:r>
      <w:r w:rsidRPr="002B21BE">
        <w:rPr>
          <w:rFonts w:ascii="Times New Roman" w:hAnsi="Times New Roman" w:cs="Times New Roman"/>
          <w:sz w:val="20"/>
          <w:szCs w:val="20"/>
        </w:rPr>
        <w:t xml:space="preserve"> 2019, 337). Some ancient sources even describe Hecate as the mother of the witch Kirke (</w:t>
      </w:r>
      <w:r w:rsidR="004E6593" w:rsidRPr="002B21BE">
        <w:rPr>
          <w:rFonts w:ascii="Times New Roman" w:hAnsi="Times New Roman" w:cs="Times New Roman"/>
          <w:sz w:val="20"/>
          <w:szCs w:val="20"/>
        </w:rPr>
        <w:t xml:space="preserve">GRIMAL </w:t>
      </w:r>
      <w:r w:rsidRPr="002B21BE">
        <w:rPr>
          <w:rFonts w:ascii="Times New Roman" w:hAnsi="Times New Roman" w:cs="Times New Roman"/>
          <w:sz w:val="20"/>
          <w:szCs w:val="20"/>
        </w:rPr>
        <w:t xml:space="preserve">2012, 228, 376). </w:t>
      </w:r>
      <w:r w:rsidR="00064A5A" w:rsidRPr="002B21BE">
        <w:rPr>
          <w:rFonts w:ascii="Times New Roman" w:hAnsi="Times New Roman" w:cs="Times New Roman"/>
          <w:sz w:val="20"/>
          <w:szCs w:val="20"/>
        </w:rPr>
        <w:t>S</w:t>
      </w:r>
      <w:r w:rsidRPr="002B21BE">
        <w:rPr>
          <w:rFonts w:ascii="Times New Roman" w:hAnsi="Times New Roman" w:cs="Times New Roman"/>
          <w:sz w:val="20"/>
          <w:szCs w:val="20"/>
        </w:rPr>
        <w:t xml:space="preserve">culptures of </w:t>
      </w:r>
      <w:r w:rsidR="00117BD0" w:rsidRPr="002B21BE">
        <w:rPr>
          <w:rFonts w:ascii="Times New Roman" w:hAnsi="Times New Roman" w:cs="Times New Roman"/>
          <w:sz w:val="20"/>
          <w:szCs w:val="20"/>
        </w:rPr>
        <w:t xml:space="preserve">the magical </w:t>
      </w:r>
      <w:r w:rsidR="000F0D10" w:rsidRPr="002B21BE">
        <w:rPr>
          <w:rFonts w:ascii="Times New Roman" w:hAnsi="Times New Roman" w:cs="Times New Roman"/>
          <w:sz w:val="20"/>
          <w:szCs w:val="20"/>
        </w:rPr>
        <w:t xml:space="preserve">aspect </w:t>
      </w:r>
      <w:r w:rsidR="00B56A76" w:rsidRPr="002B21BE">
        <w:rPr>
          <w:rFonts w:ascii="Times New Roman" w:hAnsi="Times New Roman" w:cs="Times New Roman"/>
          <w:sz w:val="20"/>
          <w:szCs w:val="20"/>
        </w:rPr>
        <w:t xml:space="preserve">of </w:t>
      </w:r>
      <w:r w:rsidRPr="002B21BE">
        <w:rPr>
          <w:rFonts w:ascii="Times New Roman" w:hAnsi="Times New Roman" w:cs="Times New Roman"/>
          <w:sz w:val="20"/>
          <w:szCs w:val="20"/>
        </w:rPr>
        <w:t>Hecate</w:t>
      </w:r>
      <w:r w:rsidR="006B7FDD" w:rsidRPr="002B21BE">
        <w:rPr>
          <w:rFonts w:ascii="Times New Roman" w:hAnsi="Times New Roman" w:cs="Times New Roman"/>
          <w:sz w:val="20"/>
          <w:szCs w:val="20"/>
        </w:rPr>
        <w:t>,</w:t>
      </w:r>
      <w:r w:rsidR="00B56A76" w:rsidRPr="002B21BE">
        <w:rPr>
          <w:rFonts w:ascii="Times New Roman" w:hAnsi="Times New Roman" w:cs="Times New Roman"/>
          <w:sz w:val="20"/>
          <w:szCs w:val="20"/>
        </w:rPr>
        <w:t xml:space="preserve"> </w:t>
      </w:r>
      <w:r w:rsidRPr="002B21BE">
        <w:rPr>
          <w:rFonts w:ascii="Times New Roman" w:hAnsi="Times New Roman" w:cs="Times New Roman"/>
          <w:sz w:val="20"/>
          <w:szCs w:val="20"/>
        </w:rPr>
        <w:t>in the form of a three-bodied or three-headed woman</w:t>
      </w:r>
      <w:r w:rsidR="006B7FDD" w:rsidRPr="002B21BE">
        <w:rPr>
          <w:rFonts w:ascii="Times New Roman" w:hAnsi="Times New Roman" w:cs="Times New Roman"/>
          <w:sz w:val="20"/>
          <w:szCs w:val="20"/>
        </w:rPr>
        <w:t>,</w:t>
      </w:r>
      <w:r w:rsidRPr="002B21BE">
        <w:rPr>
          <w:rFonts w:ascii="Times New Roman" w:hAnsi="Times New Roman" w:cs="Times New Roman"/>
          <w:sz w:val="20"/>
          <w:szCs w:val="20"/>
        </w:rPr>
        <w:t xml:space="preserve"> were placed at</w:t>
      </w:r>
      <w:r w:rsidR="002C5791" w:rsidRPr="002B21BE">
        <w:rPr>
          <w:rFonts w:ascii="Times New Roman" w:hAnsi="Times New Roman" w:cs="Times New Roman"/>
          <w:sz w:val="20"/>
          <w:szCs w:val="20"/>
        </w:rPr>
        <w:t xml:space="preserve"> the intersections of</w:t>
      </w:r>
      <w:r w:rsidRPr="002B21BE">
        <w:rPr>
          <w:rFonts w:ascii="Times New Roman" w:hAnsi="Times New Roman" w:cs="Times New Roman"/>
          <w:sz w:val="20"/>
          <w:szCs w:val="20"/>
        </w:rPr>
        <w:t xml:space="preserve"> road</w:t>
      </w:r>
      <w:r w:rsidR="002C5791" w:rsidRPr="002B21BE">
        <w:rPr>
          <w:rFonts w:ascii="Times New Roman" w:hAnsi="Times New Roman" w:cs="Times New Roman"/>
          <w:sz w:val="20"/>
          <w:szCs w:val="20"/>
        </w:rPr>
        <w:t>s</w:t>
      </w:r>
      <w:r w:rsidRPr="002B21BE">
        <w:rPr>
          <w:rFonts w:ascii="Times New Roman" w:hAnsi="Times New Roman" w:cs="Times New Roman"/>
          <w:sz w:val="20"/>
          <w:szCs w:val="20"/>
        </w:rPr>
        <w:t xml:space="preserve">. </w:t>
      </w:r>
      <w:r w:rsidR="00D048AB" w:rsidRPr="002B21BE">
        <w:rPr>
          <w:rFonts w:ascii="Times New Roman" w:hAnsi="Times New Roman" w:cs="Times New Roman"/>
          <w:sz w:val="20"/>
          <w:szCs w:val="20"/>
        </w:rPr>
        <w:t>S</w:t>
      </w:r>
      <w:r w:rsidRPr="002B21BE">
        <w:rPr>
          <w:rFonts w:ascii="Times New Roman" w:hAnsi="Times New Roman" w:cs="Times New Roman"/>
          <w:sz w:val="20"/>
          <w:szCs w:val="20"/>
        </w:rPr>
        <w:t xml:space="preserve">tatues or attributes of Hecate, </w:t>
      </w:r>
      <w:r w:rsidR="00BD68F1" w:rsidRPr="002B21BE">
        <w:rPr>
          <w:rFonts w:ascii="Times New Roman" w:hAnsi="Times New Roman" w:cs="Times New Roman"/>
          <w:sz w:val="20"/>
          <w:szCs w:val="20"/>
        </w:rPr>
        <w:t>the patron goddess</w:t>
      </w:r>
      <w:r w:rsidRPr="002B21BE">
        <w:rPr>
          <w:rFonts w:ascii="Times New Roman" w:hAnsi="Times New Roman" w:cs="Times New Roman"/>
          <w:sz w:val="20"/>
          <w:szCs w:val="20"/>
        </w:rPr>
        <w:t xml:space="preserve"> of witchcraft and healing power, were also placed in private ho</w:t>
      </w:r>
      <w:r w:rsidR="00CF16F3" w:rsidRPr="002B21BE">
        <w:rPr>
          <w:rFonts w:ascii="Times New Roman" w:hAnsi="Times New Roman" w:cs="Times New Roman"/>
          <w:sz w:val="20"/>
          <w:szCs w:val="20"/>
        </w:rPr>
        <w:t>mes</w:t>
      </w:r>
      <w:r w:rsidR="000C63AC"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CF16F3" w:rsidRPr="002B21BE">
        <w:rPr>
          <w:rFonts w:ascii="Times New Roman" w:hAnsi="Times New Roman" w:cs="Times New Roman"/>
          <w:sz w:val="20"/>
          <w:szCs w:val="20"/>
        </w:rPr>
        <w:t>In excavations,</w:t>
      </w:r>
      <w:r w:rsidRPr="002B21BE">
        <w:rPr>
          <w:rFonts w:ascii="Times New Roman" w:hAnsi="Times New Roman" w:cs="Times New Roman"/>
          <w:sz w:val="20"/>
          <w:szCs w:val="20"/>
        </w:rPr>
        <w:t xml:space="preserve"> magic rings and amulets with the name or description of Hecate</w:t>
      </w:r>
      <w:r w:rsidR="00CF16F3" w:rsidRPr="002B21BE">
        <w:rPr>
          <w:rFonts w:ascii="Times New Roman" w:hAnsi="Times New Roman" w:cs="Times New Roman"/>
          <w:sz w:val="20"/>
          <w:szCs w:val="20"/>
        </w:rPr>
        <w:t xml:space="preserve"> have been found</w:t>
      </w:r>
      <w:r w:rsidRPr="002B21BE">
        <w:rPr>
          <w:rFonts w:ascii="Times New Roman" w:hAnsi="Times New Roman" w:cs="Times New Roman"/>
          <w:sz w:val="20"/>
          <w:szCs w:val="20"/>
        </w:rPr>
        <w:t xml:space="preserve"> (</w:t>
      </w:r>
      <w:r w:rsidR="004E6593" w:rsidRPr="002B21BE">
        <w:rPr>
          <w:rFonts w:ascii="Times New Roman" w:hAnsi="Times New Roman" w:cs="Times New Roman"/>
          <w:sz w:val="20"/>
          <w:szCs w:val="20"/>
        </w:rPr>
        <w:t xml:space="preserve">STRELAN </w:t>
      </w:r>
      <w:r w:rsidRPr="002B21BE">
        <w:rPr>
          <w:rFonts w:ascii="Times New Roman" w:hAnsi="Times New Roman" w:cs="Times New Roman"/>
          <w:sz w:val="20"/>
          <w:szCs w:val="20"/>
        </w:rPr>
        <w:t xml:space="preserve">2003, 155; </w:t>
      </w:r>
      <w:r w:rsidR="004E6593" w:rsidRPr="002B21BE">
        <w:rPr>
          <w:rFonts w:ascii="Times New Roman" w:hAnsi="Times New Roman" w:cs="Times New Roman"/>
          <w:sz w:val="20"/>
          <w:szCs w:val="20"/>
        </w:rPr>
        <w:t xml:space="preserve">ENDREFFY-NAGY </w:t>
      </w:r>
      <w:r w:rsidRPr="002B21BE">
        <w:rPr>
          <w:rFonts w:ascii="Times New Roman" w:hAnsi="Times New Roman" w:cs="Times New Roman"/>
          <w:sz w:val="20"/>
          <w:szCs w:val="20"/>
        </w:rPr>
        <w:t xml:space="preserve">2020, 178; </w:t>
      </w:r>
      <w:r w:rsidR="00FD3F4D">
        <w:rPr>
          <w:rFonts w:ascii="Times New Roman" w:hAnsi="Times New Roman" w:cs="Times New Roman"/>
          <w:sz w:val="20"/>
          <w:szCs w:val="20"/>
        </w:rPr>
        <w:t>SU</w:t>
      </w:r>
      <w:r w:rsidR="00402999">
        <w:rPr>
          <w:rFonts w:ascii="Times New Roman" w:hAnsi="Times New Roman" w:cs="Times New Roman"/>
          <w:sz w:val="20"/>
          <w:szCs w:val="20"/>
        </w:rPr>
        <w:t>Á</w:t>
      </w:r>
      <w:r w:rsidR="00FD3F4D">
        <w:rPr>
          <w:rFonts w:ascii="Times New Roman" w:hAnsi="Times New Roman" w:cs="Times New Roman"/>
          <w:sz w:val="20"/>
          <w:szCs w:val="20"/>
        </w:rPr>
        <w:t>R</w:t>
      </w:r>
      <w:r w:rsidR="00402999">
        <w:rPr>
          <w:rFonts w:ascii="Times New Roman" w:hAnsi="Times New Roman" w:cs="Times New Roman"/>
          <w:sz w:val="20"/>
          <w:szCs w:val="20"/>
        </w:rPr>
        <w:t xml:space="preserve">EZ DE LA </w:t>
      </w:r>
      <w:r w:rsidR="004E6593" w:rsidRPr="002B21BE">
        <w:rPr>
          <w:rFonts w:ascii="Times New Roman" w:hAnsi="Times New Roman" w:cs="Times New Roman"/>
          <w:sz w:val="20"/>
          <w:szCs w:val="20"/>
        </w:rPr>
        <w:t>TORRE</w:t>
      </w:r>
      <w:r w:rsidRPr="002B21BE">
        <w:rPr>
          <w:rFonts w:ascii="Times New Roman" w:hAnsi="Times New Roman" w:cs="Times New Roman"/>
          <w:sz w:val="20"/>
          <w:szCs w:val="20"/>
        </w:rPr>
        <w:t xml:space="preserve"> 2019, 211-232). </w:t>
      </w:r>
      <w:r w:rsidR="000C63AC" w:rsidRPr="002B21BE">
        <w:rPr>
          <w:rFonts w:ascii="Times New Roman" w:hAnsi="Times New Roman" w:cs="Times New Roman"/>
          <w:sz w:val="20"/>
          <w:szCs w:val="20"/>
        </w:rPr>
        <w:t xml:space="preserve">Studies conducted </w:t>
      </w:r>
      <w:r w:rsidR="00DA2C78" w:rsidRPr="002B21BE">
        <w:rPr>
          <w:rFonts w:ascii="Times New Roman" w:hAnsi="Times New Roman" w:cs="Times New Roman"/>
          <w:sz w:val="20"/>
          <w:szCs w:val="20"/>
        </w:rPr>
        <w:t>on pharmacology in the ancient world discuss the</w:t>
      </w:r>
      <w:r w:rsidRPr="002B21BE">
        <w:rPr>
          <w:rFonts w:ascii="Times New Roman" w:hAnsi="Times New Roman" w:cs="Times New Roman"/>
          <w:sz w:val="20"/>
          <w:szCs w:val="20"/>
        </w:rPr>
        <w:t xml:space="preserve"> healing properties of plants for different diseases. </w:t>
      </w:r>
      <w:r w:rsidR="00180B7C" w:rsidRPr="002B21BE">
        <w:rPr>
          <w:rFonts w:ascii="Times New Roman" w:hAnsi="Times New Roman" w:cs="Times New Roman"/>
          <w:sz w:val="20"/>
          <w:szCs w:val="20"/>
        </w:rPr>
        <w:t>The healing herb m</w:t>
      </w:r>
      <w:r w:rsidR="006D3D33" w:rsidRPr="002B21BE">
        <w:rPr>
          <w:rFonts w:ascii="Times New Roman" w:hAnsi="Times New Roman" w:cs="Times New Roman"/>
          <w:sz w:val="20"/>
          <w:szCs w:val="20"/>
        </w:rPr>
        <w:t xml:space="preserve">andrake is mentioned as being </w:t>
      </w:r>
      <w:r w:rsidRPr="002B21BE">
        <w:rPr>
          <w:rFonts w:ascii="Times New Roman" w:hAnsi="Times New Roman" w:cs="Times New Roman"/>
          <w:sz w:val="20"/>
          <w:szCs w:val="20"/>
        </w:rPr>
        <w:t xml:space="preserve">sacred </w:t>
      </w:r>
      <w:r w:rsidR="006D3D33" w:rsidRPr="002B21BE">
        <w:rPr>
          <w:rFonts w:ascii="Times New Roman" w:hAnsi="Times New Roman" w:cs="Times New Roman"/>
          <w:sz w:val="20"/>
          <w:szCs w:val="20"/>
        </w:rPr>
        <w:t>to Hecate</w:t>
      </w:r>
      <w:r w:rsidRPr="002B21BE">
        <w:rPr>
          <w:rFonts w:ascii="Times New Roman" w:hAnsi="Times New Roman" w:cs="Times New Roman"/>
          <w:sz w:val="20"/>
          <w:szCs w:val="20"/>
        </w:rPr>
        <w:t xml:space="preserve"> (</w:t>
      </w:r>
      <w:r w:rsidR="004E6593" w:rsidRPr="002B21BE">
        <w:rPr>
          <w:rFonts w:ascii="Times New Roman" w:hAnsi="Times New Roman" w:cs="Times New Roman"/>
          <w:sz w:val="20"/>
          <w:szCs w:val="20"/>
        </w:rPr>
        <w:t>STRELAN</w:t>
      </w:r>
      <w:r w:rsidRPr="002B21BE">
        <w:rPr>
          <w:rFonts w:ascii="Times New Roman" w:hAnsi="Times New Roman" w:cs="Times New Roman"/>
          <w:sz w:val="20"/>
          <w:szCs w:val="20"/>
        </w:rPr>
        <w:t xml:space="preserve"> 2003, 155). Growing in the mysterious and magical garden of Hecate, the mandrake, just like the dog, </w:t>
      </w:r>
      <w:r w:rsidR="00180B7C" w:rsidRPr="002B21BE">
        <w:rPr>
          <w:rFonts w:ascii="Times New Roman" w:hAnsi="Times New Roman" w:cs="Times New Roman"/>
          <w:sz w:val="20"/>
          <w:szCs w:val="20"/>
        </w:rPr>
        <w:t>represents</w:t>
      </w:r>
      <w:r w:rsidRPr="002B21BE">
        <w:rPr>
          <w:rFonts w:ascii="Times New Roman" w:hAnsi="Times New Roman" w:cs="Times New Roman"/>
          <w:sz w:val="20"/>
          <w:szCs w:val="20"/>
        </w:rPr>
        <w:t xml:space="preserve"> the powers of the goddess in witchcraft and healing and her sovereignty over death and the realm of the dead. </w:t>
      </w:r>
    </w:p>
    <w:p w14:paraId="047C5B05" w14:textId="2A8CB65E" w:rsidR="00C523E6" w:rsidRPr="002B21BE" w:rsidRDefault="002D7057" w:rsidP="0023655D">
      <w:pPr>
        <w:spacing w:before="120" w:line="312" w:lineRule="auto"/>
        <w:jc w:val="both"/>
        <w:rPr>
          <w:rFonts w:ascii="Times New Roman" w:hAnsi="Times New Roman" w:cs="Times New Roman"/>
          <w:b/>
          <w:iCs/>
          <w:sz w:val="20"/>
          <w:szCs w:val="20"/>
        </w:rPr>
      </w:pPr>
      <w:r w:rsidRPr="002B21BE">
        <w:rPr>
          <w:rFonts w:ascii="Times New Roman" w:hAnsi="Times New Roman" w:cs="Times New Roman"/>
          <w:b/>
          <w:iCs/>
          <w:sz w:val="20"/>
          <w:szCs w:val="20"/>
        </w:rPr>
        <w:t xml:space="preserve">The </w:t>
      </w:r>
      <w:r w:rsidR="00C523E6" w:rsidRPr="002B21BE">
        <w:rPr>
          <w:rFonts w:ascii="Times New Roman" w:hAnsi="Times New Roman" w:cs="Times New Roman"/>
          <w:b/>
          <w:iCs/>
          <w:sz w:val="20"/>
          <w:szCs w:val="20"/>
        </w:rPr>
        <w:t xml:space="preserve">Dog Figure and Finger Distaffs </w:t>
      </w:r>
    </w:p>
    <w:p w14:paraId="12344E76" w14:textId="049478A5" w:rsidR="000E03FF" w:rsidRPr="002B21BE" w:rsidRDefault="0001041D" w:rsidP="0023655D">
      <w:pPr>
        <w:pStyle w:val="ListeParagraf"/>
        <w:spacing w:before="120" w:line="312" w:lineRule="auto"/>
        <w:ind w:left="0"/>
        <w:jc w:val="both"/>
        <w:rPr>
          <w:rFonts w:ascii="Times New Roman" w:hAnsi="Times New Roman" w:cs="Times New Roman"/>
          <w:sz w:val="20"/>
          <w:szCs w:val="20"/>
        </w:rPr>
      </w:pPr>
      <w:r w:rsidRPr="002B21BE">
        <w:rPr>
          <w:rFonts w:ascii="Times New Roman" w:hAnsi="Times New Roman" w:cs="Times New Roman"/>
          <w:bCs/>
          <w:iCs/>
          <w:sz w:val="20"/>
          <w:szCs w:val="20"/>
        </w:rPr>
        <w:t>The upper parts of f</w:t>
      </w:r>
      <w:r w:rsidRPr="002B21BE">
        <w:rPr>
          <w:rFonts w:ascii="Times New Roman" w:hAnsi="Times New Roman" w:cs="Times New Roman"/>
          <w:sz w:val="20"/>
          <w:szCs w:val="20"/>
        </w:rPr>
        <w:t xml:space="preserve">inger distaffs, which were one of the main tools </w:t>
      </w:r>
      <w:r w:rsidR="00BD31A5" w:rsidRPr="002B21BE">
        <w:rPr>
          <w:rFonts w:ascii="Times New Roman" w:hAnsi="Times New Roman" w:cs="Times New Roman"/>
          <w:sz w:val="20"/>
          <w:szCs w:val="20"/>
        </w:rPr>
        <w:t>used in</w:t>
      </w:r>
      <w:r w:rsidRPr="002B21BE">
        <w:rPr>
          <w:rFonts w:ascii="Times New Roman" w:hAnsi="Times New Roman" w:cs="Times New Roman"/>
          <w:sz w:val="20"/>
          <w:szCs w:val="20"/>
        </w:rPr>
        <w:t xml:space="preserve"> spinning throughout </w:t>
      </w:r>
      <w:r w:rsidR="002E163B" w:rsidRPr="002B21BE">
        <w:rPr>
          <w:rFonts w:ascii="Times New Roman" w:hAnsi="Times New Roman" w:cs="Times New Roman"/>
          <w:sz w:val="20"/>
          <w:szCs w:val="20"/>
        </w:rPr>
        <w:t>antiquity</w:t>
      </w:r>
      <w:r w:rsidRPr="002B21BE">
        <w:rPr>
          <w:rFonts w:ascii="Times New Roman" w:hAnsi="Times New Roman" w:cs="Times New Roman"/>
          <w:sz w:val="20"/>
          <w:szCs w:val="20"/>
        </w:rPr>
        <w:t>, were decorated with various depictions emphasizing their symbolic meaning. The most characteristic of these are female figures depicted standing alone or nursing her child, and depictions of Shy Aphrodite</w:t>
      </w:r>
      <w:r w:rsidR="002E163B" w:rsidRPr="002B21BE">
        <w:rPr>
          <w:rFonts w:ascii="Times New Roman" w:hAnsi="Times New Roman" w:cs="Times New Roman"/>
          <w:sz w:val="20"/>
          <w:szCs w:val="20"/>
        </w:rPr>
        <w:t xml:space="preserve">, </w:t>
      </w:r>
      <w:r w:rsidR="00AA1814" w:rsidRPr="002B21BE">
        <w:rPr>
          <w:rFonts w:ascii="Times New Roman" w:hAnsi="Times New Roman" w:cs="Times New Roman"/>
          <w:sz w:val="20"/>
          <w:szCs w:val="20"/>
        </w:rPr>
        <w:t xml:space="preserve">known as </w:t>
      </w:r>
      <w:r w:rsidRPr="002B21BE">
        <w:rPr>
          <w:rFonts w:ascii="Times New Roman" w:hAnsi="Times New Roman" w:cs="Times New Roman"/>
          <w:i/>
          <w:iCs/>
          <w:sz w:val="20"/>
          <w:szCs w:val="20"/>
        </w:rPr>
        <w:t xml:space="preserve">Venus </w:t>
      </w:r>
      <w:proofErr w:type="spellStart"/>
      <w:r w:rsidRPr="002B21BE">
        <w:rPr>
          <w:rFonts w:ascii="Times New Roman" w:hAnsi="Times New Roman" w:cs="Times New Roman"/>
          <w:i/>
          <w:iCs/>
          <w:sz w:val="20"/>
          <w:szCs w:val="20"/>
        </w:rPr>
        <w:t>Pudica</w:t>
      </w:r>
      <w:proofErr w:type="spellEnd"/>
      <w:r w:rsidR="0088057A" w:rsidRPr="002B21BE">
        <w:rPr>
          <w:rFonts w:ascii="Times New Roman" w:hAnsi="Times New Roman" w:cs="Times New Roman"/>
          <w:sz w:val="20"/>
          <w:szCs w:val="20"/>
        </w:rPr>
        <w:t xml:space="preserve"> in Roman mythology.</w:t>
      </w:r>
      <w:r w:rsidRPr="002B21BE">
        <w:rPr>
          <w:rFonts w:ascii="Times New Roman" w:hAnsi="Times New Roman" w:cs="Times New Roman"/>
          <w:sz w:val="20"/>
          <w:szCs w:val="20"/>
        </w:rPr>
        <w:t xml:space="preserve"> This iconography also included bird figures</w:t>
      </w:r>
      <w:r w:rsidR="004337AF" w:rsidRPr="002B21BE">
        <w:rPr>
          <w:rFonts w:ascii="Times New Roman" w:hAnsi="Times New Roman" w:cs="Times New Roman"/>
          <w:sz w:val="20"/>
          <w:szCs w:val="20"/>
        </w:rPr>
        <w:t>,</w:t>
      </w:r>
      <w:r w:rsidRPr="002B21BE">
        <w:rPr>
          <w:rFonts w:ascii="Times New Roman" w:hAnsi="Times New Roman" w:cs="Times New Roman"/>
          <w:sz w:val="20"/>
          <w:szCs w:val="20"/>
        </w:rPr>
        <w:t xml:space="preserve"> such as doves and roosters. Dog depictions are even more rarely seen. It is quite natural to see depictions of women on finger distaffs</w:t>
      </w:r>
      <w:r w:rsidR="002D2AB1" w:rsidRPr="002B21BE">
        <w:rPr>
          <w:rFonts w:ascii="Times New Roman" w:hAnsi="Times New Roman" w:cs="Times New Roman"/>
          <w:sz w:val="20"/>
          <w:szCs w:val="20"/>
        </w:rPr>
        <w:t xml:space="preserve">, as they </w:t>
      </w:r>
      <w:r w:rsidRPr="002B21BE">
        <w:rPr>
          <w:rFonts w:ascii="Times New Roman" w:hAnsi="Times New Roman" w:cs="Times New Roman"/>
          <w:sz w:val="20"/>
          <w:szCs w:val="20"/>
        </w:rPr>
        <w:t xml:space="preserve">were used by </w:t>
      </w:r>
      <w:r w:rsidRPr="002B21BE">
        <w:rPr>
          <w:rFonts w:ascii="Times New Roman" w:hAnsi="Times New Roman" w:cs="Times New Roman"/>
          <w:sz w:val="20"/>
          <w:szCs w:val="20"/>
        </w:rPr>
        <w:lastRenderedPageBreak/>
        <w:t>women</w:t>
      </w:r>
      <w:r w:rsidR="002D2AB1" w:rsidRPr="002B21BE">
        <w:rPr>
          <w:rFonts w:ascii="Times New Roman" w:hAnsi="Times New Roman" w:cs="Times New Roman"/>
          <w:sz w:val="20"/>
          <w:szCs w:val="20"/>
        </w:rPr>
        <w:t xml:space="preserve">, either being </w:t>
      </w:r>
      <w:r w:rsidRPr="002B21BE">
        <w:rPr>
          <w:rFonts w:ascii="Times New Roman" w:hAnsi="Times New Roman" w:cs="Times New Roman"/>
          <w:sz w:val="20"/>
          <w:szCs w:val="20"/>
        </w:rPr>
        <w:t>kept hidden or serv</w:t>
      </w:r>
      <w:r w:rsidR="002D2AB1" w:rsidRPr="002B21BE">
        <w:rPr>
          <w:rFonts w:ascii="Times New Roman" w:hAnsi="Times New Roman" w:cs="Times New Roman"/>
          <w:sz w:val="20"/>
          <w:szCs w:val="20"/>
        </w:rPr>
        <w:t>ing</w:t>
      </w:r>
      <w:r w:rsidRPr="002B21BE">
        <w:rPr>
          <w:rFonts w:ascii="Times New Roman" w:hAnsi="Times New Roman" w:cs="Times New Roman"/>
          <w:sz w:val="20"/>
          <w:szCs w:val="20"/>
        </w:rPr>
        <w:t xml:space="preserve"> as part of the rituals associated with them. These depictions mainly draw attention to the fertility, loyalty and virtue of wom</w:t>
      </w:r>
      <w:r w:rsidR="007A564A" w:rsidRPr="002B21BE">
        <w:rPr>
          <w:rFonts w:ascii="Times New Roman" w:hAnsi="Times New Roman" w:cs="Times New Roman"/>
          <w:sz w:val="20"/>
          <w:szCs w:val="20"/>
        </w:rPr>
        <w:t>en</w:t>
      </w:r>
      <w:r w:rsidRPr="002B21BE">
        <w:rPr>
          <w:rFonts w:ascii="Times New Roman" w:hAnsi="Times New Roman" w:cs="Times New Roman"/>
          <w:sz w:val="20"/>
          <w:szCs w:val="20"/>
        </w:rPr>
        <w:t xml:space="preserve">. </w:t>
      </w:r>
      <w:r w:rsidR="00CD65CC" w:rsidRPr="002B21BE">
        <w:rPr>
          <w:rFonts w:ascii="Times New Roman" w:hAnsi="Times New Roman" w:cs="Times New Roman"/>
          <w:sz w:val="20"/>
          <w:szCs w:val="20"/>
        </w:rPr>
        <w:t xml:space="preserve">On </w:t>
      </w:r>
      <w:r w:rsidR="00823666" w:rsidRPr="002B21BE">
        <w:rPr>
          <w:rFonts w:ascii="Times New Roman" w:hAnsi="Times New Roman" w:cs="Times New Roman"/>
          <w:sz w:val="20"/>
          <w:szCs w:val="20"/>
        </w:rPr>
        <w:t>distaffs</w:t>
      </w:r>
      <w:r w:rsidRPr="002B21BE">
        <w:rPr>
          <w:rFonts w:ascii="Times New Roman" w:hAnsi="Times New Roman" w:cs="Times New Roman"/>
          <w:sz w:val="20"/>
          <w:szCs w:val="20"/>
        </w:rPr>
        <w:t xml:space="preserve"> whe</w:t>
      </w:r>
      <w:r w:rsidR="00C13FAB" w:rsidRPr="002B21BE">
        <w:rPr>
          <w:rFonts w:ascii="Times New Roman" w:hAnsi="Times New Roman" w:cs="Times New Roman"/>
          <w:sz w:val="20"/>
          <w:szCs w:val="20"/>
        </w:rPr>
        <w:t>re</w:t>
      </w:r>
      <w:r w:rsidRPr="002B21BE">
        <w:rPr>
          <w:rFonts w:ascii="Times New Roman" w:hAnsi="Times New Roman" w:cs="Times New Roman"/>
          <w:sz w:val="20"/>
          <w:szCs w:val="20"/>
        </w:rPr>
        <w:t xml:space="preserve"> women</w:t>
      </w:r>
      <w:r w:rsidR="00823666" w:rsidRPr="002B21BE">
        <w:rPr>
          <w:rFonts w:ascii="Times New Roman" w:hAnsi="Times New Roman" w:cs="Times New Roman"/>
          <w:sz w:val="20"/>
          <w:szCs w:val="20"/>
        </w:rPr>
        <w:t xml:space="preserve"> are</w:t>
      </w:r>
      <w:r w:rsidRPr="002B21BE">
        <w:rPr>
          <w:rFonts w:ascii="Times New Roman" w:hAnsi="Times New Roman" w:cs="Times New Roman"/>
          <w:sz w:val="20"/>
          <w:szCs w:val="20"/>
        </w:rPr>
        <w:t xml:space="preserve"> not depicted, animals or different metaphorical meanings attributed to them were depicted </w:t>
      </w:r>
      <w:r w:rsidR="00823666" w:rsidRPr="002B21BE">
        <w:rPr>
          <w:rFonts w:ascii="Times New Roman" w:hAnsi="Times New Roman" w:cs="Times New Roman"/>
          <w:sz w:val="20"/>
          <w:szCs w:val="20"/>
        </w:rPr>
        <w:t>in their stead</w:t>
      </w:r>
      <w:r w:rsidRPr="002B21BE">
        <w:rPr>
          <w:rFonts w:ascii="Times New Roman" w:hAnsi="Times New Roman" w:cs="Times New Roman"/>
          <w:sz w:val="20"/>
          <w:szCs w:val="20"/>
        </w:rPr>
        <w:t>. The dove</w:t>
      </w:r>
      <w:r w:rsidR="00991DE6" w:rsidRPr="002B21BE">
        <w:rPr>
          <w:rFonts w:ascii="Times New Roman" w:hAnsi="Times New Roman" w:cs="Times New Roman"/>
          <w:sz w:val="20"/>
          <w:szCs w:val="20"/>
        </w:rPr>
        <w:t xml:space="preserve"> adorned some distaffs</w:t>
      </w:r>
      <w:r w:rsidR="00D75397" w:rsidRPr="002B21BE">
        <w:rPr>
          <w:rFonts w:ascii="Times New Roman" w:hAnsi="Times New Roman" w:cs="Times New Roman"/>
          <w:sz w:val="20"/>
          <w:szCs w:val="20"/>
        </w:rPr>
        <w:t xml:space="preserve"> </w:t>
      </w:r>
      <w:r w:rsidR="0013410F" w:rsidRPr="002B21BE">
        <w:rPr>
          <w:rFonts w:ascii="Times New Roman" w:hAnsi="Times New Roman" w:cs="Times New Roman"/>
          <w:sz w:val="20"/>
          <w:szCs w:val="20"/>
        </w:rPr>
        <w:t>as a representation of one of</w:t>
      </w:r>
      <w:r w:rsidR="00D75397" w:rsidRPr="002B21BE">
        <w:rPr>
          <w:rFonts w:ascii="Times New Roman" w:hAnsi="Times New Roman" w:cs="Times New Roman"/>
          <w:sz w:val="20"/>
          <w:szCs w:val="20"/>
        </w:rPr>
        <w:t xml:space="preserve"> the attributes of Venus</w:t>
      </w:r>
      <w:r w:rsidR="00E54DDA"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2F1DA7" w:rsidRPr="002B21BE">
        <w:rPr>
          <w:rFonts w:ascii="Times New Roman" w:hAnsi="Times New Roman" w:cs="Times New Roman"/>
          <w:sz w:val="20"/>
          <w:szCs w:val="20"/>
        </w:rPr>
        <w:t>Images of a</w:t>
      </w:r>
      <w:r w:rsidRPr="002B21BE">
        <w:rPr>
          <w:rFonts w:ascii="Times New Roman" w:hAnsi="Times New Roman" w:cs="Times New Roman"/>
          <w:sz w:val="20"/>
          <w:szCs w:val="20"/>
        </w:rPr>
        <w:t xml:space="preserve"> rooster</w:t>
      </w:r>
      <w:r w:rsidR="00A4760A" w:rsidRPr="002B21BE">
        <w:rPr>
          <w:rFonts w:ascii="Times New Roman" w:hAnsi="Times New Roman" w:cs="Times New Roman"/>
          <w:sz w:val="20"/>
          <w:szCs w:val="20"/>
        </w:rPr>
        <w:t xml:space="preserve">, which was believed to provide protection with its </w:t>
      </w:r>
      <w:proofErr w:type="spellStart"/>
      <w:r w:rsidR="00A4760A" w:rsidRPr="002B21BE">
        <w:rPr>
          <w:rFonts w:ascii="Times New Roman" w:hAnsi="Times New Roman" w:cs="Times New Roman"/>
          <w:sz w:val="20"/>
          <w:szCs w:val="20"/>
        </w:rPr>
        <w:t>apotropeic</w:t>
      </w:r>
      <w:proofErr w:type="spellEnd"/>
      <w:r w:rsidR="00A4760A" w:rsidRPr="002B21BE">
        <w:rPr>
          <w:rFonts w:ascii="Times New Roman" w:hAnsi="Times New Roman" w:cs="Times New Roman"/>
          <w:sz w:val="20"/>
          <w:szCs w:val="20"/>
        </w:rPr>
        <w:t xml:space="preserve"> powers</w:t>
      </w:r>
      <w:r w:rsidR="005A1D94" w:rsidRPr="002B21BE">
        <w:rPr>
          <w:rFonts w:ascii="Times New Roman" w:hAnsi="Times New Roman" w:cs="Times New Roman"/>
          <w:sz w:val="20"/>
          <w:szCs w:val="20"/>
        </w:rPr>
        <w:t xml:space="preserve"> and was also associated with the land of the dead, as it</w:t>
      </w:r>
      <w:r w:rsidR="001A7220" w:rsidRPr="002B21BE">
        <w:rPr>
          <w:rFonts w:ascii="Times New Roman" w:hAnsi="Times New Roman" w:cs="Times New Roman"/>
          <w:sz w:val="20"/>
          <w:szCs w:val="20"/>
        </w:rPr>
        <w:t xml:space="preserve"> accompanied the goddess Persephone to the underworld,</w:t>
      </w:r>
      <w:r w:rsidR="002F1DA7" w:rsidRPr="002B21BE">
        <w:rPr>
          <w:rFonts w:ascii="Times New Roman" w:hAnsi="Times New Roman" w:cs="Times New Roman"/>
          <w:sz w:val="20"/>
          <w:szCs w:val="20"/>
        </w:rPr>
        <w:t xml:space="preserve"> </w:t>
      </w:r>
      <w:r w:rsidR="000160B9" w:rsidRPr="002B21BE">
        <w:rPr>
          <w:rFonts w:ascii="Times New Roman" w:hAnsi="Times New Roman" w:cs="Times New Roman"/>
          <w:sz w:val="20"/>
          <w:szCs w:val="20"/>
        </w:rPr>
        <w:t>were also placed on finger dista</w:t>
      </w:r>
      <w:r w:rsidR="00A4760A" w:rsidRPr="002B21BE">
        <w:rPr>
          <w:rFonts w:ascii="Times New Roman" w:hAnsi="Times New Roman" w:cs="Times New Roman"/>
          <w:sz w:val="20"/>
          <w:szCs w:val="20"/>
        </w:rPr>
        <w:t>ffs</w:t>
      </w:r>
      <w:r w:rsidRPr="002B21BE">
        <w:rPr>
          <w:rFonts w:ascii="Times New Roman" w:hAnsi="Times New Roman" w:cs="Times New Roman"/>
          <w:sz w:val="20"/>
          <w:szCs w:val="20"/>
        </w:rPr>
        <w:t>.</w:t>
      </w:r>
      <w:r w:rsidR="000E03FF" w:rsidRPr="002B21BE">
        <w:rPr>
          <w:rStyle w:val="DipnotBavurusu"/>
          <w:rFonts w:ascii="Times New Roman" w:hAnsi="Times New Roman" w:cs="Times New Roman"/>
          <w:sz w:val="20"/>
          <w:szCs w:val="20"/>
        </w:rPr>
        <w:footnoteReference w:id="34"/>
      </w:r>
      <w:r w:rsidRPr="002B21BE">
        <w:rPr>
          <w:rFonts w:ascii="Times New Roman" w:hAnsi="Times New Roman" w:cs="Times New Roman"/>
          <w:sz w:val="20"/>
          <w:szCs w:val="20"/>
        </w:rPr>
        <w:t xml:space="preserve"> The</w:t>
      </w:r>
      <w:r w:rsidR="005445AC" w:rsidRPr="002B21BE">
        <w:rPr>
          <w:rFonts w:ascii="Times New Roman" w:hAnsi="Times New Roman" w:cs="Times New Roman"/>
          <w:sz w:val="20"/>
          <w:szCs w:val="20"/>
        </w:rPr>
        <w:t xml:space="preserve"> </w:t>
      </w:r>
      <w:r w:rsidRPr="002B21BE">
        <w:rPr>
          <w:rFonts w:ascii="Times New Roman" w:hAnsi="Times New Roman" w:cs="Times New Roman"/>
          <w:sz w:val="20"/>
          <w:szCs w:val="20"/>
        </w:rPr>
        <w:t>depiction</w:t>
      </w:r>
      <w:r w:rsidR="005445AC" w:rsidRPr="002B21BE">
        <w:rPr>
          <w:rFonts w:ascii="Times New Roman" w:hAnsi="Times New Roman" w:cs="Times New Roman"/>
          <w:sz w:val="20"/>
          <w:szCs w:val="20"/>
        </w:rPr>
        <w:t xml:space="preserve"> of a rooster</w:t>
      </w:r>
      <w:r w:rsidRPr="002B21BE">
        <w:rPr>
          <w:rFonts w:ascii="Times New Roman" w:hAnsi="Times New Roman" w:cs="Times New Roman"/>
          <w:sz w:val="20"/>
          <w:szCs w:val="20"/>
        </w:rPr>
        <w:t xml:space="preserve"> on distaffs</w:t>
      </w:r>
      <w:r w:rsidR="005445AC" w:rsidRPr="002B21BE">
        <w:rPr>
          <w:rFonts w:ascii="Times New Roman" w:hAnsi="Times New Roman" w:cs="Times New Roman"/>
          <w:sz w:val="20"/>
          <w:szCs w:val="20"/>
        </w:rPr>
        <w:t xml:space="preserve"> therefore</w:t>
      </w:r>
      <w:r w:rsidRPr="002B21BE">
        <w:rPr>
          <w:rFonts w:ascii="Times New Roman" w:hAnsi="Times New Roman" w:cs="Times New Roman"/>
          <w:sz w:val="20"/>
          <w:szCs w:val="20"/>
        </w:rPr>
        <w:t xml:space="preserve"> served </w:t>
      </w:r>
      <w:r w:rsidR="001957F2" w:rsidRPr="002B21BE">
        <w:rPr>
          <w:rFonts w:ascii="Times New Roman" w:hAnsi="Times New Roman" w:cs="Times New Roman"/>
          <w:sz w:val="20"/>
          <w:szCs w:val="20"/>
        </w:rPr>
        <w:t xml:space="preserve">dual purposes, </w:t>
      </w:r>
      <w:r w:rsidR="003B65DB" w:rsidRPr="002B21BE">
        <w:rPr>
          <w:rFonts w:ascii="Times New Roman" w:hAnsi="Times New Roman" w:cs="Times New Roman"/>
          <w:sz w:val="20"/>
          <w:szCs w:val="20"/>
        </w:rPr>
        <w:t>protecting the</w:t>
      </w:r>
      <w:r w:rsidRPr="002B21BE">
        <w:rPr>
          <w:rFonts w:ascii="Times New Roman" w:hAnsi="Times New Roman" w:cs="Times New Roman"/>
          <w:sz w:val="20"/>
          <w:szCs w:val="20"/>
        </w:rPr>
        <w:t xml:space="preserve"> ho</w:t>
      </w:r>
      <w:r w:rsidR="003B65DB" w:rsidRPr="002B21BE">
        <w:rPr>
          <w:rFonts w:ascii="Times New Roman" w:hAnsi="Times New Roman" w:cs="Times New Roman"/>
          <w:sz w:val="20"/>
          <w:szCs w:val="20"/>
        </w:rPr>
        <w:t>mes of women</w:t>
      </w:r>
      <w:r w:rsidRPr="002B21BE">
        <w:rPr>
          <w:rFonts w:ascii="Times New Roman" w:hAnsi="Times New Roman" w:cs="Times New Roman"/>
          <w:sz w:val="20"/>
          <w:szCs w:val="20"/>
        </w:rPr>
        <w:t xml:space="preserve"> while they were living and </w:t>
      </w:r>
      <w:r w:rsidR="001927B7" w:rsidRPr="002B21BE">
        <w:rPr>
          <w:rFonts w:ascii="Times New Roman" w:hAnsi="Times New Roman" w:cs="Times New Roman"/>
          <w:sz w:val="20"/>
          <w:szCs w:val="20"/>
        </w:rPr>
        <w:t>accompanying them</w:t>
      </w:r>
      <w:r w:rsidR="00750B18" w:rsidRPr="002B21BE">
        <w:rPr>
          <w:rFonts w:ascii="Times New Roman" w:hAnsi="Times New Roman" w:cs="Times New Roman"/>
          <w:sz w:val="20"/>
          <w:szCs w:val="20"/>
        </w:rPr>
        <w:t xml:space="preserve"> </w:t>
      </w:r>
      <w:r w:rsidR="00DB6FB7" w:rsidRPr="002B21BE">
        <w:rPr>
          <w:rFonts w:ascii="Times New Roman" w:hAnsi="Times New Roman" w:cs="Times New Roman"/>
          <w:sz w:val="20"/>
          <w:szCs w:val="20"/>
        </w:rPr>
        <w:t>in</w:t>
      </w:r>
      <w:r w:rsidRPr="002B21BE">
        <w:rPr>
          <w:rFonts w:ascii="Times New Roman" w:hAnsi="Times New Roman" w:cs="Times New Roman"/>
          <w:sz w:val="20"/>
          <w:szCs w:val="20"/>
        </w:rPr>
        <w:t xml:space="preserve"> their graves after they died. </w:t>
      </w:r>
    </w:p>
    <w:p w14:paraId="6D0A1D81" w14:textId="1BD06063" w:rsidR="009076E5" w:rsidRPr="002B21BE" w:rsidRDefault="005C543D" w:rsidP="0023655D">
      <w:pPr>
        <w:spacing w:before="120" w:line="312" w:lineRule="auto"/>
        <w:jc w:val="both"/>
        <w:rPr>
          <w:rFonts w:ascii="Times New Roman" w:hAnsi="Times New Roman" w:cs="Times New Roman"/>
          <w:bCs/>
          <w:iCs/>
          <w:color w:val="FF0000"/>
          <w:sz w:val="20"/>
          <w:szCs w:val="20"/>
        </w:rPr>
      </w:pPr>
      <w:r w:rsidRPr="002B21BE">
        <w:rPr>
          <w:rFonts w:ascii="Times New Roman" w:hAnsi="Times New Roman" w:cs="Times New Roman"/>
          <w:bCs/>
          <w:iCs/>
          <w:sz w:val="20"/>
          <w:szCs w:val="20"/>
        </w:rPr>
        <w:t>There is much debate over why</w:t>
      </w:r>
      <w:r w:rsidR="00D91195" w:rsidRPr="002B21BE">
        <w:rPr>
          <w:rFonts w:ascii="Times New Roman" w:hAnsi="Times New Roman" w:cs="Times New Roman"/>
          <w:bCs/>
          <w:iCs/>
          <w:sz w:val="20"/>
          <w:szCs w:val="20"/>
        </w:rPr>
        <w:t xml:space="preserve"> the</w:t>
      </w:r>
      <w:r w:rsidR="000E2792" w:rsidRPr="002B21BE">
        <w:rPr>
          <w:rFonts w:ascii="Times New Roman" w:hAnsi="Times New Roman" w:cs="Times New Roman"/>
          <w:bCs/>
          <w:iCs/>
          <w:sz w:val="20"/>
          <w:szCs w:val="20"/>
        </w:rPr>
        <w:t xml:space="preserve"> </w:t>
      </w:r>
      <w:r w:rsidR="00D91195" w:rsidRPr="002B21BE">
        <w:rPr>
          <w:rFonts w:ascii="Times New Roman" w:hAnsi="Times New Roman" w:cs="Times New Roman"/>
          <w:bCs/>
          <w:iCs/>
          <w:sz w:val="20"/>
          <w:szCs w:val="20"/>
        </w:rPr>
        <w:t>dog figures</w:t>
      </w:r>
      <w:r w:rsidR="000E2792" w:rsidRPr="002B21BE">
        <w:rPr>
          <w:rFonts w:ascii="Times New Roman" w:hAnsi="Times New Roman" w:cs="Times New Roman"/>
          <w:bCs/>
          <w:iCs/>
          <w:sz w:val="20"/>
          <w:szCs w:val="20"/>
        </w:rPr>
        <w:t xml:space="preserve"> seen</w:t>
      </w:r>
      <w:r w:rsidR="00D91195" w:rsidRPr="002B21BE">
        <w:rPr>
          <w:rFonts w:ascii="Times New Roman" w:hAnsi="Times New Roman" w:cs="Times New Roman"/>
          <w:bCs/>
          <w:iCs/>
          <w:sz w:val="20"/>
          <w:szCs w:val="20"/>
        </w:rPr>
        <w:t xml:space="preserve"> in</w:t>
      </w:r>
      <w:r w:rsidR="00A25AC6" w:rsidRPr="002B21BE">
        <w:rPr>
          <w:rFonts w:ascii="Times New Roman" w:hAnsi="Times New Roman" w:cs="Times New Roman"/>
          <w:bCs/>
          <w:iCs/>
          <w:sz w:val="20"/>
          <w:szCs w:val="20"/>
        </w:rPr>
        <w:t xml:space="preserve"> the</w:t>
      </w:r>
      <w:r w:rsidR="00D91195" w:rsidRPr="002B21BE">
        <w:rPr>
          <w:rFonts w:ascii="Times New Roman" w:hAnsi="Times New Roman" w:cs="Times New Roman"/>
          <w:bCs/>
          <w:iCs/>
          <w:sz w:val="20"/>
          <w:szCs w:val="20"/>
        </w:rPr>
        <w:t xml:space="preserve"> two </w:t>
      </w:r>
      <w:r w:rsidR="000E2792" w:rsidRPr="002B21BE">
        <w:rPr>
          <w:rFonts w:ascii="Times New Roman" w:hAnsi="Times New Roman" w:cs="Times New Roman"/>
          <w:bCs/>
          <w:iCs/>
          <w:sz w:val="20"/>
          <w:szCs w:val="20"/>
        </w:rPr>
        <w:t>finger distaff specimens</w:t>
      </w:r>
      <w:r w:rsidR="00D91195" w:rsidRPr="002B21BE">
        <w:rPr>
          <w:rFonts w:ascii="Times New Roman" w:hAnsi="Times New Roman" w:cs="Times New Roman"/>
          <w:bCs/>
          <w:iCs/>
          <w:sz w:val="20"/>
          <w:szCs w:val="20"/>
        </w:rPr>
        <w:t xml:space="preserve"> in the </w:t>
      </w:r>
      <w:proofErr w:type="spellStart"/>
      <w:r w:rsidR="00D91195" w:rsidRPr="002B21BE">
        <w:rPr>
          <w:rFonts w:ascii="Times New Roman" w:hAnsi="Times New Roman" w:cs="Times New Roman"/>
          <w:bCs/>
          <w:iCs/>
          <w:sz w:val="20"/>
          <w:szCs w:val="20"/>
        </w:rPr>
        <w:t>Haluk</w:t>
      </w:r>
      <w:proofErr w:type="spellEnd"/>
      <w:r w:rsidR="00D91195" w:rsidRPr="002B21BE">
        <w:rPr>
          <w:rFonts w:ascii="Times New Roman" w:hAnsi="Times New Roman" w:cs="Times New Roman"/>
          <w:bCs/>
          <w:iCs/>
          <w:sz w:val="20"/>
          <w:szCs w:val="20"/>
        </w:rPr>
        <w:t xml:space="preserve"> Perk Museum</w:t>
      </w:r>
      <w:r w:rsidR="000E2792" w:rsidRPr="002B21BE">
        <w:rPr>
          <w:rFonts w:ascii="Times New Roman" w:hAnsi="Times New Roman" w:cs="Times New Roman"/>
          <w:bCs/>
          <w:iCs/>
          <w:sz w:val="20"/>
          <w:szCs w:val="20"/>
        </w:rPr>
        <w:t xml:space="preserve"> </w:t>
      </w:r>
      <w:r w:rsidR="00D91195" w:rsidRPr="002B21BE">
        <w:rPr>
          <w:rFonts w:ascii="Times New Roman" w:hAnsi="Times New Roman" w:cs="Times New Roman"/>
          <w:bCs/>
          <w:iCs/>
          <w:sz w:val="20"/>
          <w:szCs w:val="20"/>
        </w:rPr>
        <w:t>were placed on the finger distaff</w:t>
      </w:r>
      <w:r w:rsidR="0004419A" w:rsidRPr="002B21BE">
        <w:rPr>
          <w:rFonts w:ascii="Times New Roman" w:hAnsi="Times New Roman" w:cs="Times New Roman"/>
          <w:bCs/>
          <w:iCs/>
          <w:sz w:val="20"/>
          <w:szCs w:val="20"/>
        </w:rPr>
        <w:t>s</w:t>
      </w:r>
      <w:r w:rsidR="00D91195" w:rsidRPr="002B21BE">
        <w:rPr>
          <w:rFonts w:ascii="Times New Roman" w:hAnsi="Times New Roman" w:cs="Times New Roman"/>
          <w:bCs/>
          <w:iCs/>
          <w:sz w:val="20"/>
          <w:szCs w:val="20"/>
        </w:rPr>
        <w:t xml:space="preserve"> and what or whom they symbolized. </w:t>
      </w:r>
      <w:r w:rsidR="00C80233" w:rsidRPr="002B21BE">
        <w:rPr>
          <w:rFonts w:ascii="Times New Roman" w:hAnsi="Times New Roman" w:cs="Times New Roman"/>
          <w:bCs/>
          <w:iCs/>
          <w:sz w:val="20"/>
          <w:szCs w:val="20"/>
        </w:rPr>
        <w:t>This issue needs to be studied in great</w:t>
      </w:r>
      <w:r w:rsidR="00D91195" w:rsidRPr="002B21BE">
        <w:rPr>
          <w:rFonts w:ascii="Times New Roman" w:hAnsi="Times New Roman" w:cs="Times New Roman"/>
          <w:bCs/>
          <w:iCs/>
          <w:sz w:val="20"/>
          <w:szCs w:val="20"/>
        </w:rPr>
        <w:t xml:space="preserve"> detail </w:t>
      </w:r>
      <w:r w:rsidR="00C80233" w:rsidRPr="002B21BE">
        <w:rPr>
          <w:rFonts w:ascii="Times New Roman" w:hAnsi="Times New Roman" w:cs="Times New Roman"/>
          <w:bCs/>
          <w:iCs/>
          <w:sz w:val="20"/>
          <w:szCs w:val="20"/>
        </w:rPr>
        <w:t xml:space="preserve">considering </w:t>
      </w:r>
      <w:r w:rsidR="00D91195" w:rsidRPr="002B21BE">
        <w:rPr>
          <w:rFonts w:ascii="Times New Roman" w:hAnsi="Times New Roman" w:cs="Times New Roman"/>
          <w:bCs/>
          <w:iCs/>
          <w:sz w:val="20"/>
          <w:szCs w:val="20"/>
        </w:rPr>
        <w:t xml:space="preserve">that the dog was </w:t>
      </w:r>
      <w:r w:rsidR="00C80233" w:rsidRPr="002B21BE">
        <w:rPr>
          <w:rFonts w:ascii="Times New Roman" w:hAnsi="Times New Roman" w:cs="Times New Roman"/>
          <w:bCs/>
          <w:iCs/>
          <w:sz w:val="20"/>
          <w:szCs w:val="20"/>
        </w:rPr>
        <w:t>associated</w:t>
      </w:r>
      <w:r w:rsidR="00D91195" w:rsidRPr="002B21BE">
        <w:rPr>
          <w:rFonts w:ascii="Times New Roman" w:hAnsi="Times New Roman" w:cs="Times New Roman"/>
          <w:bCs/>
          <w:iCs/>
          <w:sz w:val="20"/>
          <w:szCs w:val="20"/>
        </w:rPr>
        <w:t xml:space="preserve"> with many gods and goddesses in </w:t>
      </w:r>
      <w:r w:rsidR="00C80233" w:rsidRPr="002B21BE">
        <w:rPr>
          <w:rFonts w:ascii="Times New Roman" w:hAnsi="Times New Roman" w:cs="Times New Roman"/>
          <w:bCs/>
          <w:iCs/>
          <w:sz w:val="20"/>
          <w:szCs w:val="20"/>
        </w:rPr>
        <w:t>antiquity</w:t>
      </w:r>
      <w:r w:rsidR="00D91195" w:rsidRPr="002B21BE">
        <w:rPr>
          <w:rFonts w:ascii="Times New Roman" w:hAnsi="Times New Roman" w:cs="Times New Roman"/>
          <w:bCs/>
          <w:iCs/>
          <w:sz w:val="20"/>
          <w:szCs w:val="20"/>
        </w:rPr>
        <w:t xml:space="preserve"> and </w:t>
      </w:r>
      <w:r w:rsidR="001C384F" w:rsidRPr="002B21BE">
        <w:rPr>
          <w:rFonts w:ascii="Times New Roman" w:hAnsi="Times New Roman" w:cs="Times New Roman"/>
          <w:bCs/>
          <w:iCs/>
          <w:sz w:val="20"/>
          <w:szCs w:val="20"/>
        </w:rPr>
        <w:t>evoked</w:t>
      </w:r>
      <w:r w:rsidR="00D91195" w:rsidRPr="002B21BE">
        <w:rPr>
          <w:rFonts w:ascii="Times New Roman" w:hAnsi="Times New Roman" w:cs="Times New Roman"/>
          <w:bCs/>
          <w:iCs/>
          <w:sz w:val="20"/>
          <w:szCs w:val="20"/>
        </w:rPr>
        <w:t xml:space="preserve"> many symbolic meanings. </w:t>
      </w:r>
      <w:r w:rsidR="00271E2C" w:rsidRPr="002B21BE">
        <w:rPr>
          <w:rFonts w:ascii="Times New Roman" w:hAnsi="Times New Roman" w:cs="Times New Roman"/>
          <w:bCs/>
          <w:iCs/>
          <w:sz w:val="20"/>
          <w:szCs w:val="20"/>
        </w:rPr>
        <w:t>Moreover, within this context,</w:t>
      </w:r>
      <w:r w:rsidR="00D91195" w:rsidRPr="002B21BE">
        <w:rPr>
          <w:rFonts w:ascii="Times New Roman" w:hAnsi="Times New Roman" w:cs="Times New Roman"/>
          <w:bCs/>
          <w:iCs/>
          <w:sz w:val="20"/>
          <w:szCs w:val="20"/>
        </w:rPr>
        <w:t xml:space="preserve"> it is </w:t>
      </w:r>
      <w:r w:rsidR="00023E84" w:rsidRPr="002B21BE">
        <w:rPr>
          <w:rFonts w:ascii="Times New Roman" w:hAnsi="Times New Roman" w:cs="Times New Roman"/>
          <w:bCs/>
          <w:iCs/>
          <w:sz w:val="20"/>
          <w:szCs w:val="20"/>
        </w:rPr>
        <w:t xml:space="preserve">also </w:t>
      </w:r>
      <w:r w:rsidR="00D91195" w:rsidRPr="002B21BE">
        <w:rPr>
          <w:rFonts w:ascii="Times New Roman" w:hAnsi="Times New Roman" w:cs="Times New Roman"/>
          <w:bCs/>
          <w:iCs/>
          <w:sz w:val="20"/>
          <w:szCs w:val="20"/>
        </w:rPr>
        <w:t xml:space="preserve">important to </w:t>
      </w:r>
      <w:r w:rsidR="00023E84" w:rsidRPr="002B21BE">
        <w:rPr>
          <w:rFonts w:ascii="Times New Roman" w:hAnsi="Times New Roman" w:cs="Times New Roman"/>
          <w:bCs/>
          <w:iCs/>
          <w:sz w:val="20"/>
          <w:szCs w:val="20"/>
        </w:rPr>
        <w:t>consider</w:t>
      </w:r>
      <w:r w:rsidR="00D91195" w:rsidRPr="002B21BE">
        <w:rPr>
          <w:rFonts w:ascii="Times New Roman" w:hAnsi="Times New Roman" w:cs="Times New Roman"/>
          <w:bCs/>
          <w:iCs/>
          <w:sz w:val="20"/>
          <w:szCs w:val="20"/>
        </w:rPr>
        <w:t xml:space="preserve"> the relationship</w:t>
      </w:r>
      <w:r w:rsidR="00023E84" w:rsidRPr="002B21BE">
        <w:rPr>
          <w:rFonts w:ascii="Times New Roman" w:hAnsi="Times New Roman" w:cs="Times New Roman"/>
          <w:bCs/>
          <w:iCs/>
          <w:sz w:val="20"/>
          <w:szCs w:val="20"/>
        </w:rPr>
        <w:t xml:space="preserve"> between</w:t>
      </w:r>
      <w:r w:rsidR="00D91195" w:rsidRPr="002B21BE">
        <w:rPr>
          <w:rFonts w:ascii="Times New Roman" w:hAnsi="Times New Roman" w:cs="Times New Roman"/>
          <w:bCs/>
          <w:iCs/>
          <w:sz w:val="20"/>
          <w:szCs w:val="20"/>
        </w:rPr>
        <w:t xml:space="preserve"> finger distaffs </w:t>
      </w:r>
      <w:r w:rsidR="00023E84" w:rsidRPr="002B21BE">
        <w:rPr>
          <w:rFonts w:ascii="Times New Roman" w:hAnsi="Times New Roman" w:cs="Times New Roman"/>
          <w:bCs/>
          <w:iCs/>
          <w:sz w:val="20"/>
          <w:szCs w:val="20"/>
        </w:rPr>
        <w:t>and</w:t>
      </w:r>
      <w:r w:rsidR="00D91195" w:rsidRPr="002B21BE">
        <w:rPr>
          <w:rFonts w:ascii="Times New Roman" w:hAnsi="Times New Roman" w:cs="Times New Roman"/>
          <w:bCs/>
          <w:iCs/>
          <w:sz w:val="20"/>
          <w:szCs w:val="20"/>
        </w:rPr>
        <w:t xml:space="preserve"> the death ritual,</w:t>
      </w:r>
      <w:r w:rsidR="00A75D30" w:rsidRPr="002B21BE">
        <w:rPr>
          <w:rFonts w:ascii="Times New Roman" w:hAnsi="Times New Roman" w:cs="Times New Roman"/>
          <w:bCs/>
          <w:iCs/>
          <w:sz w:val="20"/>
          <w:szCs w:val="20"/>
        </w:rPr>
        <w:t xml:space="preserve"> since</w:t>
      </w:r>
      <w:r w:rsidR="00D91195" w:rsidRPr="002B21BE">
        <w:rPr>
          <w:rFonts w:ascii="Times New Roman" w:hAnsi="Times New Roman" w:cs="Times New Roman"/>
          <w:bCs/>
          <w:iCs/>
          <w:sz w:val="20"/>
          <w:szCs w:val="20"/>
        </w:rPr>
        <w:t xml:space="preserve"> they were found in women’s graves and depicted on tombstones. The dog has a close connection with the cult of death and the realm of the dead because it is associated with various underground gods and goddesses. In this sense, the dog is seen as a guard protecting the soul and grave of the deceased woman and a</w:t>
      </w:r>
      <w:r w:rsidR="00612B28" w:rsidRPr="002B21BE">
        <w:rPr>
          <w:rFonts w:ascii="Times New Roman" w:hAnsi="Times New Roman" w:cs="Times New Roman"/>
          <w:bCs/>
          <w:iCs/>
          <w:sz w:val="20"/>
          <w:szCs w:val="20"/>
        </w:rPr>
        <w:t>s a</w:t>
      </w:r>
      <w:r w:rsidR="00D91195" w:rsidRPr="002B21BE">
        <w:rPr>
          <w:rFonts w:ascii="Times New Roman" w:hAnsi="Times New Roman" w:cs="Times New Roman"/>
          <w:bCs/>
          <w:iCs/>
          <w:sz w:val="20"/>
          <w:szCs w:val="20"/>
        </w:rPr>
        <w:t xml:space="preserve"> loyal companion accompany</w:t>
      </w:r>
      <w:r w:rsidR="00612B28" w:rsidRPr="002B21BE">
        <w:rPr>
          <w:rFonts w:ascii="Times New Roman" w:hAnsi="Times New Roman" w:cs="Times New Roman"/>
          <w:bCs/>
          <w:iCs/>
          <w:sz w:val="20"/>
          <w:szCs w:val="20"/>
        </w:rPr>
        <w:t>ing</w:t>
      </w:r>
      <w:r w:rsidR="00D91195" w:rsidRPr="002B21BE">
        <w:rPr>
          <w:rFonts w:ascii="Times New Roman" w:hAnsi="Times New Roman" w:cs="Times New Roman"/>
          <w:bCs/>
          <w:iCs/>
          <w:sz w:val="20"/>
          <w:szCs w:val="20"/>
        </w:rPr>
        <w:t xml:space="preserve"> her on her death journey. </w:t>
      </w:r>
      <w:r w:rsidR="00723E84" w:rsidRPr="002B21BE">
        <w:rPr>
          <w:rFonts w:ascii="Times New Roman" w:hAnsi="Times New Roman" w:cs="Times New Roman"/>
          <w:bCs/>
          <w:iCs/>
          <w:sz w:val="20"/>
          <w:szCs w:val="20"/>
        </w:rPr>
        <w:t>To</w:t>
      </w:r>
      <w:r w:rsidR="00D91195" w:rsidRPr="002B21BE">
        <w:rPr>
          <w:rFonts w:ascii="Times New Roman" w:hAnsi="Times New Roman" w:cs="Times New Roman"/>
          <w:bCs/>
          <w:iCs/>
          <w:sz w:val="20"/>
          <w:szCs w:val="20"/>
        </w:rPr>
        <w:t xml:space="preserve"> </w:t>
      </w:r>
      <w:r w:rsidR="000D36B9" w:rsidRPr="002B21BE">
        <w:rPr>
          <w:rFonts w:ascii="Times New Roman" w:hAnsi="Times New Roman" w:cs="Times New Roman"/>
          <w:bCs/>
          <w:iCs/>
          <w:sz w:val="20"/>
          <w:szCs w:val="20"/>
        </w:rPr>
        <w:t>gain a better understanding of</w:t>
      </w:r>
      <w:r w:rsidR="00D91195" w:rsidRPr="002B21BE">
        <w:rPr>
          <w:rFonts w:ascii="Times New Roman" w:hAnsi="Times New Roman" w:cs="Times New Roman"/>
          <w:bCs/>
          <w:iCs/>
          <w:sz w:val="20"/>
          <w:szCs w:val="20"/>
        </w:rPr>
        <w:t xml:space="preserve"> the canine iconography seen on finger distaffs </w:t>
      </w:r>
      <w:r w:rsidR="00C325AB" w:rsidRPr="002B21BE">
        <w:rPr>
          <w:rFonts w:ascii="Times New Roman" w:hAnsi="Times New Roman" w:cs="Times New Roman"/>
          <w:bCs/>
          <w:iCs/>
          <w:sz w:val="20"/>
          <w:szCs w:val="20"/>
        </w:rPr>
        <w:t xml:space="preserve">it is important </w:t>
      </w:r>
      <w:r w:rsidR="00D91195" w:rsidRPr="002B21BE">
        <w:rPr>
          <w:rFonts w:ascii="Times New Roman" w:hAnsi="Times New Roman" w:cs="Times New Roman"/>
          <w:bCs/>
          <w:iCs/>
          <w:sz w:val="20"/>
          <w:szCs w:val="20"/>
        </w:rPr>
        <w:t xml:space="preserve">to </w:t>
      </w:r>
      <w:r w:rsidR="00C325AB" w:rsidRPr="002B21BE">
        <w:rPr>
          <w:rFonts w:ascii="Times New Roman" w:hAnsi="Times New Roman" w:cs="Times New Roman"/>
          <w:bCs/>
          <w:iCs/>
          <w:sz w:val="20"/>
          <w:szCs w:val="20"/>
        </w:rPr>
        <w:t xml:space="preserve">also </w:t>
      </w:r>
      <w:r w:rsidR="00D91195" w:rsidRPr="002B21BE">
        <w:rPr>
          <w:rFonts w:ascii="Times New Roman" w:hAnsi="Times New Roman" w:cs="Times New Roman"/>
          <w:bCs/>
          <w:iCs/>
          <w:sz w:val="20"/>
          <w:szCs w:val="20"/>
        </w:rPr>
        <w:t xml:space="preserve">examine how they were depicted. </w:t>
      </w:r>
      <w:r w:rsidR="00C325AB" w:rsidRPr="002B21BE">
        <w:rPr>
          <w:rFonts w:ascii="Times New Roman" w:hAnsi="Times New Roman" w:cs="Times New Roman"/>
          <w:bCs/>
          <w:iCs/>
          <w:sz w:val="20"/>
          <w:szCs w:val="20"/>
        </w:rPr>
        <w:t>On</w:t>
      </w:r>
      <w:r w:rsidR="00D91195" w:rsidRPr="002B21BE">
        <w:rPr>
          <w:rFonts w:ascii="Times New Roman" w:hAnsi="Times New Roman" w:cs="Times New Roman"/>
          <w:bCs/>
          <w:iCs/>
          <w:sz w:val="20"/>
          <w:szCs w:val="20"/>
        </w:rPr>
        <w:t xml:space="preserve"> one of the finger </w:t>
      </w:r>
      <w:r w:rsidR="0090005E" w:rsidRPr="002B21BE">
        <w:rPr>
          <w:rFonts w:ascii="Times New Roman" w:hAnsi="Times New Roman" w:cs="Times New Roman"/>
          <w:bCs/>
          <w:iCs/>
          <w:sz w:val="20"/>
          <w:szCs w:val="20"/>
        </w:rPr>
        <w:t>distaffs</w:t>
      </w:r>
      <w:r w:rsidR="00D91195" w:rsidRPr="002B21BE">
        <w:rPr>
          <w:rFonts w:ascii="Times New Roman" w:hAnsi="Times New Roman" w:cs="Times New Roman"/>
          <w:bCs/>
          <w:iCs/>
          <w:sz w:val="20"/>
          <w:szCs w:val="20"/>
        </w:rPr>
        <w:t xml:space="preserve"> in the </w:t>
      </w:r>
      <w:proofErr w:type="spellStart"/>
      <w:r w:rsidR="00D91195" w:rsidRPr="002B21BE">
        <w:rPr>
          <w:rFonts w:ascii="Times New Roman" w:hAnsi="Times New Roman" w:cs="Times New Roman"/>
          <w:bCs/>
          <w:iCs/>
          <w:sz w:val="20"/>
          <w:szCs w:val="20"/>
        </w:rPr>
        <w:t>Haluk</w:t>
      </w:r>
      <w:proofErr w:type="spellEnd"/>
      <w:r w:rsidR="00D91195" w:rsidRPr="002B21BE">
        <w:rPr>
          <w:rFonts w:ascii="Times New Roman" w:hAnsi="Times New Roman" w:cs="Times New Roman"/>
          <w:bCs/>
          <w:iCs/>
          <w:sz w:val="20"/>
          <w:szCs w:val="20"/>
        </w:rPr>
        <w:t xml:space="preserve"> Perk Museum, the dog is shown seated on its hind legs and with a collar around its neck (</w:t>
      </w:r>
      <w:r w:rsidR="00AF775C" w:rsidRPr="002B21BE">
        <w:rPr>
          <w:rFonts w:ascii="Times New Roman" w:hAnsi="Times New Roman" w:cs="Times New Roman"/>
          <w:b/>
          <w:iCs/>
          <w:sz w:val="20"/>
          <w:szCs w:val="20"/>
        </w:rPr>
        <w:t xml:space="preserve">figs </w:t>
      </w:r>
      <w:r w:rsidR="00D91195" w:rsidRPr="002B21BE">
        <w:rPr>
          <w:rFonts w:ascii="Times New Roman" w:hAnsi="Times New Roman" w:cs="Times New Roman"/>
          <w:b/>
          <w:iCs/>
          <w:sz w:val="20"/>
          <w:szCs w:val="20"/>
        </w:rPr>
        <w:t>2</w:t>
      </w:r>
      <w:r w:rsidR="00FE3A53" w:rsidRPr="002B21BE">
        <w:rPr>
          <w:rFonts w:ascii="Times New Roman" w:hAnsi="Times New Roman" w:cs="Times New Roman"/>
          <w:b/>
          <w:iCs/>
          <w:sz w:val="20"/>
          <w:szCs w:val="20"/>
        </w:rPr>
        <w:t>.3.6</w:t>
      </w:r>
      <w:r w:rsidR="00D91195" w:rsidRPr="002B21BE">
        <w:rPr>
          <w:rFonts w:ascii="Times New Roman" w:hAnsi="Times New Roman" w:cs="Times New Roman"/>
          <w:bCs/>
          <w:iCs/>
          <w:sz w:val="20"/>
          <w:szCs w:val="20"/>
        </w:rPr>
        <w:t xml:space="preserve">). </w:t>
      </w:r>
      <w:r w:rsidR="000A0FB8" w:rsidRPr="002B21BE">
        <w:rPr>
          <w:rFonts w:ascii="Times New Roman" w:hAnsi="Times New Roman" w:cs="Times New Roman"/>
          <w:bCs/>
          <w:iCs/>
          <w:sz w:val="20"/>
          <w:szCs w:val="20"/>
        </w:rPr>
        <w:t>This</w:t>
      </w:r>
      <w:r w:rsidR="00D91195" w:rsidRPr="002B21BE">
        <w:rPr>
          <w:rFonts w:ascii="Times New Roman" w:hAnsi="Times New Roman" w:cs="Times New Roman"/>
          <w:bCs/>
          <w:iCs/>
          <w:sz w:val="20"/>
          <w:szCs w:val="20"/>
        </w:rPr>
        <w:t xml:space="preserve"> obedient and submissive stance</w:t>
      </w:r>
      <w:r w:rsidR="000A0FB8" w:rsidRPr="002B21BE">
        <w:rPr>
          <w:rFonts w:ascii="Times New Roman" w:hAnsi="Times New Roman" w:cs="Times New Roman"/>
          <w:bCs/>
          <w:iCs/>
          <w:sz w:val="20"/>
          <w:szCs w:val="20"/>
        </w:rPr>
        <w:t xml:space="preserve"> symbolize the dog’s</w:t>
      </w:r>
      <w:r w:rsidR="00D91195" w:rsidRPr="002B21BE">
        <w:rPr>
          <w:rFonts w:ascii="Times New Roman" w:hAnsi="Times New Roman" w:cs="Times New Roman"/>
          <w:bCs/>
          <w:iCs/>
          <w:sz w:val="20"/>
          <w:szCs w:val="20"/>
        </w:rPr>
        <w:t xml:space="preserve"> loyalty and commitment to its owner. </w:t>
      </w:r>
      <w:r w:rsidR="0003170A" w:rsidRPr="002B21BE">
        <w:rPr>
          <w:rFonts w:ascii="Times New Roman" w:hAnsi="Times New Roman" w:cs="Times New Roman"/>
          <w:bCs/>
          <w:iCs/>
          <w:sz w:val="20"/>
          <w:szCs w:val="20"/>
        </w:rPr>
        <w:t>In the other</w:t>
      </w:r>
      <w:r w:rsidR="00D91195" w:rsidRPr="002B21BE">
        <w:rPr>
          <w:rFonts w:ascii="Times New Roman" w:hAnsi="Times New Roman" w:cs="Times New Roman"/>
          <w:bCs/>
          <w:iCs/>
          <w:sz w:val="20"/>
          <w:szCs w:val="20"/>
        </w:rPr>
        <w:t xml:space="preserve"> figure</w:t>
      </w:r>
      <w:r w:rsidR="0003170A" w:rsidRPr="002B21BE">
        <w:rPr>
          <w:rFonts w:ascii="Times New Roman" w:hAnsi="Times New Roman" w:cs="Times New Roman"/>
          <w:bCs/>
          <w:iCs/>
          <w:sz w:val="20"/>
          <w:szCs w:val="20"/>
        </w:rPr>
        <w:t xml:space="preserve"> of the dog on the distaff, it</w:t>
      </w:r>
      <w:r w:rsidR="00D91195" w:rsidRPr="002B21BE">
        <w:rPr>
          <w:rFonts w:ascii="Times New Roman" w:hAnsi="Times New Roman" w:cs="Times New Roman"/>
          <w:bCs/>
          <w:iCs/>
          <w:sz w:val="20"/>
          <w:szCs w:val="20"/>
        </w:rPr>
        <w:t xml:space="preserve"> is depicted as standing, with its ears and tail </w:t>
      </w:r>
      <w:r w:rsidR="004510AF" w:rsidRPr="002B21BE">
        <w:rPr>
          <w:rFonts w:ascii="Times New Roman" w:hAnsi="Times New Roman" w:cs="Times New Roman"/>
          <w:bCs/>
          <w:iCs/>
          <w:sz w:val="20"/>
          <w:szCs w:val="20"/>
        </w:rPr>
        <w:t>raised</w:t>
      </w:r>
      <w:r w:rsidR="00D91195" w:rsidRPr="002B21BE">
        <w:rPr>
          <w:rFonts w:ascii="Times New Roman" w:hAnsi="Times New Roman" w:cs="Times New Roman"/>
          <w:bCs/>
          <w:iCs/>
          <w:sz w:val="20"/>
          <w:szCs w:val="20"/>
        </w:rPr>
        <w:t xml:space="preserve"> </w:t>
      </w:r>
      <w:r w:rsidR="00D91195" w:rsidRPr="002B21BE">
        <w:rPr>
          <w:rFonts w:ascii="Times New Roman" w:hAnsi="Times New Roman" w:cs="Times New Roman"/>
          <w:sz w:val="20"/>
          <w:szCs w:val="20"/>
        </w:rPr>
        <w:t>(</w:t>
      </w:r>
      <w:r w:rsidR="00AF775C" w:rsidRPr="002B21BE">
        <w:rPr>
          <w:rFonts w:ascii="Times New Roman" w:hAnsi="Times New Roman" w:cs="Times New Roman"/>
          <w:b/>
          <w:bCs/>
          <w:sz w:val="20"/>
          <w:szCs w:val="20"/>
        </w:rPr>
        <w:t>figs</w:t>
      </w:r>
      <w:r w:rsidR="00D91195" w:rsidRPr="002B21BE">
        <w:rPr>
          <w:rFonts w:ascii="Times New Roman" w:hAnsi="Times New Roman" w:cs="Times New Roman"/>
          <w:b/>
          <w:bCs/>
          <w:sz w:val="20"/>
          <w:szCs w:val="20"/>
        </w:rPr>
        <w:t xml:space="preserve"> </w:t>
      </w:r>
      <w:r w:rsidR="00FE3A53" w:rsidRPr="002B21BE">
        <w:rPr>
          <w:rFonts w:ascii="Times New Roman" w:hAnsi="Times New Roman" w:cs="Times New Roman"/>
          <w:b/>
          <w:bCs/>
          <w:sz w:val="20"/>
          <w:szCs w:val="20"/>
        </w:rPr>
        <w:t>4.5.7</w:t>
      </w:r>
      <w:r w:rsidR="00D91195" w:rsidRPr="002B21BE">
        <w:rPr>
          <w:rFonts w:ascii="Times New Roman" w:hAnsi="Times New Roman" w:cs="Times New Roman"/>
          <w:sz w:val="20"/>
          <w:szCs w:val="20"/>
        </w:rPr>
        <w:t>)</w:t>
      </w:r>
      <w:r w:rsidR="00D91195" w:rsidRPr="002B21BE">
        <w:rPr>
          <w:rFonts w:ascii="Times New Roman" w:hAnsi="Times New Roman" w:cs="Times New Roman"/>
          <w:bCs/>
          <w:iCs/>
          <w:sz w:val="20"/>
          <w:szCs w:val="20"/>
        </w:rPr>
        <w:t xml:space="preserve">. The </w:t>
      </w:r>
      <w:r w:rsidR="00B508AE" w:rsidRPr="002B21BE">
        <w:rPr>
          <w:rFonts w:ascii="Times New Roman" w:hAnsi="Times New Roman" w:cs="Times New Roman"/>
          <w:bCs/>
          <w:iCs/>
          <w:sz w:val="20"/>
          <w:szCs w:val="20"/>
        </w:rPr>
        <w:t>idea</w:t>
      </w:r>
      <w:r w:rsidR="00D91195" w:rsidRPr="002B21BE">
        <w:rPr>
          <w:rFonts w:ascii="Times New Roman" w:hAnsi="Times New Roman" w:cs="Times New Roman"/>
          <w:bCs/>
          <w:iCs/>
          <w:sz w:val="20"/>
          <w:szCs w:val="20"/>
        </w:rPr>
        <w:t xml:space="preserve"> of protection is emphasized with this stance, </w:t>
      </w:r>
      <w:r w:rsidR="00B508AE" w:rsidRPr="002B21BE">
        <w:rPr>
          <w:rFonts w:ascii="Times New Roman" w:hAnsi="Times New Roman" w:cs="Times New Roman"/>
          <w:bCs/>
          <w:iCs/>
          <w:sz w:val="20"/>
          <w:szCs w:val="20"/>
        </w:rPr>
        <w:t>symbolizing</w:t>
      </w:r>
      <w:r w:rsidR="00D91195" w:rsidRPr="002B21BE">
        <w:rPr>
          <w:rFonts w:ascii="Times New Roman" w:hAnsi="Times New Roman" w:cs="Times New Roman"/>
          <w:bCs/>
          <w:iCs/>
          <w:sz w:val="20"/>
          <w:szCs w:val="20"/>
        </w:rPr>
        <w:t xml:space="preserve"> the dog’s </w:t>
      </w:r>
      <w:r w:rsidR="00B508AE" w:rsidRPr="002B21BE">
        <w:rPr>
          <w:rFonts w:ascii="Times New Roman" w:hAnsi="Times New Roman" w:cs="Times New Roman"/>
          <w:bCs/>
          <w:iCs/>
          <w:sz w:val="20"/>
          <w:szCs w:val="20"/>
        </w:rPr>
        <w:t>vigilan</w:t>
      </w:r>
      <w:r w:rsidR="00003E47" w:rsidRPr="002B21BE">
        <w:rPr>
          <w:rFonts w:ascii="Times New Roman" w:hAnsi="Times New Roman" w:cs="Times New Roman"/>
          <w:bCs/>
          <w:iCs/>
          <w:sz w:val="20"/>
          <w:szCs w:val="20"/>
        </w:rPr>
        <w:t>ce</w:t>
      </w:r>
      <w:r w:rsidR="00D91195" w:rsidRPr="002B21BE">
        <w:rPr>
          <w:rFonts w:ascii="Times New Roman" w:hAnsi="Times New Roman" w:cs="Times New Roman"/>
          <w:bCs/>
          <w:iCs/>
          <w:sz w:val="20"/>
          <w:szCs w:val="20"/>
        </w:rPr>
        <w:t xml:space="preserve"> against possible dangers. Loyalty and protection, two of the most characteristic features of the dog, are also closely related to the symbolic meanings expressed by </w:t>
      </w:r>
      <w:r w:rsidR="00003E47" w:rsidRPr="002B21BE">
        <w:rPr>
          <w:rFonts w:ascii="Times New Roman" w:hAnsi="Times New Roman" w:cs="Times New Roman"/>
          <w:bCs/>
          <w:iCs/>
          <w:sz w:val="20"/>
          <w:szCs w:val="20"/>
        </w:rPr>
        <w:t xml:space="preserve">the </w:t>
      </w:r>
      <w:r w:rsidR="00D91195" w:rsidRPr="002B21BE">
        <w:rPr>
          <w:rFonts w:ascii="Times New Roman" w:hAnsi="Times New Roman" w:cs="Times New Roman"/>
          <w:bCs/>
          <w:iCs/>
          <w:sz w:val="20"/>
          <w:szCs w:val="20"/>
        </w:rPr>
        <w:t xml:space="preserve">finger distaffs. A metaphorical relationship is </w:t>
      </w:r>
      <w:r w:rsidR="00D73F20" w:rsidRPr="002B21BE">
        <w:rPr>
          <w:rFonts w:ascii="Times New Roman" w:hAnsi="Times New Roman" w:cs="Times New Roman"/>
          <w:bCs/>
          <w:iCs/>
          <w:sz w:val="20"/>
          <w:szCs w:val="20"/>
        </w:rPr>
        <w:t>asserted</w:t>
      </w:r>
      <w:r w:rsidR="00D91195" w:rsidRPr="002B21BE">
        <w:rPr>
          <w:rFonts w:ascii="Times New Roman" w:hAnsi="Times New Roman" w:cs="Times New Roman"/>
          <w:bCs/>
          <w:iCs/>
          <w:sz w:val="20"/>
          <w:szCs w:val="20"/>
        </w:rPr>
        <w:t xml:space="preserve"> between the woman and the dog by depicting or placing</w:t>
      </w:r>
      <w:r w:rsidR="00A5688F" w:rsidRPr="002B21BE">
        <w:rPr>
          <w:rFonts w:ascii="Times New Roman" w:hAnsi="Times New Roman" w:cs="Times New Roman"/>
          <w:bCs/>
          <w:iCs/>
          <w:sz w:val="20"/>
          <w:szCs w:val="20"/>
        </w:rPr>
        <w:t xml:space="preserve"> the</w:t>
      </w:r>
      <w:r w:rsidR="00D91195" w:rsidRPr="002B21BE">
        <w:rPr>
          <w:rFonts w:ascii="Times New Roman" w:hAnsi="Times New Roman" w:cs="Times New Roman"/>
          <w:bCs/>
          <w:iCs/>
          <w:sz w:val="20"/>
          <w:szCs w:val="20"/>
        </w:rPr>
        <w:t xml:space="preserve"> dog figure on the finger distaffs, which </w:t>
      </w:r>
      <w:r w:rsidR="00400DBA" w:rsidRPr="002B21BE">
        <w:rPr>
          <w:rFonts w:ascii="Times New Roman" w:hAnsi="Times New Roman" w:cs="Times New Roman"/>
          <w:bCs/>
          <w:iCs/>
          <w:sz w:val="20"/>
          <w:szCs w:val="20"/>
        </w:rPr>
        <w:t>served to</w:t>
      </w:r>
      <w:r w:rsidR="00D91195" w:rsidRPr="002B21BE">
        <w:rPr>
          <w:rFonts w:ascii="Times New Roman" w:hAnsi="Times New Roman" w:cs="Times New Roman"/>
          <w:bCs/>
          <w:iCs/>
          <w:sz w:val="20"/>
          <w:szCs w:val="20"/>
        </w:rPr>
        <w:t xml:space="preserve"> symbol</w:t>
      </w:r>
      <w:r w:rsidR="00400DBA" w:rsidRPr="002B21BE">
        <w:rPr>
          <w:rFonts w:ascii="Times New Roman" w:hAnsi="Times New Roman" w:cs="Times New Roman"/>
          <w:bCs/>
          <w:iCs/>
          <w:sz w:val="20"/>
          <w:szCs w:val="20"/>
        </w:rPr>
        <w:t>ize</w:t>
      </w:r>
      <w:r w:rsidR="00D91195" w:rsidRPr="002B21BE">
        <w:rPr>
          <w:rFonts w:ascii="Times New Roman" w:hAnsi="Times New Roman" w:cs="Times New Roman"/>
          <w:bCs/>
          <w:iCs/>
          <w:sz w:val="20"/>
          <w:szCs w:val="20"/>
        </w:rPr>
        <w:t xml:space="preserve"> </w:t>
      </w:r>
      <w:r w:rsidR="00400DBA" w:rsidRPr="002B21BE">
        <w:rPr>
          <w:rFonts w:ascii="Times New Roman" w:hAnsi="Times New Roman" w:cs="Times New Roman"/>
          <w:bCs/>
          <w:iCs/>
          <w:sz w:val="20"/>
          <w:szCs w:val="20"/>
        </w:rPr>
        <w:t xml:space="preserve">the </w:t>
      </w:r>
      <w:r w:rsidR="00D91195" w:rsidRPr="002B21BE">
        <w:rPr>
          <w:rFonts w:ascii="Times New Roman" w:hAnsi="Times New Roman" w:cs="Times New Roman"/>
          <w:bCs/>
          <w:iCs/>
          <w:sz w:val="20"/>
          <w:szCs w:val="20"/>
        </w:rPr>
        <w:t xml:space="preserve">virtue belonging to women. </w:t>
      </w:r>
      <w:r w:rsidR="00A767A7" w:rsidRPr="002B21BE">
        <w:rPr>
          <w:rFonts w:ascii="Times New Roman" w:hAnsi="Times New Roman" w:cs="Times New Roman"/>
          <w:bCs/>
          <w:iCs/>
          <w:sz w:val="20"/>
          <w:szCs w:val="20"/>
        </w:rPr>
        <w:t>With these finger distaffs,</w:t>
      </w:r>
      <w:r w:rsidR="00D91195" w:rsidRPr="002B21BE">
        <w:rPr>
          <w:rFonts w:ascii="Times New Roman" w:hAnsi="Times New Roman" w:cs="Times New Roman"/>
          <w:bCs/>
          <w:iCs/>
          <w:sz w:val="20"/>
          <w:szCs w:val="20"/>
        </w:rPr>
        <w:t xml:space="preserve"> </w:t>
      </w:r>
      <w:r w:rsidR="00AA5BA2" w:rsidRPr="002B21BE">
        <w:rPr>
          <w:rFonts w:ascii="Times New Roman" w:hAnsi="Times New Roman" w:cs="Times New Roman"/>
          <w:bCs/>
          <w:iCs/>
          <w:sz w:val="20"/>
          <w:szCs w:val="20"/>
        </w:rPr>
        <w:t>the</w:t>
      </w:r>
      <w:r w:rsidR="00D91195" w:rsidRPr="002B21BE">
        <w:rPr>
          <w:rFonts w:ascii="Times New Roman" w:hAnsi="Times New Roman" w:cs="Times New Roman"/>
          <w:bCs/>
          <w:iCs/>
          <w:sz w:val="20"/>
          <w:szCs w:val="20"/>
        </w:rPr>
        <w:t xml:space="preserve"> loyalty of the dog</w:t>
      </w:r>
      <w:r w:rsidR="00ED4554" w:rsidRPr="002B21BE">
        <w:rPr>
          <w:rFonts w:ascii="Times New Roman" w:hAnsi="Times New Roman" w:cs="Times New Roman"/>
          <w:bCs/>
          <w:iCs/>
          <w:sz w:val="20"/>
          <w:szCs w:val="20"/>
        </w:rPr>
        <w:t xml:space="preserve"> and the protection it gives</w:t>
      </w:r>
      <w:r w:rsidR="00D91195" w:rsidRPr="002B21BE">
        <w:rPr>
          <w:rFonts w:ascii="Times New Roman" w:hAnsi="Times New Roman" w:cs="Times New Roman"/>
          <w:bCs/>
          <w:iCs/>
          <w:sz w:val="20"/>
          <w:szCs w:val="20"/>
        </w:rPr>
        <w:t xml:space="preserve"> to its owner</w:t>
      </w:r>
      <w:r w:rsidR="00ED4554" w:rsidRPr="002B21BE">
        <w:rPr>
          <w:rFonts w:ascii="Times New Roman" w:hAnsi="Times New Roman" w:cs="Times New Roman"/>
          <w:bCs/>
          <w:iCs/>
          <w:sz w:val="20"/>
          <w:szCs w:val="20"/>
        </w:rPr>
        <w:t xml:space="preserve">, </w:t>
      </w:r>
      <w:r w:rsidR="00D91195" w:rsidRPr="002B21BE">
        <w:rPr>
          <w:rFonts w:ascii="Times New Roman" w:hAnsi="Times New Roman" w:cs="Times New Roman"/>
          <w:bCs/>
          <w:iCs/>
          <w:sz w:val="20"/>
          <w:szCs w:val="20"/>
        </w:rPr>
        <w:t>the woman’s commitment to her husband and children</w:t>
      </w:r>
      <w:r w:rsidR="00ED4554" w:rsidRPr="002B21BE">
        <w:rPr>
          <w:rFonts w:ascii="Times New Roman" w:hAnsi="Times New Roman" w:cs="Times New Roman"/>
          <w:bCs/>
          <w:iCs/>
          <w:sz w:val="20"/>
          <w:szCs w:val="20"/>
        </w:rPr>
        <w:t>,</w:t>
      </w:r>
      <w:r w:rsidR="00D91195" w:rsidRPr="002B21BE">
        <w:rPr>
          <w:rFonts w:ascii="Times New Roman" w:hAnsi="Times New Roman" w:cs="Times New Roman"/>
          <w:bCs/>
          <w:iCs/>
          <w:sz w:val="20"/>
          <w:szCs w:val="20"/>
        </w:rPr>
        <w:t xml:space="preserve"> and the </w:t>
      </w:r>
      <w:r w:rsidR="00E56F26" w:rsidRPr="002B21BE">
        <w:rPr>
          <w:rFonts w:ascii="Times New Roman" w:hAnsi="Times New Roman" w:cs="Times New Roman"/>
          <w:bCs/>
          <w:iCs/>
          <w:sz w:val="20"/>
          <w:szCs w:val="20"/>
        </w:rPr>
        <w:t xml:space="preserve">maternal </w:t>
      </w:r>
      <w:r w:rsidR="00D91195" w:rsidRPr="002B21BE">
        <w:rPr>
          <w:rFonts w:ascii="Times New Roman" w:hAnsi="Times New Roman" w:cs="Times New Roman"/>
          <w:bCs/>
          <w:iCs/>
          <w:sz w:val="20"/>
          <w:szCs w:val="20"/>
        </w:rPr>
        <w:t>instinct of protection are underlined.</w:t>
      </w:r>
    </w:p>
    <w:p w14:paraId="1C031B33" w14:textId="467495A0" w:rsidR="008807F8" w:rsidRPr="002B21BE" w:rsidRDefault="00E56F26" w:rsidP="0023655D">
      <w:pPr>
        <w:spacing w:before="120" w:line="312" w:lineRule="auto"/>
        <w:jc w:val="both"/>
        <w:rPr>
          <w:rFonts w:ascii="Times New Roman" w:hAnsi="Times New Roman" w:cs="Times New Roman"/>
          <w:bCs/>
          <w:iCs/>
          <w:sz w:val="20"/>
          <w:szCs w:val="20"/>
        </w:rPr>
      </w:pPr>
      <w:r w:rsidRPr="002B21BE">
        <w:rPr>
          <w:rFonts w:ascii="Times New Roman" w:hAnsi="Times New Roman" w:cs="Times New Roman"/>
          <w:bCs/>
          <w:iCs/>
          <w:sz w:val="20"/>
          <w:szCs w:val="20"/>
        </w:rPr>
        <w:t>In antiquity, f</w:t>
      </w:r>
      <w:r w:rsidR="009076E5" w:rsidRPr="002B21BE">
        <w:rPr>
          <w:rFonts w:ascii="Times New Roman" w:hAnsi="Times New Roman" w:cs="Times New Roman"/>
          <w:bCs/>
          <w:iCs/>
          <w:sz w:val="20"/>
          <w:szCs w:val="20"/>
        </w:rPr>
        <w:t>inger distaffs</w:t>
      </w:r>
      <w:r w:rsidR="00CC3545" w:rsidRPr="002B21BE">
        <w:rPr>
          <w:rFonts w:ascii="Times New Roman" w:hAnsi="Times New Roman" w:cs="Times New Roman"/>
          <w:bCs/>
          <w:iCs/>
          <w:sz w:val="20"/>
          <w:szCs w:val="20"/>
        </w:rPr>
        <w:t xml:space="preserve"> represented</w:t>
      </w:r>
      <w:r w:rsidR="009076E5" w:rsidRPr="002B21BE">
        <w:rPr>
          <w:rFonts w:ascii="Times New Roman" w:hAnsi="Times New Roman" w:cs="Times New Roman"/>
          <w:bCs/>
          <w:iCs/>
          <w:sz w:val="20"/>
          <w:szCs w:val="20"/>
        </w:rPr>
        <w:t xml:space="preserve"> the fertility of women and naturally, the perception of fertility. The dog, on the other hand, as an animal that gives birth to many puppies, is known for its f</w:t>
      </w:r>
      <w:r w:rsidR="001B08AF" w:rsidRPr="002B21BE">
        <w:rPr>
          <w:rFonts w:ascii="Times New Roman" w:hAnsi="Times New Roman" w:cs="Times New Roman"/>
          <w:bCs/>
          <w:iCs/>
          <w:sz w:val="20"/>
          <w:szCs w:val="20"/>
        </w:rPr>
        <w:t>ertility</w:t>
      </w:r>
      <w:r w:rsidR="009076E5" w:rsidRPr="002B21BE">
        <w:rPr>
          <w:rFonts w:ascii="Times New Roman" w:hAnsi="Times New Roman" w:cs="Times New Roman"/>
          <w:bCs/>
          <w:iCs/>
          <w:sz w:val="20"/>
          <w:szCs w:val="20"/>
        </w:rPr>
        <w:t xml:space="preserve">, among other features, and is therefore associated with birth goddesses. </w:t>
      </w:r>
      <w:r w:rsidR="00172296" w:rsidRPr="002B21BE">
        <w:rPr>
          <w:rFonts w:ascii="Times New Roman" w:hAnsi="Times New Roman" w:cs="Times New Roman"/>
          <w:bCs/>
          <w:iCs/>
          <w:sz w:val="20"/>
          <w:szCs w:val="20"/>
        </w:rPr>
        <w:t xml:space="preserve">The </w:t>
      </w:r>
      <w:r w:rsidR="008305AA" w:rsidRPr="002B21BE">
        <w:rPr>
          <w:rFonts w:ascii="Times New Roman" w:hAnsi="Times New Roman" w:cs="Times New Roman"/>
          <w:bCs/>
          <w:iCs/>
          <w:sz w:val="20"/>
          <w:szCs w:val="20"/>
        </w:rPr>
        <w:t xml:space="preserve">ritual of </w:t>
      </w:r>
      <w:r w:rsidR="00172296" w:rsidRPr="002B21BE">
        <w:rPr>
          <w:rFonts w:ascii="Times New Roman" w:hAnsi="Times New Roman" w:cs="Times New Roman"/>
          <w:bCs/>
          <w:iCs/>
          <w:sz w:val="20"/>
          <w:szCs w:val="20"/>
        </w:rPr>
        <w:t>s</w:t>
      </w:r>
      <w:r w:rsidR="009076E5" w:rsidRPr="002B21BE">
        <w:rPr>
          <w:rFonts w:ascii="Times New Roman" w:hAnsi="Times New Roman" w:cs="Times New Roman"/>
          <w:bCs/>
          <w:iCs/>
          <w:sz w:val="20"/>
          <w:szCs w:val="20"/>
        </w:rPr>
        <w:t>acrific</w:t>
      </w:r>
      <w:r w:rsidR="008305AA" w:rsidRPr="002B21BE">
        <w:rPr>
          <w:rFonts w:ascii="Times New Roman" w:hAnsi="Times New Roman" w:cs="Times New Roman"/>
          <w:bCs/>
          <w:iCs/>
          <w:sz w:val="20"/>
          <w:szCs w:val="20"/>
        </w:rPr>
        <w:t>i</w:t>
      </w:r>
      <w:r w:rsidR="0082539F" w:rsidRPr="002B21BE">
        <w:rPr>
          <w:rFonts w:ascii="Times New Roman" w:hAnsi="Times New Roman" w:cs="Times New Roman"/>
          <w:bCs/>
          <w:iCs/>
          <w:sz w:val="20"/>
          <w:szCs w:val="20"/>
        </w:rPr>
        <w:t>ng</w:t>
      </w:r>
      <w:r w:rsidR="009076E5" w:rsidRPr="002B21BE">
        <w:rPr>
          <w:rFonts w:ascii="Times New Roman" w:hAnsi="Times New Roman" w:cs="Times New Roman"/>
          <w:bCs/>
          <w:iCs/>
          <w:sz w:val="20"/>
          <w:szCs w:val="20"/>
        </w:rPr>
        <w:t xml:space="preserve"> dogs </w:t>
      </w:r>
      <w:r w:rsidR="0082539F" w:rsidRPr="002B21BE">
        <w:rPr>
          <w:rFonts w:ascii="Times New Roman" w:hAnsi="Times New Roman" w:cs="Times New Roman"/>
          <w:bCs/>
          <w:iCs/>
          <w:sz w:val="20"/>
          <w:szCs w:val="20"/>
        </w:rPr>
        <w:t xml:space="preserve">to ease </w:t>
      </w:r>
      <w:r w:rsidR="009076E5" w:rsidRPr="002B21BE">
        <w:rPr>
          <w:rFonts w:ascii="Times New Roman" w:hAnsi="Times New Roman" w:cs="Times New Roman"/>
          <w:bCs/>
          <w:iCs/>
          <w:sz w:val="20"/>
          <w:szCs w:val="20"/>
        </w:rPr>
        <w:t>women</w:t>
      </w:r>
      <w:r w:rsidR="0082539F" w:rsidRPr="002B21BE">
        <w:rPr>
          <w:rFonts w:ascii="Times New Roman" w:hAnsi="Times New Roman" w:cs="Times New Roman"/>
          <w:bCs/>
          <w:iCs/>
          <w:sz w:val="20"/>
          <w:szCs w:val="20"/>
        </w:rPr>
        <w:t>’s birth process</w:t>
      </w:r>
      <w:r w:rsidR="009076E5" w:rsidRPr="002B21BE">
        <w:rPr>
          <w:rFonts w:ascii="Times New Roman" w:hAnsi="Times New Roman" w:cs="Times New Roman"/>
          <w:bCs/>
          <w:iCs/>
          <w:sz w:val="20"/>
          <w:szCs w:val="20"/>
        </w:rPr>
        <w:t xml:space="preserve"> was </w:t>
      </w:r>
      <w:r w:rsidR="00575891" w:rsidRPr="002B21BE">
        <w:rPr>
          <w:rFonts w:ascii="Times New Roman" w:hAnsi="Times New Roman" w:cs="Times New Roman"/>
          <w:bCs/>
          <w:iCs/>
          <w:sz w:val="20"/>
          <w:szCs w:val="20"/>
        </w:rPr>
        <w:t>common</w:t>
      </w:r>
      <w:r w:rsidR="009076E5" w:rsidRPr="002B21BE">
        <w:rPr>
          <w:rFonts w:ascii="Times New Roman" w:hAnsi="Times New Roman" w:cs="Times New Roman"/>
          <w:bCs/>
          <w:iCs/>
          <w:sz w:val="20"/>
          <w:szCs w:val="20"/>
        </w:rPr>
        <w:t xml:space="preserve"> </w:t>
      </w:r>
      <w:r w:rsidR="00575891" w:rsidRPr="002B21BE">
        <w:rPr>
          <w:rFonts w:ascii="Times New Roman" w:hAnsi="Times New Roman" w:cs="Times New Roman"/>
          <w:bCs/>
          <w:iCs/>
          <w:sz w:val="20"/>
          <w:szCs w:val="20"/>
        </w:rPr>
        <w:t>in antiquity</w:t>
      </w:r>
      <w:r w:rsidR="009076E5" w:rsidRPr="002B21BE">
        <w:rPr>
          <w:rFonts w:ascii="Times New Roman" w:hAnsi="Times New Roman" w:cs="Times New Roman"/>
          <w:bCs/>
          <w:iCs/>
          <w:sz w:val="20"/>
          <w:szCs w:val="20"/>
        </w:rPr>
        <w:t>. Therefore, another reason for the presence of the dog depiction on distaffs was that it referred to fertility and bounty</w:t>
      </w:r>
      <w:r w:rsidR="0029142B" w:rsidRPr="002B21BE">
        <w:rPr>
          <w:rFonts w:ascii="Times New Roman" w:hAnsi="Times New Roman" w:cs="Times New Roman"/>
          <w:bCs/>
          <w:iCs/>
          <w:sz w:val="20"/>
          <w:szCs w:val="20"/>
        </w:rPr>
        <w:t>,</w:t>
      </w:r>
      <w:r w:rsidR="009076E5" w:rsidRPr="002B21BE">
        <w:rPr>
          <w:rFonts w:ascii="Times New Roman" w:hAnsi="Times New Roman" w:cs="Times New Roman"/>
          <w:bCs/>
          <w:iCs/>
          <w:sz w:val="20"/>
          <w:szCs w:val="20"/>
        </w:rPr>
        <w:t xml:space="preserve"> t</w:t>
      </w:r>
      <w:r w:rsidR="0029142B" w:rsidRPr="002B21BE">
        <w:rPr>
          <w:rFonts w:ascii="Times New Roman" w:hAnsi="Times New Roman" w:cs="Times New Roman"/>
          <w:bCs/>
          <w:iCs/>
          <w:sz w:val="20"/>
          <w:szCs w:val="20"/>
        </w:rPr>
        <w:t>wo of the</w:t>
      </w:r>
      <w:r w:rsidR="009076E5" w:rsidRPr="002B21BE">
        <w:rPr>
          <w:rFonts w:ascii="Times New Roman" w:hAnsi="Times New Roman" w:cs="Times New Roman"/>
          <w:bCs/>
          <w:iCs/>
          <w:sz w:val="20"/>
          <w:szCs w:val="20"/>
        </w:rPr>
        <w:t xml:space="preserve"> most important virtues of women</w:t>
      </w:r>
      <w:r w:rsidR="00220867" w:rsidRPr="002B21BE">
        <w:rPr>
          <w:rFonts w:ascii="Times New Roman" w:hAnsi="Times New Roman" w:cs="Times New Roman"/>
          <w:bCs/>
          <w:iCs/>
          <w:sz w:val="20"/>
          <w:szCs w:val="20"/>
        </w:rPr>
        <w:t xml:space="preserve">, </w:t>
      </w:r>
      <w:r w:rsidR="009076E5" w:rsidRPr="002B21BE">
        <w:rPr>
          <w:rFonts w:ascii="Times New Roman" w:hAnsi="Times New Roman" w:cs="Times New Roman"/>
          <w:bCs/>
          <w:iCs/>
          <w:sz w:val="20"/>
          <w:szCs w:val="20"/>
        </w:rPr>
        <w:t>and glorified them in the eyes of society in an</w:t>
      </w:r>
      <w:r w:rsidR="00220867" w:rsidRPr="002B21BE">
        <w:rPr>
          <w:rFonts w:ascii="Times New Roman" w:hAnsi="Times New Roman" w:cs="Times New Roman"/>
          <w:bCs/>
          <w:iCs/>
          <w:sz w:val="20"/>
          <w:szCs w:val="20"/>
        </w:rPr>
        <w:t>tiquity</w:t>
      </w:r>
      <w:r w:rsidR="009076E5" w:rsidRPr="002B21BE">
        <w:rPr>
          <w:rFonts w:ascii="Times New Roman" w:hAnsi="Times New Roman" w:cs="Times New Roman"/>
          <w:bCs/>
          <w:iCs/>
          <w:sz w:val="20"/>
          <w:szCs w:val="20"/>
        </w:rPr>
        <w:t xml:space="preserve">. </w:t>
      </w:r>
      <w:r w:rsidR="008041B5" w:rsidRPr="002B21BE">
        <w:rPr>
          <w:rFonts w:ascii="Times New Roman" w:hAnsi="Times New Roman" w:cs="Times New Roman"/>
          <w:bCs/>
          <w:iCs/>
          <w:sz w:val="20"/>
          <w:szCs w:val="20"/>
        </w:rPr>
        <w:t>The</w:t>
      </w:r>
      <w:r w:rsidR="009076E5" w:rsidRPr="002B21BE">
        <w:rPr>
          <w:rFonts w:ascii="Times New Roman" w:hAnsi="Times New Roman" w:cs="Times New Roman"/>
          <w:bCs/>
          <w:iCs/>
          <w:sz w:val="20"/>
          <w:szCs w:val="20"/>
        </w:rPr>
        <w:t xml:space="preserve"> dog-depicted distaff that </w:t>
      </w:r>
      <w:r w:rsidR="000C11A3" w:rsidRPr="002B21BE">
        <w:rPr>
          <w:rFonts w:ascii="Times New Roman" w:hAnsi="Times New Roman" w:cs="Times New Roman"/>
          <w:bCs/>
          <w:iCs/>
          <w:sz w:val="20"/>
          <w:szCs w:val="20"/>
        </w:rPr>
        <w:t>a</w:t>
      </w:r>
      <w:r w:rsidR="009076E5" w:rsidRPr="002B21BE">
        <w:rPr>
          <w:rFonts w:ascii="Times New Roman" w:hAnsi="Times New Roman" w:cs="Times New Roman"/>
          <w:bCs/>
          <w:iCs/>
          <w:sz w:val="20"/>
          <w:szCs w:val="20"/>
        </w:rPr>
        <w:t xml:space="preserve"> woman brought to her new ho</w:t>
      </w:r>
      <w:r w:rsidR="008041B5" w:rsidRPr="002B21BE">
        <w:rPr>
          <w:rFonts w:ascii="Times New Roman" w:hAnsi="Times New Roman" w:cs="Times New Roman"/>
          <w:bCs/>
          <w:iCs/>
          <w:sz w:val="20"/>
          <w:szCs w:val="20"/>
        </w:rPr>
        <w:t>me</w:t>
      </w:r>
      <w:r w:rsidR="009076E5" w:rsidRPr="002B21BE">
        <w:rPr>
          <w:rFonts w:ascii="Times New Roman" w:hAnsi="Times New Roman" w:cs="Times New Roman"/>
          <w:bCs/>
          <w:iCs/>
          <w:sz w:val="20"/>
          <w:szCs w:val="20"/>
        </w:rPr>
        <w:t xml:space="preserve"> </w:t>
      </w:r>
      <w:r w:rsidR="006E2AEC" w:rsidRPr="002B21BE">
        <w:rPr>
          <w:rFonts w:ascii="Times New Roman" w:hAnsi="Times New Roman" w:cs="Times New Roman"/>
          <w:bCs/>
          <w:iCs/>
          <w:sz w:val="20"/>
          <w:szCs w:val="20"/>
        </w:rPr>
        <w:t>as part of</w:t>
      </w:r>
      <w:r w:rsidR="009076E5" w:rsidRPr="002B21BE">
        <w:rPr>
          <w:rFonts w:ascii="Times New Roman" w:hAnsi="Times New Roman" w:cs="Times New Roman"/>
          <w:bCs/>
          <w:iCs/>
          <w:sz w:val="20"/>
          <w:szCs w:val="20"/>
        </w:rPr>
        <w:t xml:space="preserve"> the marriage ceremony</w:t>
      </w:r>
      <w:r w:rsidR="00B74DD8" w:rsidRPr="002B21BE">
        <w:rPr>
          <w:rFonts w:ascii="Times New Roman" w:hAnsi="Times New Roman" w:cs="Times New Roman"/>
          <w:bCs/>
          <w:iCs/>
          <w:sz w:val="20"/>
          <w:szCs w:val="20"/>
        </w:rPr>
        <w:t xml:space="preserve"> </w:t>
      </w:r>
      <w:r w:rsidR="0030604D" w:rsidRPr="002B21BE">
        <w:rPr>
          <w:rFonts w:ascii="Times New Roman" w:hAnsi="Times New Roman" w:cs="Times New Roman"/>
          <w:bCs/>
          <w:iCs/>
          <w:sz w:val="20"/>
          <w:szCs w:val="20"/>
        </w:rPr>
        <w:t>serve</w:t>
      </w:r>
      <w:r w:rsidR="0002516B" w:rsidRPr="002B21BE">
        <w:rPr>
          <w:rFonts w:ascii="Times New Roman" w:hAnsi="Times New Roman" w:cs="Times New Roman"/>
          <w:bCs/>
          <w:iCs/>
          <w:sz w:val="20"/>
          <w:szCs w:val="20"/>
        </w:rPr>
        <w:t>d</w:t>
      </w:r>
      <w:r w:rsidR="0030604D" w:rsidRPr="002B21BE">
        <w:rPr>
          <w:rFonts w:ascii="Times New Roman" w:hAnsi="Times New Roman" w:cs="Times New Roman"/>
          <w:bCs/>
          <w:iCs/>
          <w:sz w:val="20"/>
          <w:szCs w:val="20"/>
        </w:rPr>
        <w:t xml:space="preserve"> </w:t>
      </w:r>
      <w:r w:rsidR="00493AA5" w:rsidRPr="002B21BE">
        <w:rPr>
          <w:rFonts w:ascii="Times New Roman" w:hAnsi="Times New Roman" w:cs="Times New Roman"/>
          <w:bCs/>
          <w:iCs/>
          <w:sz w:val="20"/>
          <w:szCs w:val="20"/>
        </w:rPr>
        <w:t>as a symbol of guarantee of</w:t>
      </w:r>
      <w:r w:rsidR="009076E5" w:rsidRPr="002B21BE">
        <w:rPr>
          <w:rFonts w:ascii="Times New Roman" w:hAnsi="Times New Roman" w:cs="Times New Roman"/>
          <w:bCs/>
          <w:iCs/>
          <w:sz w:val="20"/>
          <w:szCs w:val="20"/>
        </w:rPr>
        <w:t xml:space="preserve"> her loyalty to the family</w:t>
      </w:r>
      <w:r w:rsidR="0030604D" w:rsidRPr="002B21BE">
        <w:rPr>
          <w:rFonts w:ascii="Times New Roman" w:hAnsi="Times New Roman" w:cs="Times New Roman"/>
          <w:bCs/>
          <w:iCs/>
          <w:sz w:val="20"/>
          <w:szCs w:val="20"/>
        </w:rPr>
        <w:t xml:space="preserve">, her </w:t>
      </w:r>
      <w:r w:rsidR="009076E5" w:rsidRPr="002B21BE">
        <w:rPr>
          <w:rFonts w:ascii="Times New Roman" w:hAnsi="Times New Roman" w:cs="Times New Roman"/>
          <w:bCs/>
          <w:iCs/>
          <w:sz w:val="20"/>
          <w:szCs w:val="20"/>
        </w:rPr>
        <w:t xml:space="preserve">guardianship, </w:t>
      </w:r>
      <w:r w:rsidR="00CD2906" w:rsidRPr="002B21BE">
        <w:rPr>
          <w:rFonts w:ascii="Times New Roman" w:hAnsi="Times New Roman" w:cs="Times New Roman"/>
          <w:bCs/>
          <w:iCs/>
          <w:sz w:val="20"/>
          <w:szCs w:val="20"/>
        </w:rPr>
        <w:t xml:space="preserve">and </w:t>
      </w:r>
      <w:r w:rsidR="00A5397C" w:rsidRPr="002B21BE">
        <w:rPr>
          <w:rFonts w:ascii="Times New Roman" w:hAnsi="Times New Roman" w:cs="Times New Roman"/>
          <w:bCs/>
          <w:iCs/>
          <w:sz w:val="20"/>
          <w:szCs w:val="20"/>
        </w:rPr>
        <w:t>the continuation of the generation through her</w:t>
      </w:r>
      <w:r w:rsidR="009076E5" w:rsidRPr="002B21BE">
        <w:rPr>
          <w:rFonts w:ascii="Times New Roman" w:hAnsi="Times New Roman" w:cs="Times New Roman"/>
          <w:bCs/>
          <w:iCs/>
          <w:sz w:val="20"/>
          <w:szCs w:val="20"/>
        </w:rPr>
        <w:t xml:space="preserve"> fertility</w:t>
      </w:r>
      <w:r w:rsidR="00A5397C" w:rsidRPr="002B21BE">
        <w:rPr>
          <w:rFonts w:ascii="Times New Roman" w:hAnsi="Times New Roman" w:cs="Times New Roman"/>
          <w:bCs/>
          <w:iCs/>
          <w:sz w:val="20"/>
          <w:szCs w:val="20"/>
        </w:rPr>
        <w:t>.</w:t>
      </w:r>
      <w:r w:rsidR="009076E5" w:rsidRPr="002B21BE">
        <w:rPr>
          <w:rFonts w:ascii="Times New Roman" w:hAnsi="Times New Roman" w:cs="Times New Roman"/>
          <w:bCs/>
          <w:iCs/>
          <w:sz w:val="20"/>
          <w:szCs w:val="20"/>
        </w:rPr>
        <w:t xml:space="preserve"> </w:t>
      </w:r>
    </w:p>
    <w:p w14:paraId="021B7B15" w14:textId="4B91CB2B" w:rsidR="00CE113B" w:rsidRPr="002B21BE" w:rsidRDefault="00582C35" w:rsidP="0023655D">
      <w:pPr>
        <w:spacing w:before="120" w:line="312" w:lineRule="auto"/>
        <w:jc w:val="both"/>
        <w:rPr>
          <w:rFonts w:ascii="Times New Roman" w:hAnsi="Times New Roman" w:cs="Times New Roman"/>
          <w:bCs/>
          <w:iCs/>
          <w:sz w:val="20"/>
          <w:szCs w:val="20"/>
        </w:rPr>
      </w:pPr>
      <w:r w:rsidRPr="002B21BE">
        <w:rPr>
          <w:rFonts w:ascii="Times New Roman" w:hAnsi="Times New Roman" w:cs="Times New Roman"/>
          <w:bCs/>
          <w:iCs/>
          <w:sz w:val="20"/>
          <w:szCs w:val="20"/>
        </w:rPr>
        <w:t>The belief that dogs provide</w:t>
      </w:r>
      <w:r w:rsidR="00CD2906" w:rsidRPr="002B21BE">
        <w:rPr>
          <w:rFonts w:ascii="Times New Roman" w:hAnsi="Times New Roman" w:cs="Times New Roman"/>
          <w:bCs/>
          <w:iCs/>
          <w:sz w:val="20"/>
          <w:szCs w:val="20"/>
        </w:rPr>
        <w:t>d</w:t>
      </w:r>
      <w:r w:rsidRPr="002B21BE">
        <w:rPr>
          <w:rFonts w:ascii="Times New Roman" w:hAnsi="Times New Roman" w:cs="Times New Roman"/>
          <w:bCs/>
          <w:iCs/>
          <w:sz w:val="20"/>
          <w:szCs w:val="20"/>
        </w:rPr>
        <w:t xml:space="preserve"> purification and healing against diseases in the cult of various gods and goddesses also adds a new meaning to the dog de</w:t>
      </w:r>
      <w:r w:rsidR="00B97C1E" w:rsidRPr="002B21BE">
        <w:rPr>
          <w:rFonts w:ascii="Times New Roman" w:hAnsi="Times New Roman" w:cs="Times New Roman"/>
          <w:bCs/>
          <w:iCs/>
          <w:sz w:val="20"/>
          <w:szCs w:val="20"/>
        </w:rPr>
        <w:t>piction</w:t>
      </w:r>
      <w:r w:rsidRPr="002B21BE">
        <w:rPr>
          <w:rFonts w:ascii="Times New Roman" w:hAnsi="Times New Roman" w:cs="Times New Roman"/>
          <w:bCs/>
          <w:iCs/>
          <w:sz w:val="20"/>
          <w:szCs w:val="20"/>
        </w:rPr>
        <w:t xml:space="preserve"> on</w:t>
      </w:r>
      <w:r w:rsidR="00B97C1E" w:rsidRPr="002B21BE">
        <w:rPr>
          <w:rFonts w:ascii="Times New Roman" w:hAnsi="Times New Roman" w:cs="Times New Roman"/>
          <w:bCs/>
          <w:iCs/>
          <w:sz w:val="20"/>
          <w:szCs w:val="20"/>
        </w:rPr>
        <w:t xml:space="preserve"> the</w:t>
      </w:r>
      <w:r w:rsidRPr="002B21BE">
        <w:rPr>
          <w:rFonts w:ascii="Times New Roman" w:hAnsi="Times New Roman" w:cs="Times New Roman"/>
          <w:bCs/>
          <w:iCs/>
          <w:sz w:val="20"/>
          <w:szCs w:val="20"/>
        </w:rPr>
        <w:t xml:space="preserve"> distaffs. In ancient times, dogs were sacrificed or involved in healing and purification rituals </w:t>
      </w:r>
      <w:r w:rsidR="00B97C1E" w:rsidRPr="002B21BE">
        <w:rPr>
          <w:rFonts w:ascii="Times New Roman" w:hAnsi="Times New Roman" w:cs="Times New Roman"/>
          <w:bCs/>
          <w:iCs/>
          <w:sz w:val="20"/>
          <w:szCs w:val="20"/>
        </w:rPr>
        <w:t>through</w:t>
      </w:r>
      <w:r w:rsidRPr="002B21BE">
        <w:rPr>
          <w:rFonts w:ascii="Times New Roman" w:hAnsi="Times New Roman" w:cs="Times New Roman"/>
          <w:bCs/>
          <w:iCs/>
          <w:sz w:val="20"/>
          <w:szCs w:val="20"/>
        </w:rPr>
        <w:t xml:space="preserve"> tradition</w:t>
      </w:r>
      <w:r w:rsidR="00B97C1E" w:rsidRPr="002B21BE">
        <w:rPr>
          <w:rFonts w:ascii="Times New Roman" w:hAnsi="Times New Roman" w:cs="Times New Roman"/>
          <w:bCs/>
          <w:iCs/>
          <w:sz w:val="20"/>
          <w:szCs w:val="20"/>
        </w:rPr>
        <w:t>s</w:t>
      </w:r>
      <w:r w:rsidRPr="002B21BE">
        <w:rPr>
          <w:rFonts w:ascii="Times New Roman" w:hAnsi="Times New Roman" w:cs="Times New Roman"/>
          <w:bCs/>
          <w:iCs/>
          <w:sz w:val="20"/>
          <w:szCs w:val="20"/>
        </w:rPr>
        <w:t xml:space="preserve"> based on </w:t>
      </w:r>
      <w:r w:rsidR="00CE113B" w:rsidRPr="002B21BE">
        <w:rPr>
          <w:rStyle w:val="DipnotBavurusu"/>
          <w:rFonts w:ascii="Times New Roman" w:hAnsi="Times New Roman" w:cs="Times New Roman"/>
          <w:bCs/>
          <w:iCs/>
          <w:sz w:val="20"/>
          <w:szCs w:val="20"/>
        </w:rPr>
        <w:footnoteReference w:id="35"/>
      </w:r>
      <w:r w:rsidR="002E50D1" w:rsidRPr="002B21BE">
        <w:rPr>
          <w:rFonts w:ascii="Times New Roman" w:hAnsi="Times New Roman" w:cs="Times New Roman"/>
          <w:bCs/>
          <w:iCs/>
          <w:sz w:val="20"/>
          <w:szCs w:val="20"/>
        </w:rPr>
        <w:t xml:space="preserve"> </w:t>
      </w:r>
      <w:r w:rsidRPr="002B21BE">
        <w:rPr>
          <w:rFonts w:ascii="Times New Roman" w:hAnsi="Times New Roman" w:cs="Times New Roman"/>
          <w:bCs/>
          <w:iCs/>
          <w:sz w:val="20"/>
          <w:szCs w:val="20"/>
        </w:rPr>
        <w:t>Hittite and Ancient Mesopotamian</w:t>
      </w:r>
      <w:r w:rsidR="00CE113B" w:rsidRPr="002B21BE">
        <w:rPr>
          <w:rStyle w:val="DipnotBavurusu"/>
          <w:rFonts w:ascii="Times New Roman" w:hAnsi="Times New Roman" w:cs="Times New Roman"/>
          <w:bCs/>
          <w:iCs/>
          <w:sz w:val="20"/>
          <w:szCs w:val="20"/>
        </w:rPr>
        <w:footnoteReference w:id="36"/>
      </w:r>
      <w:r w:rsidRPr="002B21BE">
        <w:rPr>
          <w:rFonts w:ascii="Times New Roman" w:hAnsi="Times New Roman" w:cs="Times New Roman"/>
          <w:bCs/>
          <w:iCs/>
          <w:sz w:val="20"/>
          <w:szCs w:val="20"/>
        </w:rPr>
        <w:t xml:space="preserve"> medicine. The</w:t>
      </w:r>
      <w:r w:rsidR="00D3127D" w:rsidRPr="002B21BE">
        <w:rPr>
          <w:rFonts w:ascii="Times New Roman" w:hAnsi="Times New Roman" w:cs="Times New Roman"/>
          <w:bCs/>
          <w:iCs/>
          <w:sz w:val="20"/>
          <w:szCs w:val="20"/>
        </w:rPr>
        <w:t>se beliefs and practices might have contributed to the</w:t>
      </w:r>
      <w:r w:rsidR="006C74ED" w:rsidRPr="002B21BE">
        <w:rPr>
          <w:rFonts w:ascii="Times New Roman" w:hAnsi="Times New Roman" w:cs="Times New Roman"/>
          <w:bCs/>
          <w:iCs/>
          <w:sz w:val="20"/>
          <w:szCs w:val="20"/>
        </w:rPr>
        <w:t xml:space="preserve"> use of</w:t>
      </w:r>
      <w:r w:rsidR="008C22AE" w:rsidRPr="002B21BE">
        <w:rPr>
          <w:rFonts w:ascii="Times New Roman" w:hAnsi="Times New Roman" w:cs="Times New Roman"/>
          <w:bCs/>
          <w:iCs/>
          <w:sz w:val="20"/>
          <w:szCs w:val="20"/>
        </w:rPr>
        <w:t xml:space="preserve"> dog</w:t>
      </w:r>
      <w:r w:rsidR="008E63FD" w:rsidRPr="002B21BE">
        <w:rPr>
          <w:rFonts w:ascii="Times New Roman" w:hAnsi="Times New Roman" w:cs="Times New Roman"/>
          <w:bCs/>
          <w:iCs/>
          <w:sz w:val="20"/>
          <w:szCs w:val="20"/>
        </w:rPr>
        <w:t xml:space="preserve"> symbolism on finger distaffs in antiquity</w:t>
      </w:r>
      <w:r w:rsidR="001F6358" w:rsidRPr="002B21BE">
        <w:rPr>
          <w:rFonts w:ascii="Times New Roman" w:hAnsi="Times New Roman" w:cs="Times New Roman"/>
          <w:bCs/>
          <w:iCs/>
          <w:sz w:val="20"/>
          <w:szCs w:val="20"/>
        </w:rPr>
        <w:t>,</w:t>
      </w:r>
      <w:r w:rsidR="006C74ED" w:rsidRPr="002B21BE">
        <w:rPr>
          <w:rFonts w:ascii="Times New Roman" w:hAnsi="Times New Roman" w:cs="Times New Roman"/>
          <w:bCs/>
          <w:iCs/>
          <w:sz w:val="20"/>
          <w:szCs w:val="20"/>
        </w:rPr>
        <w:t xml:space="preserve"> insofar as these depictions of </w:t>
      </w:r>
      <w:r w:rsidR="00542B88" w:rsidRPr="002B21BE">
        <w:rPr>
          <w:rFonts w:ascii="Times New Roman" w:hAnsi="Times New Roman" w:cs="Times New Roman"/>
          <w:bCs/>
          <w:iCs/>
          <w:sz w:val="20"/>
          <w:szCs w:val="20"/>
        </w:rPr>
        <w:t>dogs</w:t>
      </w:r>
      <w:r w:rsidRPr="002B21BE">
        <w:rPr>
          <w:rFonts w:ascii="Times New Roman" w:hAnsi="Times New Roman" w:cs="Times New Roman"/>
          <w:bCs/>
          <w:iCs/>
          <w:sz w:val="20"/>
          <w:szCs w:val="20"/>
        </w:rPr>
        <w:t xml:space="preserve"> </w:t>
      </w:r>
      <w:r w:rsidR="00674D33" w:rsidRPr="002B21BE">
        <w:rPr>
          <w:rFonts w:ascii="Times New Roman" w:hAnsi="Times New Roman" w:cs="Times New Roman"/>
          <w:bCs/>
          <w:iCs/>
          <w:sz w:val="20"/>
          <w:szCs w:val="20"/>
        </w:rPr>
        <w:t>served</w:t>
      </w:r>
      <w:r w:rsidR="00692868" w:rsidRPr="002B21BE">
        <w:rPr>
          <w:rFonts w:ascii="Times New Roman" w:hAnsi="Times New Roman" w:cs="Times New Roman"/>
          <w:bCs/>
          <w:iCs/>
          <w:sz w:val="20"/>
          <w:szCs w:val="20"/>
        </w:rPr>
        <w:t xml:space="preserve"> as a symbol of </w:t>
      </w:r>
      <w:r w:rsidR="008C22AE" w:rsidRPr="002B21BE">
        <w:rPr>
          <w:rFonts w:ascii="Times New Roman" w:hAnsi="Times New Roman" w:cs="Times New Roman"/>
          <w:bCs/>
          <w:iCs/>
          <w:sz w:val="20"/>
          <w:szCs w:val="20"/>
        </w:rPr>
        <w:t>reminder of</w:t>
      </w:r>
      <w:r w:rsidRPr="002B21BE">
        <w:rPr>
          <w:rFonts w:ascii="Times New Roman" w:hAnsi="Times New Roman" w:cs="Times New Roman"/>
          <w:bCs/>
          <w:iCs/>
          <w:sz w:val="20"/>
          <w:szCs w:val="20"/>
        </w:rPr>
        <w:t xml:space="preserve"> the </w:t>
      </w:r>
      <w:r w:rsidR="00542B88" w:rsidRPr="002B21BE">
        <w:rPr>
          <w:rFonts w:ascii="Times New Roman" w:hAnsi="Times New Roman" w:cs="Times New Roman"/>
          <w:bCs/>
          <w:iCs/>
          <w:sz w:val="20"/>
          <w:szCs w:val="20"/>
        </w:rPr>
        <w:t>healing power of dogs</w:t>
      </w:r>
      <w:r w:rsidRPr="002B21BE">
        <w:rPr>
          <w:rFonts w:ascii="Times New Roman" w:hAnsi="Times New Roman" w:cs="Times New Roman"/>
          <w:bCs/>
          <w:iCs/>
          <w:sz w:val="20"/>
          <w:szCs w:val="20"/>
        </w:rPr>
        <w:t>. I</w:t>
      </w:r>
      <w:r w:rsidR="001F6358" w:rsidRPr="002B21BE">
        <w:rPr>
          <w:rFonts w:ascii="Times New Roman" w:hAnsi="Times New Roman" w:cs="Times New Roman"/>
          <w:bCs/>
          <w:iCs/>
          <w:sz w:val="20"/>
          <w:szCs w:val="20"/>
        </w:rPr>
        <w:t>n</w:t>
      </w:r>
      <w:r w:rsidRPr="002B21BE">
        <w:rPr>
          <w:rFonts w:ascii="Times New Roman" w:hAnsi="Times New Roman" w:cs="Times New Roman"/>
          <w:bCs/>
          <w:iCs/>
          <w:sz w:val="20"/>
          <w:szCs w:val="20"/>
        </w:rPr>
        <w:t xml:space="preserve"> addition to </w:t>
      </w:r>
      <w:r w:rsidR="007909E3" w:rsidRPr="002B21BE">
        <w:rPr>
          <w:rFonts w:ascii="Times New Roman" w:hAnsi="Times New Roman" w:cs="Times New Roman"/>
          <w:bCs/>
          <w:iCs/>
          <w:sz w:val="20"/>
          <w:szCs w:val="20"/>
        </w:rPr>
        <w:t xml:space="preserve">the </w:t>
      </w:r>
      <w:r w:rsidRPr="002B21BE">
        <w:rPr>
          <w:rFonts w:ascii="Times New Roman" w:hAnsi="Times New Roman" w:cs="Times New Roman"/>
          <w:bCs/>
          <w:iCs/>
          <w:sz w:val="20"/>
          <w:szCs w:val="20"/>
        </w:rPr>
        <w:t xml:space="preserve">facilitating </w:t>
      </w:r>
      <w:r w:rsidRPr="002B21BE">
        <w:rPr>
          <w:rFonts w:ascii="Times New Roman" w:hAnsi="Times New Roman" w:cs="Times New Roman"/>
          <w:bCs/>
          <w:iCs/>
          <w:sz w:val="20"/>
          <w:szCs w:val="20"/>
        </w:rPr>
        <w:lastRenderedPageBreak/>
        <w:t xml:space="preserve">role of the dog during the birth </w:t>
      </w:r>
      <w:r w:rsidR="007909E3" w:rsidRPr="002B21BE">
        <w:rPr>
          <w:rFonts w:ascii="Times New Roman" w:hAnsi="Times New Roman" w:cs="Times New Roman"/>
          <w:bCs/>
          <w:iCs/>
          <w:sz w:val="20"/>
          <w:szCs w:val="20"/>
        </w:rPr>
        <w:t>process</w:t>
      </w:r>
      <w:r w:rsidRPr="002B21BE">
        <w:rPr>
          <w:rFonts w:ascii="Times New Roman" w:hAnsi="Times New Roman" w:cs="Times New Roman"/>
          <w:bCs/>
          <w:iCs/>
          <w:sz w:val="20"/>
          <w:szCs w:val="20"/>
        </w:rPr>
        <w:t xml:space="preserve">, dogs may have been </w:t>
      </w:r>
      <w:r w:rsidR="007909E3" w:rsidRPr="002B21BE">
        <w:rPr>
          <w:rFonts w:ascii="Times New Roman" w:hAnsi="Times New Roman" w:cs="Times New Roman"/>
          <w:bCs/>
          <w:iCs/>
          <w:sz w:val="20"/>
          <w:szCs w:val="20"/>
        </w:rPr>
        <w:t>depicted</w:t>
      </w:r>
      <w:r w:rsidRPr="002B21BE">
        <w:rPr>
          <w:rFonts w:ascii="Times New Roman" w:hAnsi="Times New Roman" w:cs="Times New Roman"/>
          <w:bCs/>
          <w:iCs/>
          <w:sz w:val="20"/>
          <w:szCs w:val="20"/>
        </w:rPr>
        <w:t xml:space="preserve"> on distaffs as a symbolic figure that protected the mother and the baby and ensured that they would live in well</w:t>
      </w:r>
      <w:r w:rsidR="007909E3" w:rsidRPr="002B21BE">
        <w:rPr>
          <w:rFonts w:ascii="Times New Roman" w:hAnsi="Times New Roman" w:cs="Times New Roman"/>
          <w:bCs/>
          <w:iCs/>
          <w:sz w:val="20"/>
          <w:szCs w:val="20"/>
        </w:rPr>
        <w:t>-</w:t>
      </w:r>
      <w:r w:rsidRPr="002B21BE">
        <w:rPr>
          <w:rFonts w:ascii="Times New Roman" w:hAnsi="Times New Roman" w:cs="Times New Roman"/>
          <w:bCs/>
          <w:iCs/>
          <w:sz w:val="20"/>
          <w:szCs w:val="20"/>
        </w:rPr>
        <w:t xml:space="preserve">being and </w:t>
      </w:r>
      <w:r w:rsidR="009F5168" w:rsidRPr="002B21BE">
        <w:rPr>
          <w:rFonts w:ascii="Times New Roman" w:hAnsi="Times New Roman" w:cs="Times New Roman"/>
          <w:bCs/>
          <w:iCs/>
          <w:sz w:val="20"/>
          <w:szCs w:val="20"/>
        </w:rPr>
        <w:t xml:space="preserve">good </w:t>
      </w:r>
      <w:r w:rsidRPr="002B21BE">
        <w:rPr>
          <w:rFonts w:ascii="Times New Roman" w:hAnsi="Times New Roman" w:cs="Times New Roman"/>
          <w:bCs/>
          <w:iCs/>
          <w:sz w:val="20"/>
          <w:szCs w:val="20"/>
        </w:rPr>
        <w:t xml:space="preserve">health throughout their lives. </w:t>
      </w:r>
    </w:p>
    <w:p w14:paraId="053FBAFF" w14:textId="0A58D28D" w:rsidR="006022A9" w:rsidRPr="002B21BE" w:rsidRDefault="00A3231E" w:rsidP="0023655D">
      <w:pPr>
        <w:spacing w:before="120" w:line="312" w:lineRule="auto"/>
        <w:jc w:val="both"/>
        <w:rPr>
          <w:rFonts w:ascii="Times New Roman" w:hAnsi="Times New Roman" w:cs="Times New Roman"/>
          <w:sz w:val="20"/>
          <w:szCs w:val="20"/>
        </w:rPr>
      </w:pPr>
      <w:r w:rsidRPr="002B21BE">
        <w:rPr>
          <w:rFonts w:ascii="Times New Roman" w:hAnsi="Times New Roman" w:cs="Times New Roman"/>
          <w:bCs/>
          <w:iCs/>
          <w:sz w:val="20"/>
          <w:szCs w:val="20"/>
        </w:rPr>
        <w:t xml:space="preserve">Finger distaffs are often associated with the Aphrodite cult because of the depictions of </w:t>
      </w:r>
      <w:r w:rsidR="003D1C92" w:rsidRPr="002B21BE">
        <w:rPr>
          <w:rFonts w:ascii="Times New Roman" w:hAnsi="Times New Roman" w:cs="Times New Roman"/>
          <w:bCs/>
          <w:i/>
          <w:sz w:val="20"/>
          <w:szCs w:val="20"/>
        </w:rPr>
        <w:t>Venus</w:t>
      </w:r>
      <w:r w:rsidR="00660E64" w:rsidRPr="002B21BE">
        <w:rPr>
          <w:rFonts w:ascii="Times New Roman" w:hAnsi="Times New Roman" w:cs="Times New Roman"/>
          <w:bCs/>
          <w:i/>
          <w:sz w:val="20"/>
          <w:szCs w:val="20"/>
        </w:rPr>
        <w:t xml:space="preserve"> </w:t>
      </w:r>
      <w:proofErr w:type="spellStart"/>
      <w:r w:rsidR="0075448A" w:rsidRPr="002B21BE">
        <w:rPr>
          <w:rFonts w:ascii="Times New Roman" w:hAnsi="Times New Roman" w:cs="Times New Roman"/>
          <w:bCs/>
          <w:i/>
          <w:sz w:val="20"/>
          <w:szCs w:val="20"/>
        </w:rPr>
        <w:t>P</w:t>
      </w:r>
      <w:r w:rsidR="00660E64" w:rsidRPr="002B21BE">
        <w:rPr>
          <w:rFonts w:ascii="Times New Roman" w:hAnsi="Times New Roman" w:cs="Times New Roman"/>
          <w:bCs/>
          <w:i/>
          <w:sz w:val="20"/>
          <w:szCs w:val="20"/>
        </w:rPr>
        <w:t>udica</w:t>
      </w:r>
      <w:proofErr w:type="spellEnd"/>
      <w:r w:rsidRPr="002B21BE">
        <w:rPr>
          <w:rFonts w:ascii="Times New Roman" w:hAnsi="Times New Roman" w:cs="Times New Roman"/>
          <w:bCs/>
          <w:iCs/>
          <w:sz w:val="20"/>
          <w:szCs w:val="20"/>
        </w:rPr>
        <w:t xml:space="preserve"> commonly seen on the upper parts, or the pigeon depictions that symbolize the </w:t>
      </w:r>
      <w:r w:rsidR="0075448A" w:rsidRPr="002B21BE">
        <w:rPr>
          <w:rFonts w:ascii="Times New Roman" w:hAnsi="Times New Roman" w:cs="Times New Roman"/>
          <w:bCs/>
          <w:iCs/>
          <w:sz w:val="20"/>
          <w:szCs w:val="20"/>
        </w:rPr>
        <w:t>g</w:t>
      </w:r>
      <w:r w:rsidRPr="002B21BE">
        <w:rPr>
          <w:rFonts w:ascii="Times New Roman" w:hAnsi="Times New Roman" w:cs="Times New Roman"/>
          <w:bCs/>
          <w:iCs/>
          <w:sz w:val="20"/>
          <w:szCs w:val="20"/>
        </w:rPr>
        <w:t xml:space="preserve">oddess. However, the presence of the dog depiction on the distaffs </w:t>
      </w:r>
      <w:r w:rsidR="00D01AB6" w:rsidRPr="002B21BE">
        <w:rPr>
          <w:rFonts w:ascii="Times New Roman" w:hAnsi="Times New Roman" w:cs="Times New Roman"/>
          <w:bCs/>
          <w:iCs/>
          <w:sz w:val="20"/>
          <w:szCs w:val="20"/>
        </w:rPr>
        <w:t>raises</w:t>
      </w:r>
      <w:r w:rsidRPr="002B21BE">
        <w:rPr>
          <w:rFonts w:ascii="Times New Roman" w:hAnsi="Times New Roman" w:cs="Times New Roman"/>
          <w:bCs/>
          <w:iCs/>
          <w:sz w:val="20"/>
          <w:szCs w:val="20"/>
        </w:rPr>
        <w:t xml:space="preserve"> the question of whether </w:t>
      </w:r>
      <w:r w:rsidR="006B0A3D" w:rsidRPr="002B21BE">
        <w:rPr>
          <w:rFonts w:ascii="Times New Roman" w:hAnsi="Times New Roman" w:cs="Times New Roman"/>
          <w:bCs/>
          <w:iCs/>
          <w:sz w:val="20"/>
          <w:szCs w:val="20"/>
        </w:rPr>
        <w:t xml:space="preserve">the </w:t>
      </w:r>
      <w:r w:rsidRPr="002B21BE">
        <w:rPr>
          <w:rFonts w:ascii="Times New Roman" w:hAnsi="Times New Roman" w:cs="Times New Roman"/>
          <w:bCs/>
          <w:iCs/>
          <w:sz w:val="20"/>
          <w:szCs w:val="20"/>
        </w:rPr>
        <w:t xml:space="preserve">goddess Hecate, one of </w:t>
      </w:r>
      <w:r w:rsidR="006B0A3D" w:rsidRPr="002B21BE">
        <w:rPr>
          <w:rFonts w:ascii="Times New Roman" w:hAnsi="Times New Roman" w:cs="Times New Roman"/>
          <w:bCs/>
          <w:iCs/>
          <w:sz w:val="20"/>
          <w:szCs w:val="20"/>
        </w:rPr>
        <w:t xml:space="preserve">whose </w:t>
      </w:r>
      <w:r w:rsidR="00F1404B" w:rsidRPr="002B21BE">
        <w:rPr>
          <w:rFonts w:ascii="Times New Roman" w:hAnsi="Times New Roman" w:cs="Times New Roman"/>
          <w:bCs/>
          <w:iCs/>
          <w:sz w:val="20"/>
          <w:szCs w:val="20"/>
        </w:rPr>
        <w:t>symbols</w:t>
      </w:r>
      <w:r w:rsidRPr="002B21BE">
        <w:rPr>
          <w:rFonts w:ascii="Times New Roman" w:hAnsi="Times New Roman" w:cs="Times New Roman"/>
          <w:bCs/>
          <w:iCs/>
          <w:sz w:val="20"/>
          <w:szCs w:val="20"/>
        </w:rPr>
        <w:t xml:space="preserve"> </w:t>
      </w:r>
      <w:r w:rsidR="006B0A3D" w:rsidRPr="002B21BE">
        <w:rPr>
          <w:rFonts w:ascii="Times New Roman" w:hAnsi="Times New Roman" w:cs="Times New Roman"/>
          <w:bCs/>
          <w:iCs/>
          <w:sz w:val="20"/>
          <w:szCs w:val="20"/>
        </w:rPr>
        <w:t>is</w:t>
      </w:r>
      <w:r w:rsidRPr="002B21BE">
        <w:rPr>
          <w:rFonts w:ascii="Times New Roman" w:hAnsi="Times New Roman" w:cs="Times New Roman"/>
          <w:bCs/>
          <w:iCs/>
          <w:sz w:val="20"/>
          <w:szCs w:val="20"/>
        </w:rPr>
        <w:t xml:space="preserve"> the dog, played a role in the tradition of spinning and </w:t>
      </w:r>
      <w:r w:rsidR="006B0A3D" w:rsidRPr="002B21BE">
        <w:rPr>
          <w:rFonts w:ascii="Times New Roman" w:hAnsi="Times New Roman" w:cs="Times New Roman"/>
          <w:bCs/>
          <w:iCs/>
          <w:sz w:val="20"/>
          <w:szCs w:val="20"/>
        </w:rPr>
        <w:t xml:space="preserve">the </w:t>
      </w:r>
      <w:r w:rsidRPr="002B21BE">
        <w:rPr>
          <w:rFonts w:ascii="Times New Roman" w:hAnsi="Times New Roman" w:cs="Times New Roman"/>
          <w:bCs/>
          <w:iCs/>
          <w:sz w:val="20"/>
          <w:szCs w:val="20"/>
        </w:rPr>
        <w:t xml:space="preserve">beliefs related to it in </w:t>
      </w:r>
      <w:r w:rsidR="006B0A3D" w:rsidRPr="002B21BE">
        <w:rPr>
          <w:rFonts w:ascii="Times New Roman" w:hAnsi="Times New Roman" w:cs="Times New Roman"/>
          <w:bCs/>
          <w:iCs/>
          <w:sz w:val="20"/>
          <w:szCs w:val="20"/>
        </w:rPr>
        <w:t>antiquity</w:t>
      </w:r>
      <w:r w:rsidRPr="002B21BE">
        <w:rPr>
          <w:rFonts w:ascii="Times New Roman" w:hAnsi="Times New Roman" w:cs="Times New Roman"/>
          <w:bCs/>
          <w:iCs/>
          <w:sz w:val="20"/>
          <w:szCs w:val="20"/>
        </w:rPr>
        <w:t xml:space="preserve">. </w:t>
      </w:r>
      <w:r w:rsidRPr="002B21BE">
        <w:rPr>
          <w:rFonts w:ascii="Times New Roman" w:hAnsi="Times New Roman" w:cs="Times New Roman"/>
          <w:sz w:val="20"/>
          <w:szCs w:val="20"/>
        </w:rPr>
        <w:t>Hecate was associated with the underworld and death, as she was given the task of opening and closing the gates of the underworld</w:t>
      </w:r>
      <w:r w:rsidR="00B26D76" w:rsidRPr="002B21BE">
        <w:rPr>
          <w:rFonts w:ascii="Times New Roman" w:hAnsi="Times New Roman" w:cs="Times New Roman"/>
          <w:sz w:val="20"/>
          <w:szCs w:val="20"/>
        </w:rPr>
        <w:t>,</w:t>
      </w:r>
      <w:r w:rsidRPr="002B21BE">
        <w:rPr>
          <w:rFonts w:ascii="Times New Roman" w:hAnsi="Times New Roman" w:cs="Times New Roman"/>
          <w:sz w:val="20"/>
          <w:szCs w:val="20"/>
        </w:rPr>
        <w:t xml:space="preserve"> as well as </w:t>
      </w:r>
      <w:r w:rsidR="00633CD9" w:rsidRPr="002B21BE">
        <w:rPr>
          <w:rFonts w:ascii="Times New Roman" w:hAnsi="Times New Roman" w:cs="Times New Roman"/>
          <w:sz w:val="20"/>
          <w:szCs w:val="20"/>
        </w:rPr>
        <w:t xml:space="preserve">of </w:t>
      </w:r>
      <w:r w:rsidRPr="002B21BE">
        <w:rPr>
          <w:rFonts w:ascii="Times New Roman" w:hAnsi="Times New Roman" w:cs="Times New Roman"/>
          <w:sz w:val="20"/>
          <w:szCs w:val="20"/>
        </w:rPr>
        <w:t>protecting it. In ad</w:t>
      </w:r>
      <w:r w:rsidR="00633CD9" w:rsidRPr="002B21BE">
        <w:rPr>
          <w:rFonts w:ascii="Times New Roman" w:hAnsi="Times New Roman" w:cs="Times New Roman"/>
          <w:sz w:val="20"/>
          <w:szCs w:val="20"/>
        </w:rPr>
        <w:t xml:space="preserve">dition to having the key that opened the gate to the realm of the dead, the </w:t>
      </w:r>
      <w:r w:rsidRPr="002B21BE">
        <w:rPr>
          <w:rFonts w:ascii="Times New Roman" w:hAnsi="Times New Roman" w:cs="Times New Roman"/>
          <w:sz w:val="20"/>
          <w:szCs w:val="20"/>
        </w:rPr>
        <w:t>goddess Hecate</w:t>
      </w:r>
      <w:r w:rsidR="00633CD9" w:rsidRPr="002B21BE">
        <w:rPr>
          <w:rFonts w:ascii="Times New Roman" w:hAnsi="Times New Roman" w:cs="Times New Roman"/>
          <w:sz w:val="20"/>
          <w:szCs w:val="20"/>
        </w:rPr>
        <w:t xml:space="preserve"> also</w:t>
      </w:r>
      <w:r w:rsidRPr="002B21BE">
        <w:rPr>
          <w:rFonts w:ascii="Times New Roman" w:hAnsi="Times New Roman" w:cs="Times New Roman"/>
          <w:sz w:val="20"/>
          <w:szCs w:val="20"/>
        </w:rPr>
        <w:t xml:space="preserve"> had a very strong relationship with the dog</w:t>
      </w:r>
      <w:r w:rsidR="009E335F" w:rsidRPr="002B21BE">
        <w:rPr>
          <w:rFonts w:ascii="Times New Roman" w:hAnsi="Times New Roman" w:cs="Times New Roman"/>
          <w:sz w:val="20"/>
          <w:szCs w:val="20"/>
        </w:rPr>
        <w:t xml:space="preserve"> on account </w:t>
      </w:r>
      <w:r w:rsidRPr="002B21BE">
        <w:rPr>
          <w:rFonts w:ascii="Times New Roman" w:hAnsi="Times New Roman" w:cs="Times New Roman"/>
          <w:sz w:val="20"/>
          <w:szCs w:val="20"/>
        </w:rPr>
        <w:t>of the three-headed dog Kerberos</w:t>
      </w:r>
      <w:r w:rsidR="009E335F" w:rsidRPr="002B21BE">
        <w:rPr>
          <w:rFonts w:ascii="Times New Roman" w:hAnsi="Times New Roman" w:cs="Times New Roman"/>
          <w:sz w:val="20"/>
          <w:szCs w:val="20"/>
        </w:rPr>
        <w:t>,</w:t>
      </w:r>
      <w:r w:rsidRPr="002B21BE">
        <w:rPr>
          <w:rFonts w:ascii="Times New Roman" w:hAnsi="Times New Roman" w:cs="Times New Roman"/>
          <w:sz w:val="20"/>
          <w:szCs w:val="20"/>
        </w:rPr>
        <w:t xml:space="preserve"> who </w:t>
      </w:r>
      <w:r w:rsidR="009E335F" w:rsidRPr="002B21BE">
        <w:rPr>
          <w:rFonts w:ascii="Times New Roman" w:hAnsi="Times New Roman" w:cs="Times New Roman"/>
          <w:sz w:val="20"/>
          <w:szCs w:val="20"/>
        </w:rPr>
        <w:t>guarded</w:t>
      </w:r>
      <w:r w:rsidRPr="002B21BE">
        <w:rPr>
          <w:rFonts w:ascii="Times New Roman" w:hAnsi="Times New Roman" w:cs="Times New Roman"/>
          <w:sz w:val="20"/>
          <w:szCs w:val="20"/>
        </w:rPr>
        <w:t xml:space="preserve"> this gate and became identified with it.</w:t>
      </w:r>
      <w:r w:rsidR="003E2C7F" w:rsidRPr="002B21BE">
        <w:rPr>
          <w:rStyle w:val="DipnotBavurusu"/>
          <w:rFonts w:ascii="Times New Roman" w:hAnsi="Times New Roman" w:cs="Times New Roman"/>
          <w:sz w:val="20"/>
          <w:szCs w:val="20"/>
        </w:rPr>
        <w:footnoteReference w:id="37"/>
      </w:r>
      <w:r w:rsidR="00B60F69" w:rsidRPr="002B21BE">
        <w:rPr>
          <w:rFonts w:ascii="Times New Roman" w:hAnsi="Times New Roman" w:cs="Times New Roman"/>
          <w:sz w:val="20"/>
          <w:szCs w:val="20"/>
        </w:rPr>
        <w:t>This relationship should be kept in mind w</w:t>
      </w:r>
      <w:r w:rsidR="00413785" w:rsidRPr="002B21BE">
        <w:rPr>
          <w:rFonts w:ascii="Times New Roman" w:hAnsi="Times New Roman" w:cs="Times New Roman"/>
          <w:sz w:val="20"/>
          <w:szCs w:val="20"/>
        </w:rPr>
        <w:t>hen</w:t>
      </w:r>
      <w:r w:rsidRPr="002B21BE">
        <w:rPr>
          <w:rFonts w:ascii="Times New Roman" w:hAnsi="Times New Roman" w:cs="Times New Roman"/>
          <w:sz w:val="20"/>
          <w:szCs w:val="20"/>
        </w:rPr>
        <w:t xml:space="preserve"> discuss</w:t>
      </w:r>
      <w:r w:rsidR="00413785" w:rsidRPr="002B21BE">
        <w:rPr>
          <w:rFonts w:ascii="Times New Roman" w:hAnsi="Times New Roman" w:cs="Times New Roman"/>
          <w:sz w:val="20"/>
          <w:szCs w:val="20"/>
        </w:rPr>
        <w:t>ing</w:t>
      </w:r>
      <w:r w:rsidRPr="002B21BE">
        <w:rPr>
          <w:rFonts w:ascii="Times New Roman" w:hAnsi="Times New Roman" w:cs="Times New Roman"/>
          <w:sz w:val="20"/>
          <w:szCs w:val="20"/>
        </w:rPr>
        <w:t xml:space="preserve"> whether Hecate had an </w:t>
      </w:r>
      <w:r w:rsidR="00B60F69" w:rsidRPr="002B21BE">
        <w:rPr>
          <w:rFonts w:ascii="Times New Roman" w:hAnsi="Times New Roman" w:cs="Times New Roman"/>
          <w:sz w:val="20"/>
          <w:szCs w:val="20"/>
        </w:rPr>
        <w:t xml:space="preserve">influence on </w:t>
      </w:r>
      <w:r w:rsidRPr="002B21BE">
        <w:rPr>
          <w:rFonts w:ascii="Times New Roman" w:hAnsi="Times New Roman" w:cs="Times New Roman"/>
          <w:sz w:val="20"/>
          <w:szCs w:val="20"/>
        </w:rPr>
        <w:t>p</w:t>
      </w:r>
      <w:r w:rsidR="00B60F69" w:rsidRPr="002B21BE">
        <w:rPr>
          <w:rFonts w:ascii="Times New Roman" w:hAnsi="Times New Roman" w:cs="Times New Roman"/>
          <w:sz w:val="20"/>
          <w:szCs w:val="20"/>
        </w:rPr>
        <w:t>lacing</w:t>
      </w:r>
      <w:r w:rsidRPr="002B21BE">
        <w:rPr>
          <w:rFonts w:ascii="Times New Roman" w:hAnsi="Times New Roman" w:cs="Times New Roman"/>
          <w:sz w:val="20"/>
          <w:szCs w:val="20"/>
        </w:rPr>
        <w:t xml:space="preserve"> finger distaffs in women’s graves and depicting them on tombstones.</w:t>
      </w:r>
      <w:r w:rsidR="0011260F" w:rsidRPr="002B21BE">
        <w:rPr>
          <w:rFonts w:ascii="Times New Roman" w:hAnsi="Times New Roman" w:cs="Times New Roman"/>
          <w:sz w:val="20"/>
          <w:szCs w:val="20"/>
        </w:rPr>
        <w:t xml:space="preserve"> It is possible</w:t>
      </w:r>
      <w:r w:rsidRPr="002B21BE">
        <w:rPr>
          <w:rFonts w:ascii="Times New Roman" w:hAnsi="Times New Roman" w:cs="Times New Roman"/>
          <w:sz w:val="20"/>
          <w:szCs w:val="20"/>
        </w:rPr>
        <w:t xml:space="preserve"> that the lady of the house</w:t>
      </w:r>
      <w:r w:rsidR="0011260F" w:rsidRPr="002B21BE">
        <w:rPr>
          <w:rFonts w:ascii="Times New Roman" w:hAnsi="Times New Roman" w:cs="Times New Roman"/>
          <w:sz w:val="20"/>
          <w:szCs w:val="20"/>
        </w:rPr>
        <w:t xml:space="preserve"> </w:t>
      </w:r>
      <w:r w:rsidRPr="002B21BE">
        <w:rPr>
          <w:rFonts w:ascii="Times New Roman" w:hAnsi="Times New Roman" w:cs="Times New Roman"/>
          <w:sz w:val="20"/>
          <w:szCs w:val="20"/>
        </w:rPr>
        <w:t xml:space="preserve">was buried together with the dog-depicted distaff she had kept </w:t>
      </w:r>
      <w:r w:rsidR="0011260F" w:rsidRPr="002B21BE">
        <w:rPr>
          <w:rFonts w:ascii="Times New Roman" w:hAnsi="Times New Roman" w:cs="Times New Roman"/>
          <w:sz w:val="20"/>
          <w:szCs w:val="20"/>
        </w:rPr>
        <w:t>at home</w:t>
      </w:r>
      <w:r w:rsidR="004E79DE" w:rsidRPr="002B21BE">
        <w:rPr>
          <w:rFonts w:ascii="Times New Roman" w:hAnsi="Times New Roman" w:cs="Times New Roman"/>
          <w:sz w:val="20"/>
          <w:szCs w:val="20"/>
        </w:rPr>
        <w:t xml:space="preserve"> so that she could</w:t>
      </w:r>
      <w:r w:rsidRPr="002B21BE">
        <w:rPr>
          <w:rFonts w:ascii="Times New Roman" w:hAnsi="Times New Roman" w:cs="Times New Roman"/>
          <w:sz w:val="20"/>
          <w:szCs w:val="20"/>
        </w:rPr>
        <w:t xml:space="preserve"> </w:t>
      </w:r>
      <w:r w:rsidR="00C25255" w:rsidRPr="002B21BE">
        <w:rPr>
          <w:rFonts w:ascii="Times New Roman" w:hAnsi="Times New Roman" w:cs="Times New Roman"/>
          <w:sz w:val="20"/>
          <w:szCs w:val="20"/>
        </w:rPr>
        <w:t xml:space="preserve">readily </w:t>
      </w:r>
      <w:r w:rsidR="004E79DE" w:rsidRPr="002B21BE">
        <w:rPr>
          <w:rFonts w:ascii="Times New Roman" w:hAnsi="Times New Roman" w:cs="Times New Roman"/>
          <w:sz w:val="20"/>
          <w:szCs w:val="20"/>
        </w:rPr>
        <w:t>enter</w:t>
      </w:r>
      <w:r w:rsidRPr="002B21BE">
        <w:rPr>
          <w:rFonts w:ascii="Times New Roman" w:hAnsi="Times New Roman" w:cs="Times New Roman"/>
          <w:sz w:val="20"/>
          <w:szCs w:val="20"/>
        </w:rPr>
        <w:t xml:space="preserve"> the realm of the dead</w:t>
      </w:r>
      <w:r w:rsidR="008F3A49" w:rsidRPr="002B21BE">
        <w:rPr>
          <w:rFonts w:ascii="Times New Roman" w:hAnsi="Times New Roman" w:cs="Times New Roman"/>
          <w:sz w:val="20"/>
          <w:szCs w:val="20"/>
        </w:rPr>
        <w:t>, which was</w:t>
      </w:r>
      <w:r w:rsidRPr="002B21BE">
        <w:rPr>
          <w:rFonts w:ascii="Times New Roman" w:hAnsi="Times New Roman" w:cs="Times New Roman"/>
          <w:sz w:val="20"/>
          <w:szCs w:val="20"/>
        </w:rPr>
        <w:t xml:space="preserve"> dominated by Hecate</w:t>
      </w:r>
      <w:r w:rsidR="008F3A49" w:rsidRPr="002B21BE">
        <w:rPr>
          <w:rFonts w:ascii="Times New Roman" w:hAnsi="Times New Roman" w:cs="Times New Roman"/>
          <w:sz w:val="20"/>
          <w:szCs w:val="20"/>
        </w:rPr>
        <w:t>.</w:t>
      </w:r>
      <w:r w:rsidRPr="002B21BE">
        <w:rPr>
          <w:rFonts w:ascii="Times New Roman" w:hAnsi="Times New Roman" w:cs="Times New Roman"/>
          <w:sz w:val="20"/>
          <w:szCs w:val="20"/>
        </w:rPr>
        <w:t xml:space="preserve"> </w:t>
      </w:r>
      <w:r w:rsidR="001D5D4F" w:rsidRPr="002B21BE">
        <w:rPr>
          <w:rFonts w:ascii="Times New Roman" w:hAnsi="Times New Roman" w:cs="Times New Roman"/>
          <w:sz w:val="20"/>
          <w:szCs w:val="20"/>
        </w:rPr>
        <w:t>Other</w:t>
      </w:r>
      <w:r w:rsidRPr="002B21BE">
        <w:rPr>
          <w:rFonts w:ascii="Times New Roman" w:hAnsi="Times New Roman" w:cs="Times New Roman"/>
          <w:sz w:val="20"/>
          <w:szCs w:val="20"/>
        </w:rPr>
        <w:t xml:space="preserve"> </w:t>
      </w:r>
      <w:r w:rsidR="00B76494" w:rsidRPr="002B21BE">
        <w:rPr>
          <w:rFonts w:ascii="Times New Roman" w:hAnsi="Times New Roman" w:cs="Times New Roman"/>
          <w:sz w:val="20"/>
          <w:szCs w:val="20"/>
        </w:rPr>
        <w:t>qualities</w:t>
      </w:r>
      <w:r w:rsidRPr="002B21BE">
        <w:rPr>
          <w:rFonts w:ascii="Times New Roman" w:hAnsi="Times New Roman" w:cs="Times New Roman"/>
          <w:sz w:val="20"/>
          <w:szCs w:val="20"/>
        </w:rPr>
        <w:t xml:space="preserve"> attributed to Hecate</w:t>
      </w:r>
      <w:r w:rsidR="001D5D4F" w:rsidRPr="002B21BE">
        <w:rPr>
          <w:rFonts w:ascii="Times New Roman" w:hAnsi="Times New Roman" w:cs="Times New Roman"/>
          <w:sz w:val="20"/>
          <w:szCs w:val="20"/>
        </w:rPr>
        <w:t>, besides those associated with</w:t>
      </w:r>
      <w:r w:rsidRPr="002B21BE">
        <w:rPr>
          <w:rFonts w:ascii="Times New Roman" w:hAnsi="Times New Roman" w:cs="Times New Roman"/>
          <w:sz w:val="20"/>
          <w:szCs w:val="20"/>
        </w:rPr>
        <w:t xml:space="preserve"> life after death</w:t>
      </w:r>
      <w:r w:rsidR="001D5D4F" w:rsidRPr="002B21BE">
        <w:rPr>
          <w:rFonts w:ascii="Times New Roman" w:hAnsi="Times New Roman" w:cs="Times New Roman"/>
          <w:sz w:val="20"/>
          <w:szCs w:val="20"/>
        </w:rPr>
        <w:t>,</w:t>
      </w:r>
      <w:r w:rsidRPr="002B21BE">
        <w:rPr>
          <w:rFonts w:ascii="Times New Roman" w:hAnsi="Times New Roman" w:cs="Times New Roman"/>
          <w:sz w:val="20"/>
          <w:szCs w:val="20"/>
        </w:rPr>
        <w:t xml:space="preserve"> could have</w:t>
      </w:r>
      <w:r w:rsidR="00B60EC2" w:rsidRPr="002B21BE">
        <w:rPr>
          <w:rFonts w:ascii="Times New Roman" w:hAnsi="Times New Roman" w:cs="Times New Roman"/>
          <w:sz w:val="20"/>
          <w:szCs w:val="20"/>
        </w:rPr>
        <w:t xml:space="preserve"> had an impact on</w:t>
      </w:r>
      <w:r w:rsidRPr="002B21BE">
        <w:rPr>
          <w:rFonts w:ascii="Times New Roman" w:hAnsi="Times New Roman" w:cs="Times New Roman"/>
          <w:sz w:val="20"/>
          <w:szCs w:val="20"/>
        </w:rPr>
        <w:t xml:space="preserve"> women </w:t>
      </w:r>
      <w:r w:rsidR="002900F5" w:rsidRPr="002B21BE">
        <w:rPr>
          <w:rFonts w:ascii="Times New Roman" w:hAnsi="Times New Roman" w:cs="Times New Roman"/>
          <w:sz w:val="20"/>
          <w:szCs w:val="20"/>
        </w:rPr>
        <w:t>and</w:t>
      </w:r>
      <w:r w:rsidRPr="002B21BE">
        <w:rPr>
          <w:rFonts w:ascii="Times New Roman" w:hAnsi="Times New Roman" w:cs="Times New Roman"/>
          <w:sz w:val="20"/>
          <w:szCs w:val="20"/>
        </w:rPr>
        <w:t xml:space="preserve"> spinning. The belief that the goddess had protective and healing powers </w:t>
      </w:r>
      <w:r w:rsidR="00B34E03" w:rsidRPr="002B21BE">
        <w:rPr>
          <w:rFonts w:ascii="Times New Roman" w:hAnsi="Times New Roman" w:cs="Times New Roman"/>
          <w:sz w:val="20"/>
          <w:szCs w:val="20"/>
        </w:rPr>
        <w:t>against</w:t>
      </w:r>
      <w:r w:rsidRPr="002B21BE">
        <w:rPr>
          <w:rFonts w:ascii="Times New Roman" w:hAnsi="Times New Roman" w:cs="Times New Roman"/>
          <w:sz w:val="20"/>
          <w:szCs w:val="20"/>
        </w:rPr>
        <w:t xml:space="preserve"> evil </w:t>
      </w:r>
      <w:r w:rsidR="00D0624F" w:rsidRPr="002B21BE">
        <w:rPr>
          <w:rFonts w:ascii="Times New Roman" w:hAnsi="Times New Roman" w:cs="Times New Roman"/>
          <w:sz w:val="20"/>
          <w:szCs w:val="20"/>
        </w:rPr>
        <w:t>offers</w:t>
      </w:r>
      <w:r w:rsidRPr="002B21BE">
        <w:rPr>
          <w:rFonts w:ascii="Times New Roman" w:hAnsi="Times New Roman" w:cs="Times New Roman"/>
          <w:sz w:val="20"/>
          <w:szCs w:val="20"/>
        </w:rPr>
        <w:t xml:space="preserve"> </w:t>
      </w:r>
      <w:r w:rsidR="000870E6" w:rsidRPr="002B21BE">
        <w:rPr>
          <w:rFonts w:ascii="Times New Roman" w:hAnsi="Times New Roman" w:cs="Times New Roman"/>
          <w:sz w:val="20"/>
          <w:szCs w:val="20"/>
        </w:rPr>
        <w:t>a possible alternative</w:t>
      </w:r>
      <w:r w:rsidRPr="002B21BE">
        <w:rPr>
          <w:rFonts w:ascii="Times New Roman" w:hAnsi="Times New Roman" w:cs="Times New Roman"/>
          <w:sz w:val="20"/>
          <w:szCs w:val="20"/>
        </w:rPr>
        <w:t xml:space="preserve"> meaning to </w:t>
      </w:r>
      <w:r w:rsidR="000870E6" w:rsidRPr="002B21BE">
        <w:rPr>
          <w:rFonts w:ascii="Times New Roman" w:hAnsi="Times New Roman" w:cs="Times New Roman"/>
          <w:sz w:val="20"/>
          <w:szCs w:val="20"/>
        </w:rPr>
        <w:t xml:space="preserve">the </w:t>
      </w:r>
      <w:r w:rsidRPr="002B21BE">
        <w:rPr>
          <w:rFonts w:ascii="Times New Roman" w:hAnsi="Times New Roman" w:cs="Times New Roman"/>
          <w:sz w:val="20"/>
          <w:szCs w:val="20"/>
        </w:rPr>
        <w:t xml:space="preserve">dog depictions on the finger </w:t>
      </w:r>
      <w:r w:rsidR="000870E6" w:rsidRPr="002B21BE">
        <w:rPr>
          <w:rFonts w:ascii="Times New Roman" w:hAnsi="Times New Roman" w:cs="Times New Roman"/>
          <w:sz w:val="20"/>
          <w:szCs w:val="20"/>
        </w:rPr>
        <w:t>distaffs</w:t>
      </w:r>
      <w:r w:rsidRPr="002B21BE">
        <w:rPr>
          <w:rFonts w:ascii="Times New Roman" w:hAnsi="Times New Roman" w:cs="Times New Roman"/>
          <w:sz w:val="20"/>
          <w:szCs w:val="20"/>
        </w:rPr>
        <w:t>. The fact that</w:t>
      </w:r>
      <w:r w:rsidR="000870E6" w:rsidRPr="002B21BE">
        <w:rPr>
          <w:rFonts w:ascii="Times New Roman" w:hAnsi="Times New Roman" w:cs="Times New Roman"/>
          <w:sz w:val="20"/>
          <w:szCs w:val="20"/>
        </w:rPr>
        <w:t xml:space="preserve"> the </w:t>
      </w:r>
      <w:r w:rsidRPr="002B21BE">
        <w:rPr>
          <w:rFonts w:ascii="Times New Roman" w:hAnsi="Times New Roman" w:cs="Times New Roman"/>
          <w:sz w:val="20"/>
          <w:szCs w:val="20"/>
        </w:rPr>
        <w:t xml:space="preserve">goddess is mentioned together with witchcraft, healing, </w:t>
      </w:r>
      <w:r w:rsidR="000870E6" w:rsidRPr="002B21BE">
        <w:rPr>
          <w:rFonts w:ascii="Times New Roman" w:hAnsi="Times New Roman" w:cs="Times New Roman"/>
          <w:sz w:val="20"/>
          <w:szCs w:val="20"/>
        </w:rPr>
        <w:t xml:space="preserve">and </w:t>
      </w:r>
      <w:r w:rsidRPr="002B21BE">
        <w:rPr>
          <w:rFonts w:ascii="Times New Roman" w:hAnsi="Times New Roman" w:cs="Times New Roman"/>
          <w:sz w:val="20"/>
          <w:szCs w:val="20"/>
        </w:rPr>
        <w:t xml:space="preserve">purification </w:t>
      </w:r>
      <w:r w:rsidR="0050622E" w:rsidRPr="002B21BE">
        <w:rPr>
          <w:rFonts w:ascii="Times New Roman" w:hAnsi="Times New Roman" w:cs="Times New Roman"/>
          <w:sz w:val="20"/>
          <w:szCs w:val="20"/>
        </w:rPr>
        <w:t xml:space="preserve">raises </w:t>
      </w:r>
      <w:r w:rsidRPr="002B21BE">
        <w:rPr>
          <w:rFonts w:ascii="Times New Roman" w:hAnsi="Times New Roman" w:cs="Times New Roman"/>
          <w:sz w:val="20"/>
          <w:szCs w:val="20"/>
        </w:rPr>
        <w:t xml:space="preserve">the possibility that the dog-depicted finger distaffs were </w:t>
      </w:r>
      <w:r w:rsidR="004136F2" w:rsidRPr="002B21BE">
        <w:rPr>
          <w:rFonts w:ascii="Times New Roman" w:hAnsi="Times New Roman" w:cs="Times New Roman"/>
          <w:sz w:val="20"/>
          <w:szCs w:val="20"/>
        </w:rPr>
        <w:t>concealed as</w:t>
      </w:r>
      <w:r w:rsidR="005F1F92" w:rsidRPr="002B21BE">
        <w:rPr>
          <w:rFonts w:ascii="Times New Roman" w:hAnsi="Times New Roman" w:cs="Times New Roman"/>
          <w:sz w:val="20"/>
          <w:szCs w:val="20"/>
        </w:rPr>
        <w:t xml:space="preserve"> a source of magical power or as an amulet</w:t>
      </w:r>
      <w:r w:rsidRPr="002B21BE">
        <w:rPr>
          <w:rFonts w:ascii="Times New Roman" w:hAnsi="Times New Roman" w:cs="Times New Roman"/>
          <w:sz w:val="20"/>
          <w:szCs w:val="20"/>
        </w:rPr>
        <w:t xml:space="preserve"> by the woman of the house</w:t>
      </w:r>
      <w:r w:rsidR="00DA3832" w:rsidRPr="002B21BE">
        <w:rPr>
          <w:rFonts w:ascii="Times New Roman" w:hAnsi="Times New Roman" w:cs="Times New Roman"/>
          <w:sz w:val="20"/>
          <w:szCs w:val="20"/>
        </w:rPr>
        <w:t xml:space="preserve"> so that she could be</w:t>
      </w:r>
      <w:r w:rsidRPr="002B21BE">
        <w:rPr>
          <w:rFonts w:ascii="Times New Roman" w:hAnsi="Times New Roman" w:cs="Times New Roman"/>
          <w:sz w:val="20"/>
          <w:szCs w:val="20"/>
        </w:rPr>
        <w:t xml:space="preserve"> under the protection of Hecate</w:t>
      </w:r>
      <w:r w:rsidR="00DA3832" w:rsidRPr="002B21BE">
        <w:rPr>
          <w:rFonts w:ascii="Times New Roman" w:hAnsi="Times New Roman" w:cs="Times New Roman"/>
          <w:sz w:val="20"/>
          <w:szCs w:val="20"/>
        </w:rPr>
        <w:t>,</w:t>
      </w:r>
      <w:r w:rsidRPr="002B21BE">
        <w:rPr>
          <w:rFonts w:ascii="Times New Roman" w:hAnsi="Times New Roman" w:cs="Times New Roman"/>
          <w:sz w:val="20"/>
          <w:szCs w:val="20"/>
        </w:rPr>
        <w:t xml:space="preserve"> both</w:t>
      </w:r>
      <w:r w:rsidR="00DA3832" w:rsidRPr="002B21BE">
        <w:rPr>
          <w:rFonts w:ascii="Times New Roman" w:hAnsi="Times New Roman" w:cs="Times New Roman"/>
          <w:sz w:val="20"/>
          <w:szCs w:val="20"/>
        </w:rPr>
        <w:t xml:space="preserve"> in life and in death</w:t>
      </w:r>
      <w:r w:rsidRPr="002B21BE">
        <w:rPr>
          <w:rFonts w:ascii="Times New Roman" w:hAnsi="Times New Roman" w:cs="Times New Roman"/>
          <w:sz w:val="20"/>
          <w:szCs w:val="20"/>
        </w:rPr>
        <w:t>. Hecate’s</w:t>
      </w:r>
      <w:r w:rsidR="00AE5B74" w:rsidRPr="002B21BE">
        <w:rPr>
          <w:rFonts w:ascii="Times New Roman" w:hAnsi="Times New Roman" w:cs="Times New Roman"/>
          <w:bCs/>
          <w:i/>
          <w:iCs/>
          <w:sz w:val="20"/>
          <w:szCs w:val="20"/>
        </w:rPr>
        <w:t xml:space="preserve"> </w:t>
      </w:r>
      <w:proofErr w:type="spellStart"/>
      <w:r w:rsidR="00AE5B74" w:rsidRPr="002B21BE">
        <w:rPr>
          <w:rFonts w:ascii="Times New Roman" w:hAnsi="Times New Roman" w:cs="Times New Roman"/>
          <w:bCs/>
          <w:i/>
          <w:iCs/>
          <w:sz w:val="20"/>
          <w:szCs w:val="20"/>
        </w:rPr>
        <w:t>Kourotrophos</w:t>
      </w:r>
      <w:proofErr w:type="spellEnd"/>
      <w:r w:rsidR="00AE5B74" w:rsidRPr="002B21BE">
        <w:rPr>
          <w:rFonts w:ascii="Times New Roman" w:hAnsi="Times New Roman" w:cs="Times New Roman"/>
          <w:bCs/>
          <w:i/>
          <w:iCs/>
          <w:sz w:val="20"/>
          <w:szCs w:val="20"/>
        </w:rPr>
        <w:t xml:space="preserve"> </w:t>
      </w:r>
      <w:r w:rsidR="00AE5B74" w:rsidRPr="002B21BE">
        <w:rPr>
          <w:rFonts w:ascii="Times New Roman" w:hAnsi="Times New Roman" w:cs="Times New Roman"/>
          <w:bCs/>
          <w:sz w:val="20"/>
          <w:szCs w:val="20"/>
        </w:rPr>
        <w:t>aspect,</w:t>
      </w:r>
      <w:r w:rsidRPr="002B21BE">
        <w:rPr>
          <w:rFonts w:ascii="Times New Roman" w:hAnsi="Times New Roman" w:cs="Times New Roman"/>
          <w:sz w:val="20"/>
          <w:szCs w:val="20"/>
        </w:rPr>
        <w:t xml:space="preserve"> </w:t>
      </w:r>
      <w:r w:rsidR="00990076" w:rsidRPr="002B21BE">
        <w:rPr>
          <w:rFonts w:ascii="Times New Roman" w:hAnsi="Times New Roman" w:cs="Times New Roman"/>
          <w:sz w:val="20"/>
          <w:szCs w:val="20"/>
        </w:rPr>
        <w:t>under which she is seen</w:t>
      </w:r>
      <w:r w:rsidRPr="002B21BE">
        <w:rPr>
          <w:rFonts w:ascii="Times New Roman" w:hAnsi="Times New Roman" w:cs="Times New Roman"/>
          <w:sz w:val="20"/>
          <w:szCs w:val="20"/>
        </w:rPr>
        <w:t xml:space="preserve"> as the mother of everything that feeds living beings and</w:t>
      </w:r>
      <w:r w:rsidR="00644325" w:rsidRPr="002B21BE">
        <w:rPr>
          <w:rFonts w:ascii="Times New Roman" w:hAnsi="Times New Roman" w:cs="Times New Roman"/>
          <w:sz w:val="20"/>
          <w:szCs w:val="20"/>
        </w:rPr>
        <w:t xml:space="preserve"> as</w:t>
      </w:r>
      <w:r w:rsidRPr="002B21BE">
        <w:rPr>
          <w:rFonts w:ascii="Times New Roman" w:hAnsi="Times New Roman" w:cs="Times New Roman"/>
          <w:sz w:val="20"/>
          <w:szCs w:val="20"/>
        </w:rPr>
        <w:t xml:space="preserve"> the assistant of childbirth</w:t>
      </w:r>
      <w:r w:rsidR="001226F7" w:rsidRPr="002B21BE">
        <w:rPr>
          <w:rFonts w:ascii="Times New Roman" w:hAnsi="Times New Roman" w:cs="Times New Roman"/>
          <w:bCs/>
          <w:sz w:val="20"/>
          <w:szCs w:val="20"/>
        </w:rPr>
        <w:t>,</w:t>
      </w:r>
      <w:r w:rsidRPr="002B21BE">
        <w:rPr>
          <w:rFonts w:ascii="Times New Roman" w:hAnsi="Times New Roman" w:cs="Times New Roman"/>
          <w:bCs/>
          <w:sz w:val="20"/>
          <w:szCs w:val="20"/>
        </w:rPr>
        <w:t xml:space="preserve"> strengthens </w:t>
      </w:r>
      <w:r w:rsidRPr="002B21BE">
        <w:rPr>
          <w:rFonts w:ascii="Times New Roman" w:hAnsi="Times New Roman" w:cs="Times New Roman"/>
          <w:bCs/>
          <w:iCs/>
          <w:sz w:val="20"/>
          <w:szCs w:val="20"/>
        </w:rPr>
        <w:t>the relationship between Hecate and wom</w:t>
      </w:r>
      <w:r w:rsidR="00966F93" w:rsidRPr="002B21BE">
        <w:rPr>
          <w:rFonts w:ascii="Times New Roman" w:hAnsi="Times New Roman" w:cs="Times New Roman"/>
          <w:bCs/>
          <w:iCs/>
          <w:sz w:val="20"/>
          <w:szCs w:val="20"/>
        </w:rPr>
        <w:t>e</w:t>
      </w:r>
      <w:r w:rsidRPr="002B21BE">
        <w:rPr>
          <w:rFonts w:ascii="Times New Roman" w:hAnsi="Times New Roman" w:cs="Times New Roman"/>
          <w:bCs/>
          <w:iCs/>
          <w:sz w:val="20"/>
          <w:szCs w:val="20"/>
        </w:rPr>
        <w:t xml:space="preserve">n. In this context, </w:t>
      </w:r>
      <w:r w:rsidRPr="002B21BE">
        <w:rPr>
          <w:rFonts w:ascii="Times New Roman" w:hAnsi="Times New Roman" w:cs="Times New Roman"/>
          <w:sz w:val="20"/>
          <w:szCs w:val="20"/>
        </w:rPr>
        <w:t xml:space="preserve">it is possible to assume that the dog evokes or replaces Hecate as an animal that </w:t>
      </w:r>
      <w:r w:rsidR="00562EAF" w:rsidRPr="002B21BE">
        <w:rPr>
          <w:rFonts w:ascii="Times New Roman" w:hAnsi="Times New Roman" w:cs="Times New Roman"/>
          <w:sz w:val="20"/>
          <w:szCs w:val="20"/>
        </w:rPr>
        <w:t>has strong fertility</w:t>
      </w:r>
      <w:r w:rsidRPr="002B21BE">
        <w:rPr>
          <w:rFonts w:ascii="Times New Roman" w:hAnsi="Times New Roman" w:cs="Times New Roman"/>
          <w:sz w:val="20"/>
          <w:szCs w:val="20"/>
        </w:rPr>
        <w:t>, is sacrificed to enable pregnant women to give birth easily</w:t>
      </w:r>
      <w:r w:rsidR="004E6593">
        <w:rPr>
          <w:rFonts w:ascii="Times New Roman" w:hAnsi="Times New Roman" w:cs="Times New Roman"/>
          <w:sz w:val="20"/>
          <w:szCs w:val="20"/>
        </w:rPr>
        <w:t xml:space="preserve"> </w:t>
      </w:r>
      <w:r w:rsidRPr="002B21BE">
        <w:rPr>
          <w:rFonts w:ascii="Times New Roman" w:hAnsi="Times New Roman" w:cs="Times New Roman"/>
          <w:sz w:val="20"/>
          <w:szCs w:val="20"/>
        </w:rPr>
        <w:t xml:space="preserve">and accompanies the birth goddesses. </w:t>
      </w:r>
    </w:p>
    <w:p w14:paraId="6E1F0C6D" w14:textId="116DF567" w:rsidR="009C0278" w:rsidRDefault="00044FBF" w:rsidP="004E6593">
      <w:pPr>
        <w:spacing w:before="120" w:line="312" w:lineRule="auto"/>
        <w:jc w:val="both"/>
        <w:rPr>
          <w:rFonts w:ascii="Times New Roman" w:hAnsi="Times New Roman" w:cs="Times New Roman"/>
          <w:bCs/>
          <w:iCs/>
          <w:sz w:val="20"/>
          <w:szCs w:val="20"/>
        </w:rPr>
      </w:pPr>
      <w:r w:rsidRPr="002B21BE">
        <w:rPr>
          <w:rFonts w:ascii="Times New Roman" w:hAnsi="Times New Roman" w:cs="Times New Roman"/>
          <w:sz w:val="20"/>
          <w:szCs w:val="20"/>
        </w:rPr>
        <w:t>In summary</w:t>
      </w:r>
      <w:r w:rsidR="006022A9" w:rsidRPr="002B21BE">
        <w:rPr>
          <w:rFonts w:ascii="Times New Roman" w:hAnsi="Times New Roman" w:cs="Times New Roman"/>
          <w:sz w:val="20"/>
          <w:szCs w:val="20"/>
        </w:rPr>
        <w:t xml:space="preserve">, the dog-depicted finger distaffs are </w:t>
      </w:r>
      <w:r w:rsidRPr="002B21BE">
        <w:rPr>
          <w:rFonts w:ascii="Times New Roman" w:hAnsi="Times New Roman" w:cs="Times New Roman"/>
          <w:sz w:val="20"/>
          <w:szCs w:val="20"/>
        </w:rPr>
        <w:t>believed</w:t>
      </w:r>
      <w:r w:rsidR="006022A9" w:rsidRPr="002B21BE">
        <w:rPr>
          <w:rFonts w:ascii="Times New Roman" w:hAnsi="Times New Roman" w:cs="Times New Roman"/>
          <w:sz w:val="20"/>
          <w:szCs w:val="20"/>
        </w:rPr>
        <w:t xml:space="preserve"> to have been placed in the graves of </w:t>
      </w:r>
      <w:r w:rsidR="006022A9" w:rsidRPr="002B21BE">
        <w:rPr>
          <w:rFonts w:ascii="Times New Roman" w:hAnsi="Times New Roman" w:cs="Times New Roman"/>
          <w:bCs/>
          <w:iCs/>
          <w:sz w:val="20"/>
          <w:szCs w:val="20"/>
        </w:rPr>
        <w:t xml:space="preserve">dead women to serve as a guard protecting the deceased woman’s soul and grave, </w:t>
      </w:r>
      <w:r w:rsidR="0012308E" w:rsidRPr="002B21BE">
        <w:rPr>
          <w:rFonts w:ascii="Times New Roman" w:hAnsi="Times New Roman" w:cs="Times New Roman"/>
          <w:bCs/>
          <w:iCs/>
          <w:sz w:val="20"/>
          <w:szCs w:val="20"/>
        </w:rPr>
        <w:t xml:space="preserve">where the dog in this sense </w:t>
      </w:r>
      <w:r w:rsidR="00D97792" w:rsidRPr="002B21BE">
        <w:rPr>
          <w:rFonts w:ascii="Times New Roman" w:hAnsi="Times New Roman" w:cs="Times New Roman"/>
          <w:bCs/>
          <w:iCs/>
          <w:sz w:val="20"/>
          <w:szCs w:val="20"/>
        </w:rPr>
        <w:t>served as</w:t>
      </w:r>
      <w:r w:rsidR="006022A9" w:rsidRPr="002B21BE">
        <w:rPr>
          <w:rFonts w:ascii="Times New Roman" w:hAnsi="Times New Roman" w:cs="Times New Roman"/>
          <w:bCs/>
          <w:iCs/>
          <w:sz w:val="20"/>
          <w:szCs w:val="20"/>
        </w:rPr>
        <w:t xml:space="preserve"> a faithful and obedient companion to accompany her in the realm of the dead. For women who </w:t>
      </w:r>
      <w:r w:rsidR="00D97792" w:rsidRPr="002B21BE">
        <w:rPr>
          <w:rFonts w:ascii="Times New Roman" w:hAnsi="Times New Roman" w:cs="Times New Roman"/>
          <w:bCs/>
          <w:iCs/>
          <w:sz w:val="20"/>
          <w:szCs w:val="20"/>
        </w:rPr>
        <w:t>were still</w:t>
      </w:r>
      <w:r w:rsidR="006022A9" w:rsidRPr="002B21BE">
        <w:rPr>
          <w:rFonts w:ascii="Times New Roman" w:hAnsi="Times New Roman" w:cs="Times New Roman"/>
          <w:bCs/>
          <w:iCs/>
          <w:sz w:val="20"/>
          <w:szCs w:val="20"/>
        </w:rPr>
        <w:t xml:space="preserve"> alive, these objects with dog depictions represented the woman’s feelings of loyalty and protection, which are metaphorically connected with the dog and refer to the abundance that she will bring to her home. T</w:t>
      </w:r>
      <w:r w:rsidR="008834AB" w:rsidRPr="002B21BE">
        <w:rPr>
          <w:rFonts w:ascii="Times New Roman" w:hAnsi="Times New Roman" w:cs="Times New Roman"/>
          <w:bCs/>
          <w:iCs/>
          <w:sz w:val="20"/>
          <w:szCs w:val="20"/>
        </w:rPr>
        <w:t xml:space="preserve">he </w:t>
      </w:r>
      <w:r w:rsidR="006022A9" w:rsidRPr="002B21BE">
        <w:rPr>
          <w:rFonts w:ascii="Times New Roman" w:hAnsi="Times New Roman" w:cs="Times New Roman"/>
          <w:bCs/>
          <w:iCs/>
          <w:sz w:val="20"/>
          <w:szCs w:val="20"/>
        </w:rPr>
        <w:t>depiction of distaff</w:t>
      </w:r>
      <w:r w:rsidR="008834AB" w:rsidRPr="002B21BE">
        <w:rPr>
          <w:rFonts w:ascii="Times New Roman" w:hAnsi="Times New Roman" w:cs="Times New Roman"/>
          <w:bCs/>
          <w:iCs/>
          <w:sz w:val="20"/>
          <w:szCs w:val="20"/>
        </w:rPr>
        <w:t>s,</w:t>
      </w:r>
      <w:r w:rsidR="006022A9" w:rsidRPr="002B21BE">
        <w:rPr>
          <w:rFonts w:ascii="Times New Roman" w:hAnsi="Times New Roman" w:cs="Times New Roman"/>
          <w:bCs/>
          <w:iCs/>
          <w:sz w:val="20"/>
          <w:szCs w:val="20"/>
        </w:rPr>
        <w:t xml:space="preserve"> alongside other personal items</w:t>
      </w:r>
      <w:r w:rsidR="003C0138" w:rsidRPr="002B21BE">
        <w:rPr>
          <w:rFonts w:ascii="Times New Roman" w:hAnsi="Times New Roman" w:cs="Times New Roman"/>
          <w:bCs/>
          <w:iCs/>
          <w:sz w:val="20"/>
          <w:szCs w:val="20"/>
        </w:rPr>
        <w:t>,</w:t>
      </w:r>
      <w:r w:rsidR="006022A9" w:rsidRPr="002B21BE">
        <w:rPr>
          <w:rFonts w:ascii="Times New Roman" w:hAnsi="Times New Roman" w:cs="Times New Roman"/>
          <w:bCs/>
          <w:iCs/>
          <w:sz w:val="20"/>
          <w:szCs w:val="20"/>
        </w:rPr>
        <w:t xml:space="preserve"> such as mirror</w:t>
      </w:r>
      <w:r w:rsidR="003C0138" w:rsidRPr="002B21BE">
        <w:rPr>
          <w:rFonts w:ascii="Times New Roman" w:hAnsi="Times New Roman" w:cs="Times New Roman"/>
          <w:bCs/>
          <w:iCs/>
          <w:sz w:val="20"/>
          <w:szCs w:val="20"/>
        </w:rPr>
        <w:t>s</w:t>
      </w:r>
      <w:r w:rsidR="006022A9" w:rsidRPr="002B21BE">
        <w:rPr>
          <w:rFonts w:ascii="Times New Roman" w:hAnsi="Times New Roman" w:cs="Times New Roman"/>
          <w:bCs/>
          <w:iCs/>
          <w:sz w:val="20"/>
          <w:szCs w:val="20"/>
        </w:rPr>
        <w:t>, comb</w:t>
      </w:r>
      <w:r w:rsidR="003C0138" w:rsidRPr="002B21BE">
        <w:rPr>
          <w:rFonts w:ascii="Times New Roman" w:hAnsi="Times New Roman" w:cs="Times New Roman"/>
          <w:bCs/>
          <w:iCs/>
          <w:sz w:val="20"/>
          <w:szCs w:val="20"/>
        </w:rPr>
        <w:t>s</w:t>
      </w:r>
      <w:r w:rsidR="006022A9" w:rsidRPr="002B21BE">
        <w:rPr>
          <w:rFonts w:ascii="Times New Roman" w:hAnsi="Times New Roman" w:cs="Times New Roman"/>
          <w:bCs/>
          <w:iCs/>
          <w:sz w:val="20"/>
          <w:szCs w:val="20"/>
        </w:rPr>
        <w:t xml:space="preserve">, </w:t>
      </w:r>
      <w:r w:rsidR="003C0138" w:rsidRPr="002B21BE">
        <w:rPr>
          <w:rFonts w:ascii="Times New Roman" w:hAnsi="Times New Roman" w:cs="Times New Roman"/>
          <w:bCs/>
          <w:iCs/>
          <w:sz w:val="20"/>
          <w:szCs w:val="20"/>
        </w:rPr>
        <w:t xml:space="preserve">and </w:t>
      </w:r>
      <w:r w:rsidR="006022A9" w:rsidRPr="002B21BE">
        <w:rPr>
          <w:rFonts w:ascii="Times New Roman" w:hAnsi="Times New Roman" w:cs="Times New Roman"/>
          <w:bCs/>
          <w:iCs/>
          <w:sz w:val="20"/>
          <w:szCs w:val="20"/>
        </w:rPr>
        <w:t>perfume bottle</w:t>
      </w:r>
      <w:r w:rsidR="003C0138" w:rsidRPr="002B21BE">
        <w:rPr>
          <w:rFonts w:ascii="Times New Roman" w:hAnsi="Times New Roman" w:cs="Times New Roman"/>
          <w:bCs/>
          <w:iCs/>
          <w:sz w:val="20"/>
          <w:szCs w:val="20"/>
        </w:rPr>
        <w:t>s,</w:t>
      </w:r>
      <w:r w:rsidR="008834AB" w:rsidRPr="002B21BE">
        <w:rPr>
          <w:rFonts w:ascii="Times New Roman" w:hAnsi="Times New Roman" w:cs="Times New Roman"/>
          <w:bCs/>
          <w:iCs/>
          <w:sz w:val="20"/>
          <w:szCs w:val="20"/>
        </w:rPr>
        <w:t xml:space="preserve"> on </w:t>
      </w:r>
      <w:r w:rsidR="002E6DEF" w:rsidRPr="002B21BE">
        <w:rPr>
          <w:rFonts w:ascii="Times New Roman" w:hAnsi="Times New Roman" w:cs="Times New Roman"/>
          <w:bCs/>
          <w:iCs/>
          <w:sz w:val="20"/>
          <w:szCs w:val="20"/>
        </w:rPr>
        <w:t>gravestones</w:t>
      </w:r>
      <w:r w:rsidR="006022A9" w:rsidRPr="002B21BE">
        <w:rPr>
          <w:rFonts w:ascii="Times New Roman" w:hAnsi="Times New Roman" w:cs="Times New Roman"/>
          <w:bCs/>
          <w:iCs/>
          <w:sz w:val="20"/>
          <w:szCs w:val="20"/>
        </w:rPr>
        <w:t xml:space="preserve"> </w:t>
      </w:r>
      <w:r w:rsidR="007E6708" w:rsidRPr="002B21BE">
        <w:rPr>
          <w:rFonts w:ascii="Times New Roman" w:hAnsi="Times New Roman" w:cs="Times New Roman"/>
          <w:bCs/>
          <w:iCs/>
          <w:sz w:val="20"/>
          <w:szCs w:val="20"/>
        </w:rPr>
        <w:t>highlights</w:t>
      </w:r>
      <w:r w:rsidR="006022A9" w:rsidRPr="002B21BE">
        <w:rPr>
          <w:rFonts w:ascii="Times New Roman" w:hAnsi="Times New Roman" w:cs="Times New Roman"/>
          <w:bCs/>
          <w:iCs/>
          <w:sz w:val="20"/>
          <w:szCs w:val="20"/>
        </w:rPr>
        <w:t xml:space="preserve"> the status of women in society while they were alive</w:t>
      </w:r>
      <w:r w:rsidR="006E537C" w:rsidRPr="002B21BE">
        <w:rPr>
          <w:rFonts w:ascii="Times New Roman" w:hAnsi="Times New Roman" w:cs="Times New Roman"/>
          <w:bCs/>
          <w:iCs/>
          <w:sz w:val="20"/>
          <w:szCs w:val="20"/>
        </w:rPr>
        <w:t>, serving to</w:t>
      </w:r>
      <w:r w:rsidR="006022A9" w:rsidRPr="002B21BE">
        <w:rPr>
          <w:rFonts w:ascii="Times New Roman" w:hAnsi="Times New Roman" w:cs="Times New Roman"/>
          <w:bCs/>
          <w:iCs/>
          <w:sz w:val="20"/>
          <w:szCs w:val="20"/>
        </w:rPr>
        <w:t xml:space="preserve"> indicate that the tomb belonged to a virtuous wife and a good mother. In addition, </w:t>
      </w:r>
      <w:r w:rsidR="00FB3E45" w:rsidRPr="002B21BE">
        <w:rPr>
          <w:rFonts w:ascii="Times New Roman" w:hAnsi="Times New Roman" w:cs="Times New Roman"/>
          <w:bCs/>
          <w:iCs/>
          <w:sz w:val="20"/>
          <w:szCs w:val="20"/>
        </w:rPr>
        <w:t xml:space="preserve">considering the various meanings attributed to dog symbolism in antiquity, </w:t>
      </w:r>
      <w:r w:rsidR="006022A9" w:rsidRPr="002B21BE">
        <w:rPr>
          <w:rFonts w:ascii="Times New Roman" w:hAnsi="Times New Roman" w:cs="Times New Roman"/>
          <w:bCs/>
          <w:iCs/>
          <w:sz w:val="20"/>
          <w:szCs w:val="20"/>
        </w:rPr>
        <w:t xml:space="preserve">these objects probably functioned as a kind of </w:t>
      </w:r>
      <w:r w:rsidR="006022A9" w:rsidRPr="004E6593">
        <w:rPr>
          <w:rFonts w:ascii="Times New Roman" w:hAnsi="Times New Roman" w:cs="Times New Roman"/>
          <w:bCs/>
          <w:iCs/>
          <w:sz w:val="20"/>
          <w:szCs w:val="20"/>
        </w:rPr>
        <w:t xml:space="preserve">protective </w:t>
      </w:r>
      <w:r w:rsidR="00D84E51" w:rsidRPr="004E6593">
        <w:rPr>
          <w:rFonts w:ascii="Times New Roman" w:hAnsi="Times New Roman" w:cs="Times New Roman"/>
          <w:bCs/>
          <w:iCs/>
          <w:sz w:val="20"/>
          <w:szCs w:val="20"/>
        </w:rPr>
        <w:t>amulet</w:t>
      </w:r>
      <w:r w:rsidR="006022A9" w:rsidRPr="004E6593">
        <w:rPr>
          <w:rFonts w:ascii="Times New Roman" w:hAnsi="Times New Roman" w:cs="Times New Roman"/>
          <w:bCs/>
          <w:iCs/>
          <w:sz w:val="20"/>
          <w:szCs w:val="20"/>
        </w:rPr>
        <w:t xml:space="preserve"> that </w:t>
      </w:r>
      <w:r w:rsidR="004D3499" w:rsidRPr="002B21BE">
        <w:rPr>
          <w:rFonts w:ascii="Times New Roman" w:hAnsi="Times New Roman" w:cs="Times New Roman"/>
          <w:bCs/>
          <w:iCs/>
          <w:sz w:val="20"/>
          <w:szCs w:val="20"/>
        </w:rPr>
        <w:t>safeguarded</w:t>
      </w:r>
      <w:r w:rsidR="006022A9" w:rsidRPr="002B21BE">
        <w:rPr>
          <w:rFonts w:ascii="Times New Roman" w:hAnsi="Times New Roman" w:cs="Times New Roman"/>
          <w:bCs/>
          <w:iCs/>
          <w:sz w:val="20"/>
          <w:szCs w:val="20"/>
        </w:rPr>
        <w:t xml:space="preserve"> </w:t>
      </w:r>
      <w:r w:rsidR="005233A3" w:rsidRPr="002B21BE">
        <w:rPr>
          <w:rFonts w:ascii="Times New Roman" w:hAnsi="Times New Roman" w:cs="Times New Roman"/>
          <w:bCs/>
          <w:iCs/>
          <w:sz w:val="20"/>
          <w:szCs w:val="20"/>
        </w:rPr>
        <w:t>mothers</w:t>
      </w:r>
      <w:r w:rsidR="006022A9" w:rsidRPr="002B21BE">
        <w:rPr>
          <w:rFonts w:ascii="Times New Roman" w:hAnsi="Times New Roman" w:cs="Times New Roman"/>
          <w:bCs/>
          <w:iCs/>
          <w:sz w:val="20"/>
          <w:szCs w:val="20"/>
        </w:rPr>
        <w:t xml:space="preserve"> and their babies during pregnancy and birth</w:t>
      </w:r>
      <w:r w:rsidR="00282F52" w:rsidRPr="002B21BE">
        <w:rPr>
          <w:rFonts w:ascii="Times New Roman" w:hAnsi="Times New Roman" w:cs="Times New Roman"/>
          <w:bCs/>
          <w:iCs/>
          <w:sz w:val="20"/>
          <w:szCs w:val="20"/>
        </w:rPr>
        <w:t xml:space="preserve"> and </w:t>
      </w:r>
      <w:r w:rsidR="004F76AB" w:rsidRPr="002B21BE">
        <w:rPr>
          <w:rFonts w:ascii="Times New Roman" w:hAnsi="Times New Roman" w:cs="Times New Roman"/>
          <w:bCs/>
          <w:iCs/>
          <w:sz w:val="20"/>
          <w:szCs w:val="20"/>
        </w:rPr>
        <w:t>shielded</w:t>
      </w:r>
      <w:r w:rsidR="006022A9" w:rsidRPr="002B21BE">
        <w:rPr>
          <w:rFonts w:ascii="Times New Roman" w:hAnsi="Times New Roman" w:cs="Times New Roman"/>
          <w:bCs/>
          <w:iCs/>
          <w:sz w:val="20"/>
          <w:szCs w:val="20"/>
        </w:rPr>
        <w:t xml:space="preserve"> their families and homes from all kinds of evil in daily life, enabl</w:t>
      </w:r>
      <w:r w:rsidR="00D1345E" w:rsidRPr="002B21BE">
        <w:rPr>
          <w:rFonts w:ascii="Times New Roman" w:hAnsi="Times New Roman" w:cs="Times New Roman"/>
          <w:bCs/>
          <w:iCs/>
          <w:sz w:val="20"/>
          <w:szCs w:val="20"/>
        </w:rPr>
        <w:t>ing</w:t>
      </w:r>
      <w:r w:rsidR="006022A9" w:rsidRPr="002B21BE">
        <w:rPr>
          <w:rFonts w:ascii="Times New Roman" w:hAnsi="Times New Roman" w:cs="Times New Roman"/>
          <w:bCs/>
          <w:iCs/>
          <w:sz w:val="20"/>
          <w:szCs w:val="20"/>
        </w:rPr>
        <w:t xml:space="preserve"> them to live in well</w:t>
      </w:r>
      <w:r w:rsidR="00282F52" w:rsidRPr="002B21BE">
        <w:rPr>
          <w:rFonts w:ascii="Times New Roman" w:hAnsi="Times New Roman" w:cs="Times New Roman"/>
          <w:bCs/>
          <w:iCs/>
          <w:sz w:val="20"/>
          <w:szCs w:val="20"/>
        </w:rPr>
        <w:t>-</w:t>
      </w:r>
      <w:r w:rsidR="006022A9" w:rsidRPr="002B21BE">
        <w:rPr>
          <w:rFonts w:ascii="Times New Roman" w:hAnsi="Times New Roman" w:cs="Times New Roman"/>
          <w:bCs/>
          <w:iCs/>
          <w:sz w:val="20"/>
          <w:szCs w:val="20"/>
        </w:rPr>
        <w:t xml:space="preserve">being and </w:t>
      </w:r>
      <w:r w:rsidR="00282F52" w:rsidRPr="002B21BE">
        <w:rPr>
          <w:rFonts w:ascii="Times New Roman" w:hAnsi="Times New Roman" w:cs="Times New Roman"/>
          <w:bCs/>
          <w:iCs/>
          <w:sz w:val="20"/>
          <w:szCs w:val="20"/>
        </w:rPr>
        <w:t xml:space="preserve">good </w:t>
      </w:r>
      <w:r w:rsidR="006022A9" w:rsidRPr="002B21BE">
        <w:rPr>
          <w:rFonts w:ascii="Times New Roman" w:hAnsi="Times New Roman" w:cs="Times New Roman"/>
          <w:bCs/>
          <w:iCs/>
          <w:sz w:val="20"/>
          <w:szCs w:val="20"/>
        </w:rPr>
        <w:t>health</w:t>
      </w:r>
      <w:r w:rsidR="00FD2451" w:rsidRPr="002B21BE">
        <w:rPr>
          <w:rFonts w:ascii="Times New Roman" w:hAnsi="Times New Roman" w:cs="Times New Roman"/>
          <w:bCs/>
          <w:iCs/>
          <w:sz w:val="20"/>
          <w:szCs w:val="20"/>
        </w:rPr>
        <w:t xml:space="preserve">. </w:t>
      </w:r>
      <w:r w:rsidR="006022A9" w:rsidRPr="002B21BE">
        <w:rPr>
          <w:rFonts w:ascii="Times New Roman" w:hAnsi="Times New Roman" w:cs="Times New Roman"/>
          <w:bCs/>
          <w:iCs/>
          <w:sz w:val="20"/>
          <w:szCs w:val="20"/>
        </w:rPr>
        <w:t xml:space="preserve">In this context, special attention should be </w:t>
      </w:r>
      <w:r w:rsidR="00FD2451" w:rsidRPr="002B21BE">
        <w:rPr>
          <w:rFonts w:ascii="Times New Roman" w:hAnsi="Times New Roman" w:cs="Times New Roman"/>
          <w:bCs/>
          <w:iCs/>
          <w:sz w:val="20"/>
          <w:szCs w:val="20"/>
        </w:rPr>
        <w:t>given</w:t>
      </w:r>
      <w:r w:rsidR="006022A9" w:rsidRPr="002B21BE">
        <w:rPr>
          <w:rFonts w:ascii="Times New Roman" w:hAnsi="Times New Roman" w:cs="Times New Roman"/>
          <w:bCs/>
          <w:iCs/>
          <w:sz w:val="20"/>
          <w:szCs w:val="20"/>
        </w:rPr>
        <w:t xml:space="preserve"> to the </w:t>
      </w:r>
      <w:r w:rsidR="00FD2451" w:rsidRPr="002B21BE">
        <w:rPr>
          <w:rFonts w:ascii="Times New Roman" w:hAnsi="Times New Roman" w:cs="Times New Roman"/>
          <w:bCs/>
          <w:iCs/>
          <w:sz w:val="20"/>
          <w:szCs w:val="20"/>
        </w:rPr>
        <w:t>g</w:t>
      </w:r>
      <w:r w:rsidR="006022A9" w:rsidRPr="002B21BE">
        <w:rPr>
          <w:rFonts w:ascii="Times New Roman" w:hAnsi="Times New Roman" w:cs="Times New Roman"/>
          <w:bCs/>
          <w:iCs/>
          <w:sz w:val="20"/>
          <w:szCs w:val="20"/>
        </w:rPr>
        <w:t xml:space="preserve">oddess Hecate, whose stories and symbols were </w:t>
      </w:r>
      <w:r w:rsidR="00834A56" w:rsidRPr="002B21BE">
        <w:rPr>
          <w:rFonts w:ascii="Times New Roman" w:hAnsi="Times New Roman" w:cs="Times New Roman"/>
          <w:bCs/>
          <w:iCs/>
          <w:sz w:val="20"/>
          <w:szCs w:val="20"/>
        </w:rPr>
        <w:t xml:space="preserve">highly popular </w:t>
      </w:r>
      <w:r w:rsidR="00A25045" w:rsidRPr="002B21BE">
        <w:rPr>
          <w:rFonts w:ascii="Times New Roman" w:hAnsi="Times New Roman" w:cs="Times New Roman"/>
          <w:bCs/>
          <w:iCs/>
          <w:sz w:val="20"/>
          <w:szCs w:val="20"/>
        </w:rPr>
        <w:t>in the ancient world</w:t>
      </w:r>
      <w:r w:rsidR="006022A9" w:rsidRPr="002B21BE">
        <w:rPr>
          <w:rFonts w:ascii="Times New Roman" w:hAnsi="Times New Roman" w:cs="Times New Roman"/>
          <w:bCs/>
          <w:iCs/>
          <w:sz w:val="20"/>
          <w:szCs w:val="20"/>
        </w:rPr>
        <w:t>. The</w:t>
      </w:r>
      <w:r w:rsidR="00932B69" w:rsidRPr="002B21BE">
        <w:rPr>
          <w:rFonts w:ascii="Times New Roman" w:hAnsi="Times New Roman" w:cs="Times New Roman"/>
          <w:bCs/>
          <w:iCs/>
          <w:sz w:val="20"/>
          <w:szCs w:val="20"/>
        </w:rPr>
        <w:t xml:space="preserve"> placement of</w:t>
      </w:r>
      <w:r w:rsidR="006022A9" w:rsidRPr="002B21BE">
        <w:rPr>
          <w:rFonts w:ascii="Times New Roman" w:hAnsi="Times New Roman" w:cs="Times New Roman"/>
          <w:bCs/>
          <w:iCs/>
          <w:sz w:val="20"/>
          <w:szCs w:val="20"/>
        </w:rPr>
        <w:t xml:space="preserve"> </w:t>
      </w:r>
      <w:r w:rsidR="004C4122" w:rsidRPr="002B21BE">
        <w:rPr>
          <w:rFonts w:ascii="Times New Roman" w:hAnsi="Times New Roman" w:cs="Times New Roman"/>
          <w:bCs/>
          <w:iCs/>
          <w:sz w:val="20"/>
          <w:szCs w:val="20"/>
        </w:rPr>
        <w:t>finger distaffs with depictions of dogs in the graves of women</w:t>
      </w:r>
      <w:r w:rsidR="00F71C26" w:rsidRPr="002B21BE">
        <w:rPr>
          <w:rFonts w:ascii="Times New Roman" w:hAnsi="Times New Roman" w:cs="Times New Roman"/>
          <w:bCs/>
          <w:iCs/>
          <w:sz w:val="20"/>
          <w:szCs w:val="20"/>
        </w:rPr>
        <w:t xml:space="preserve"> can be attributed to the</w:t>
      </w:r>
      <w:r w:rsidR="004C4122" w:rsidRPr="002B21BE">
        <w:rPr>
          <w:rFonts w:ascii="Times New Roman" w:hAnsi="Times New Roman" w:cs="Times New Roman"/>
          <w:bCs/>
          <w:iCs/>
          <w:sz w:val="20"/>
          <w:szCs w:val="20"/>
        </w:rPr>
        <w:t xml:space="preserve"> </w:t>
      </w:r>
      <w:r w:rsidR="006022A9" w:rsidRPr="002B21BE">
        <w:rPr>
          <w:rFonts w:ascii="Times New Roman" w:hAnsi="Times New Roman" w:cs="Times New Roman"/>
          <w:bCs/>
          <w:iCs/>
          <w:sz w:val="20"/>
          <w:szCs w:val="20"/>
        </w:rPr>
        <w:t xml:space="preserve">belief that Hecate </w:t>
      </w:r>
      <w:r w:rsidR="00A25045" w:rsidRPr="002B21BE">
        <w:rPr>
          <w:rFonts w:ascii="Times New Roman" w:hAnsi="Times New Roman" w:cs="Times New Roman"/>
          <w:bCs/>
          <w:iCs/>
          <w:sz w:val="20"/>
          <w:szCs w:val="20"/>
        </w:rPr>
        <w:t>ease</w:t>
      </w:r>
      <w:r w:rsidR="0066146D" w:rsidRPr="002B21BE">
        <w:rPr>
          <w:rFonts w:ascii="Times New Roman" w:hAnsi="Times New Roman" w:cs="Times New Roman"/>
          <w:bCs/>
          <w:iCs/>
          <w:sz w:val="20"/>
          <w:szCs w:val="20"/>
        </w:rPr>
        <w:t>d</w:t>
      </w:r>
      <w:r w:rsidR="00A25045" w:rsidRPr="002B21BE">
        <w:rPr>
          <w:rFonts w:ascii="Times New Roman" w:hAnsi="Times New Roman" w:cs="Times New Roman"/>
          <w:bCs/>
          <w:iCs/>
          <w:sz w:val="20"/>
          <w:szCs w:val="20"/>
        </w:rPr>
        <w:t xml:space="preserve"> the</w:t>
      </w:r>
      <w:r w:rsidR="006022A9" w:rsidRPr="002B21BE">
        <w:rPr>
          <w:rFonts w:ascii="Times New Roman" w:hAnsi="Times New Roman" w:cs="Times New Roman"/>
          <w:bCs/>
          <w:iCs/>
          <w:sz w:val="20"/>
          <w:szCs w:val="20"/>
        </w:rPr>
        <w:t xml:space="preserve"> transition to life after death for women</w:t>
      </w:r>
      <w:r w:rsidR="00F71C26" w:rsidRPr="002B21BE">
        <w:rPr>
          <w:rFonts w:ascii="Times New Roman" w:hAnsi="Times New Roman" w:cs="Times New Roman"/>
          <w:bCs/>
          <w:iCs/>
          <w:sz w:val="20"/>
          <w:szCs w:val="20"/>
        </w:rPr>
        <w:t xml:space="preserve">. </w:t>
      </w:r>
      <w:r w:rsidR="00D527C2" w:rsidRPr="002B21BE">
        <w:rPr>
          <w:rFonts w:ascii="Times New Roman" w:hAnsi="Times New Roman" w:cs="Times New Roman"/>
          <w:bCs/>
          <w:iCs/>
          <w:sz w:val="20"/>
          <w:szCs w:val="20"/>
        </w:rPr>
        <w:t>T</w:t>
      </w:r>
      <w:r w:rsidR="00A978FA" w:rsidRPr="002B21BE">
        <w:rPr>
          <w:rFonts w:ascii="Times New Roman" w:hAnsi="Times New Roman" w:cs="Times New Roman"/>
          <w:bCs/>
          <w:iCs/>
          <w:sz w:val="20"/>
          <w:szCs w:val="20"/>
        </w:rPr>
        <w:t>his interpretation</w:t>
      </w:r>
      <w:r w:rsidR="00D527C2" w:rsidRPr="002B21BE">
        <w:rPr>
          <w:rFonts w:ascii="Times New Roman" w:hAnsi="Times New Roman" w:cs="Times New Roman"/>
          <w:bCs/>
          <w:iCs/>
          <w:sz w:val="20"/>
          <w:szCs w:val="20"/>
        </w:rPr>
        <w:t xml:space="preserve"> is supported by</w:t>
      </w:r>
      <w:r w:rsidR="00A978FA" w:rsidRPr="002B21BE">
        <w:rPr>
          <w:rFonts w:ascii="Times New Roman" w:hAnsi="Times New Roman" w:cs="Times New Roman"/>
          <w:bCs/>
          <w:iCs/>
          <w:sz w:val="20"/>
          <w:szCs w:val="20"/>
        </w:rPr>
        <w:t xml:space="preserve"> t</w:t>
      </w:r>
      <w:r w:rsidR="006022A9" w:rsidRPr="002B21BE">
        <w:rPr>
          <w:rFonts w:ascii="Times New Roman" w:hAnsi="Times New Roman" w:cs="Times New Roman"/>
          <w:bCs/>
          <w:iCs/>
          <w:sz w:val="20"/>
          <w:szCs w:val="20"/>
        </w:rPr>
        <w:t xml:space="preserve">he </w:t>
      </w:r>
      <w:r w:rsidR="00D63157" w:rsidRPr="002B21BE">
        <w:rPr>
          <w:rFonts w:ascii="Times New Roman" w:hAnsi="Times New Roman" w:cs="Times New Roman"/>
          <w:bCs/>
          <w:iCs/>
          <w:sz w:val="20"/>
          <w:szCs w:val="20"/>
        </w:rPr>
        <w:t xml:space="preserve">coincidence of </w:t>
      </w:r>
      <w:r w:rsidR="00AF14DD" w:rsidRPr="002B21BE">
        <w:rPr>
          <w:rFonts w:ascii="Times New Roman" w:hAnsi="Times New Roman" w:cs="Times New Roman"/>
          <w:bCs/>
          <w:iCs/>
          <w:sz w:val="20"/>
          <w:szCs w:val="20"/>
        </w:rPr>
        <w:t xml:space="preserve">mostly </w:t>
      </w:r>
      <w:r w:rsidR="006022A9" w:rsidRPr="002B21BE">
        <w:rPr>
          <w:rFonts w:ascii="Times New Roman" w:hAnsi="Times New Roman" w:cs="Times New Roman"/>
          <w:bCs/>
          <w:iCs/>
          <w:sz w:val="20"/>
          <w:szCs w:val="20"/>
        </w:rPr>
        <w:t>depiction</w:t>
      </w:r>
      <w:r w:rsidR="00AF14DD" w:rsidRPr="002B21BE">
        <w:rPr>
          <w:rFonts w:ascii="Times New Roman" w:hAnsi="Times New Roman" w:cs="Times New Roman"/>
          <w:bCs/>
          <w:iCs/>
          <w:sz w:val="20"/>
          <w:szCs w:val="20"/>
        </w:rPr>
        <w:t>s</w:t>
      </w:r>
      <w:r w:rsidR="00185DD9" w:rsidRPr="002B21BE">
        <w:rPr>
          <w:rFonts w:ascii="Times New Roman" w:hAnsi="Times New Roman" w:cs="Times New Roman"/>
          <w:bCs/>
          <w:iCs/>
          <w:sz w:val="20"/>
          <w:szCs w:val="20"/>
        </w:rPr>
        <w:t xml:space="preserve"> of finger distaffs</w:t>
      </w:r>
      <w:r w:rsidR="006022A9" w:rsidRPr="002B21BE">
        <w:rPr>
          <w:rFonts w:ascii="Times New Roman" w:hAnsi="Times New Roman" w:cs="Times New Roman"/>
          <w:bCs/>
          <w:iCs/>
          <w:sz w:val="20"/>
          <w:szCs w:val="20"/>
        </w:rPr>
        <w:t xml:space="preserve"> on</w:t>
      </w:r>
      <w:r w:rsidR="00AF14DD" w:rsidRPr="002B21BE">
        <w:rPr>
          <w:rFonts w:ascii="Times New Roman" w:hAnsi="Times New Roman" w:cs="Times New Roman"/>
          <w:bCs/>
          <w:iCs/>
          <w:sz w:val="20"/>
          <w:szCs w:val="20"/>
        </w:rPr>
        <w:t xml:space="preserve"> ancient</w:t>
      </w:r>
      <w:r w:rsidR="006022A9" w:rsidRPr="002B21BE">
        <w:rPr>
          <w:rFonts w:ascii="Times New Roman" w:hAnsi="Times New Roman" w:cs="Times New Roman"/>
          <w:bCs/>
          <w:iCs/>
          <w:sz w:val="20"/>
          <w:szCs w:val="20"/>
        </w:rPr>
        <w:t xml:space="preserve"> </w:t>
      </w:r>
      <w:r w:rsidR="00BA2EF1" w:rsidRPr="002B21BE">
        <w:rPr>
          <w:rFonts w:ascii="Times New Roman" w:hAnsi="Times New Roman" w:cs="Times New Roman"/>
          <w:bCs/>
          <w:iCs/>
          <w:sz w:val="20"/>
          <w:szCs w:val="20"/>
        </w:rPr>
        <w:t xml:space="preserve">woman’s </w:t>
      </w:r>
      <w:r w:rsidR="006022A9" w:rsidRPr="002B21BE">
        <w:rPr>
          <w:rFonts w:ascii="Times New Roman" w:hAnsi="Times New Roman" w:cs="Times New Roman"/>
          <w:bCs/>
          <w:iCs/>
          <w:sz w:val="20"/>
          <w:szCs w:val="20"/>
        </w:rPr>
        <w:t>tombstones in Anatolia and the acceptance of Hecate as one of the goddesses of Anatolian origin.</w:t>
      </w:r>
    </w:p>
    <w:p w14:paraId="426C1C8D" w14:textId="16E8DA69" w:rsidR="00DB5FAA" w:rsidRDefault="00DB5FAA" w:rsidP="004E6593">
      <w:pPr>
        <w:spacing w:before="120" w:line="312" w:lineRule="auto"/>
        <w:jc w:val="both"/>
        <w:rPr>
          <w:rFonts w:ascii="Times New Roman" w:hAnsi="Times New Roman" w:cs="Times New Roman"/>
          <w:b/>
          <w:iCs/>
          <w:sz w:val="20"/>
          <w:szCs w:val="20"/>
        </w:rPr>
      </w:pPr>
      <w:r w:rsidRPr="00DB5FAA">
        <w:rPr>
          <w:rFonts w:ascii="Times New Roman" w:hAnsi="Times New Roman" w:cs="Times New Roman"/>
          <w:b/>
          <w:iCs/>
          <w:sz w:val="20"/>
          <w:szCs w:val="20"/>
        </w:rPr>
        <w:t>ACKNOWLEDGEMENTS</w:t>
      </w:r>
    </w:p>
    <w:p w14:paraId="7E0FB579" w14:textId="3BB1E02A" w:rsidR="00DB5FAA" w:rsidRPr="00DB5FAA" w:rsidRDefault="00DB5FAA" w:rsidP="004E6593">
      <w:pPr>
        <w:spacing w:before="120" w:line="312" w:lineRule="auto"/>
        <w:jc w:val="both"/>
        <w:rPr>
          <w:rFonts w:ascii="Times New Roman" w:hAnsi="Times New Roman" w:cs="Times New Roman"/>
          <w:b/>
          <w:iCs/>
          <w:sz w:val="20"/>
          <w:szCs w:val="20"/>
        </w:rPr>
      </w:pPr>
      <w:r w:rsidRPr="00DB5FAA">
        <w:rPr>
          <w:rFonts w:ascii="Times New Roman" w:hAnsi="Times New Roman" w:cs="Times New Roman"/>
          <w:sz w:val="20"/>
          <w:szCs w:val="20"/>
        </w:rPr>
        <w:t xml:space="preserve">We would like to thank collector, Mr. </w:t>
      </w:r>
      <w:proofErr w:type="spellStart"/>
      <w:r w:rsidRPr="00DB5FAA">
        <w:rPr>
          <w:rFonts w:ascii="Times New Roman" w:hAnsi="Times New Roman" w:cs="Times New Roman"/>
          <w:sz w:val="20"/>
          <w:szCs w:val="20"/>
        </w:rPr>
        <w:t>Haluk</w:t>
      </w:r>
      <w:proofErr w:type="spellEnd"/>
      <w:r w:rsidRPr="00DB5FAA">
        <w:rPr>
          <w:rFonts w:ascii="Times New Roman" w:hAnsi="Times New Roman" w:cs="Times New Roman"/>
          <w:sz w:val="20"/>
          <w:szCs w:val="20"/>
        </w:rPr>
        <w:t xml:space="preserve"> Perk, for granting us permission to publish the finger distaffs discussed in this study.</w:t>
      </w:r>
    </w:p>
    <w:p w14:paraId="4C65464C" w14:textId="66937664" w:rsidR="000C1781" w:rsidRPr="00FD3F4D" w:rsidRDefault="00C400F8" w:rsidP="005D11F3">
      <w:pPr>
        <w:tabs>
          <w:tab w:val="left" w:pos="1548"/>
        </w:tabs>
        <w:spacing w:before="120" w:line="312" w:lineRule="auto"/>
        <w:rPr>
          <w:rFonts w:ascii="Times New Roman" w:hAnsi="Times New Roman" w:cs="Times New Roman"/>
          <w:b/>
          <w:bCs/>
          <w:sz w:val="20"/>
          <w:szCs w:val="20"/>
        </w:rPr>
      </w:pPr>
      <w:r w:rsidRPr="00FD3F4D">
        <w:rPr>
          <w:rFonts w:ascii="Times New Roman" w:hAnsi="Times New Roman" w:cs="Times New Roman"/>
          <w:b/>
          <w:bCs/>
          <w:sz w:val="20"/>
          <w:szCs w:val="20"/>
        </w:rPr>
        <w:t>REFERENCES</w:t>
      </w:r>
    </w:p>
    <w:p w14:paraId="04F2A57F" w14:textId="2884F170" w:rsidR="004E6593" w:rsidRPr="00FD3F4D" w:rsidRDefault="004E6593" w:rsidP="004E6593">
      <w:pPr>
        <w:autoSpaceDE w:val="0"/>
        <w:autoSpaceDN w:val="0"/>
        <w:adjustRightInd w:val="0"/>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lastRenderedPageBreak/>
        <w:t>ADAK</w:t>
      </w:r>
      <w:r w:rsidR="005D6F1E" w:rsidRPr="00FD3F4D">
        <w:rPr>
          <w:rFonts w:ascii="Times New Roman" w:hAnsi="Times New Roman" w:cs="Times New Roman"/>
          <w:sz w:val="20"/>
          <w:szCs w:val="20"/>
        </w:rPr>
        <w:t>/</w:t>
      </w:r>
      <w:r w:rsidRPr="00FD3F4D">
        <w:rPr>
          <w:rFonts w:ascii="Times New Roman" w:hAnsi="Times New Roman" w:cs="Times New Roman"/>
          <w:sz w:val="20"/>
          <w:szCs w:val="20"/>
        </w:rPr>
        <w:t>ŞAHIN 2005</w:t>
      </w:r>
      <w:r w:rsidRPr="00FD3F4D">
        <w:rPr>
          <w:rFonts w:ascii="Times New Roman" w:hAnsi="Times New Roman" w:cs="Times New Roman"/>
          <w:sz w:val="20"/>
          <w:szCs w:val="20"/>
        </w:rPr>
        <w:tab/>
      </w:r>
    </w:p>
    <w:p w14:paraId="3346C0DE" w14:textId="682751E0" w:rsidR="004E6593" w:rsidRPr="00FD3F4D" w:rsidRDefault="004E6593" w:rsidP="004E6593">
      <w:pPr>
        <w:autoSpaceDE w:val="0"/>
        <w:autoSpaceDN w:val="0"/>
        <w:adjustRightInd w:val="0"/>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Adak</w:t>
      </w:r>
      <w:r w:rsidR="005D6F1E" w:rsidRPr="00FD3F4D">
        <w:rPr>
          <w:rFonts w:ascii="Times New Roman" w:hAnsi="Times New Roman" w:cs="Times New Roman"/>
          <w:sz w:val="20"/>
          <w:szCs w:val="20"/>
        </w:rPr>
        <w:t xml:space="preserve">, M. </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Akyürek</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Şahin</w:t>
      </w:r>
      <w:proofErr w:type="spellEnd"/>
      <w:r w:rsidRPr="00FD3F4D">
        <w:rPr>
          <w:rFonts w:ascii="Times New Roman" w:hAnsi="Times New Roman" w:cs="Times New Roman"/>
          <w:sz w:val="20"/>
          <w:szCs w:val="20"/>
        </w:rPr>
        <w:t>,</w:t>
      </w:r>
      <w:r w:rsidR="005D6F1E" w:rsidRPr="00FD3F4D">
        <w:rPr>
          <w:rFonts w:ascii="Times New Roman" w:hAnsi="Times New Roman" w:cs="Times New Roman"/>
          <w:sz w:val="20"/>
          <w:szCs w:val="20"/>
        </w:rPr>
        <w:t xml:space="preserve"> N. E.,</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Katalog</w:t>
      </w:r>
      <w:proofErr w:type="spellEnd"/>
      <w:r w:rsidRPr="00FD3F4D">
        <w:rPr>
          <w:rFonts w:ascii="Times New Roman" w:hAnsi="Times New Roman" w:cs="Times New Roman"/>
          <w:sz w:val="20"/>
          <w:szCs w:val="20"/>
        </w:rPr>
        <w:t xml:space="preserve"> der </w:t>
      </w:r>
      <w:proofErr w:type="spellStart"/>
      <w:r w:rsidRPr="00FD3F4D">
        <w:rPr>
          <w:rFonts w:ascii="Times New Roman" w:hAnsi="Times New Roman" w:cs="Times New Roman"/>
          <w:sz w:val="20"/>
          <w:szCs w:val="20"/>
        </w:rPr>
        <w:t>Inschriften</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im</w:t>
      </w:r>
      <w:proofErr w:type="spellEnd"/>
      <w:r w:rsidRPr="00FD3F4D">
        <w:rPr>
          <w:rFonts w:ascii="Times New Roman" w:hAnsi="Times New Roman" w:cs="Times New Roman"/>
          <w:sz w:val="20"/>
          <w:szCs w:val="20"/>
        </w:rPr>
        <w:t xml:space="preserve"> Museum von Adapazarı, </w:t>
      </w:r>
      <w:proofErr w:type="spellStart"/>
      <w:r w:rsidR="005D6F1E" w:rsidRPr="00FD3F4D">
        <w:rPr>
          <w:rFonts w:ascii="Times New Roman" w:hAnsi="Times New Roman" w:cs="Times New Roman"/>
          <w:i/>
          <w:iCs/>
          <w:sz w:val="20"/>
          <w:szCs w:val="20"/>
        </w:rPr>
        <w:t>Gephyra</w:t>
      </w:r>
      <w:proofErr w:type="spellEnd"/>
      <w:r w:rsidRPr="00FD3F4D">
        <w:rPr>
          <w:rFonts w:ascii="Times New Roman" w:hAnsi="Times New Roman" w:cs="Times New Roman"/>
          <w:sz w:val="20"/>
          <w:szCs w:val="20"/>
        </w:rPr>
        <w:t>, Band 2, 133-172.</w:t>
      </w:r>
    </w:p>
    <w:p w14:paraId="3E293740" w14:textId="3722E71A"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AKYÜREK ŞAHIN 2006</w:t>
      </w:r>
      <w:r w:rsidRPr="00FD3F4D">
        <w:rPr>
          <w:rFonts w:ascii="Times New Roman" w:eastAsiaTheme="minorHAnsi" w:hAnsi="Times New Roman" w:cs="Times New Roman"/>
          <w:sz w:val="20"/>
          <w:szCs w:val="20"/>
        </w:rPr>
        <w:tab/>
      </w:r>
    </w:p>
    <w:p w14:paraId="3C61CAA2" w14:textId="668DB645" w:rsidR="004E6593" w:rsidRPr="00FD3F4D" w:rsidRDefault="004E6593" w:rsidP="004E6593">
      <w:pPr>
        <w:autoSpaceDE w:val="0"/>
        <w:autoSpaceDN w:val="0"/>
        <w:adjustRightInd w:val="0"/>
        <w:spacing w:before="120" w:line="312" w:lineRule="auto"/>
        <w:jc w:val="both"/>
        <w:rPr>
          <w:rFonts w:ascii="Times New Roman" w:eastAsiaTheme="minorHAnsi" w:hAnsi="Times New Roman" w:cs="Times New Roman"/>
          <w:sz w:val="20"/>
          <w:szCs w:val="20"/>
        </w:rPr>
      </w:pPr>
      <w:proofErr w:type="spellStart"/>
      <w:r w:rsidRPr="00FD3F4D">
        <w:rPr>
          <w:rFonts w:ascii="Times New Roman" w:eastAsiaTheme="minorHAnsi" w:hAnsi="Times New Roman" w:cs="Times New Roman"/>
          <w:sz w:val="20"/>
          <w:szCs w:val="20"/>
        </w:rPr>
        <w:t>Akyürek</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Şahin</w:t>
      </w:r>
      <w:proofErr w:type="spellEnd"/>
      <w:r w:rsidRPr="00FD3F4D">
        <w:rPr>
          <w:rFonts w:ascii="Times New Roman" w:eastAsiaTheme="minorHAnsi" w:hAnsi="Times New Roman" w:cs="Times New Roman"/>
          <w:sz w:val="20"/>
          <w:szCs w:val="20"/>
        </w:rPr>
        <w:t>,</w:t>
      </w:r>
      <w:r w:rsidR="005D6F1E" w:rsidRPr="00FD3F4D">
        <w:rPr>
          <w:rFonts w:ascii="Times New Roman" w:eastAsiaTheme="minorHAnsi" w:hAnsi="Times New Roman" w:cs="Times New Roman"/>
          <w:sz w:val="20"/>
          <w:szCs w:val="20"/>
        </w:rPr>
        <w:t xml:space="preserve"> N. E.,</w:t>
      </w:r>
      <w:r w:rsidRPr="00FD3F4D">
        <w:rPr>
          <w:rFonts w:ascii="Times New Roman" w:eastAsiaTheme="minorHAnsi" w:hAnsi="Times New Roman" w:cs="Times New Roman"/>
          <w:sz w:val="20"/>
          <w:szCs w:val="20"/>
        </w:rPr>
        <w:t xml:space="preserve"> Anadolu Hekate </w:t>
      </w:r>
      <w:proofErr w:type="spellStart"/>
      <w:r w:rsidRPr="00FD3F4D">
        <w:rPr>
          <w:rFonts w:ascii="Times New Roman" w:eastAsiaTheme="minorHAnsi" w:hAnsi="Times New Roman" w:cs="Times New Roman"/>
          <w:sz w:val="20"/>
          <w:szCs w:val="20"/>
        </w:rPr>
        <w:t>Korpusu</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ve</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Çeşitli</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Müzelerde</w:t>
      </w:r>
      <w:proofErr w:type="spellEnd"/>
      <w:r w:rsidRPr="00FD3F4D">
        <w:rPr>
          <w:rFonts w:ascii="Times New Roman" w:eastAsiaTheme="minorHAnsi" w:hAnsi="Times New Roman" w:cs="Times New Roman"/>
          <w:sz w:val="20"/>
          <w:szCs w:val="20"/>
        </w:rPr>
        <w:t xml:space="preserve"> Hekate </w:t>
      </w:r>
      <w:proofErr w:type="spellStart"/>
      <w:r w:rsidRPr="00FD3F4D">
        <w:rPr>
          <w:rFonts w:ascii="Times New Roman" w:eastAsiaTheme="minorHAnsi" w:hAnsi="Times New Roman" w:cs="Times New Roman"/>
          <w:sz w:val="20"/>
          <w:szCs w:val="20"/>
        </w:rPr>
        <w:t>Üzerinde</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Çalışmalar</w:t>
      </w:r>
      <w:proofErr w:type="spellEnd"/>
      <w:r w:rsidRPr="00FD3F4D">
        <w:rPr>
          <w:rFonts w:ascii="Times New Roman" w:eastAsiaTheme="minorHAnsi" w:hAnsi="Times New Roman" w:cs="Times New Roman"/>
          <w:sz w:val="20"/>
          <w:szCs w:val="20"/>
        </w:rPr>
        <w:t xml:space="preserve">. Bir </w:t>
      </w:r>
      <w:proofErr w:type="spellStart"/>
      <w:r w:rsidRPr="00FD3F4D">
        <w:rPr>
          <w:rFonts w:ascii="Times New Roman" w:eastAsiaTheme="minorHAnsi" w:hAnsi="Times New Roman" w:cs="Times New Roman"/>
          <w:sz w:val="20"/>
          <w:szCs w:val="20"/>
        </w:rPr>
        <w:t>Ön</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Rapor</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i/>
          <w:iCs/>
          <w:sz w:val="20"/>
          <w:szCs w:val="20"/>
        </w:rPr>
        <w:t>Arkeoloji</w:t>
      </w:r>
      <w:proofErr w:type="spellEnd"/>
      <w:r w:rsidRPr="00FD3F4D">
        <w:rPr>
          <w:rFonts w:ascii="Times New Roman" w:eastAsiaTheme="minorHAnsi" w:hAnsi="Times New Roman" w:cs="Times New Roman"/>
          <w:i/>
          <w:iCs/>
          <w:sz w:val="20"/>
          <w:szCs w:val="20"/>
        </w:rPr>
        <w:t xml:space="preserve"> </w:t>
      </w:r>
      <w:proofErr w:type="spellStart"/>
      <w:r w:rsidRPr="00FD3F4D">
        <w:rPr>
          <w:rFonts w:ascii="Times New Roman" w:eastAsiaTheme="minorHAnsi" w:hAnsi="Times New Roman" w:cs="Times New Roman"/>
          <w:i/>
          <w:iCs/>
          <w:sz w:val="20"/>
          <w:szCs w:val="20"/>
        </w:rPr>
        <w:t>ve</w:t>
      </w:r>
      <w:proofErr w:type="spellEnd"/>
      <w:r w:rsidRPr="00FD3F4D">
        <w:rPr>
          <w:rFonts w:ascii="Times New Roman" w:eastAsiaTheme="minorHAnsi" w:hAnsi="Times New Roman" w:cs="Times New Roman"/>
          <w:i/>
          <w:iCs/>
          <w:sz w:val="20"/>
          <w:szCs w:val="20"/>
        </w:rPr>
        <w:t xml:space="preserve"> </w:t>
      </w:r>
      <w:proofErr w:type="spellStart"/>
      <w:r w:rsidRPr="00FD3F4D">
        <w:rPr>
          <w:rFonts w:ascii="Times New Roman" w:eastAsiaTheme="minorHAnsi" w:hAnsi="Times New Roman" w:cs="Times New Roman"/>
          <w:i/>
          <w:iCs/>
          <w:sz w:val="20"/>
          <w:szCs w:val="20"/>
        </w:rPr>
        <w:t>Sanat</w:t>
      </w:r>
      <w:proofErr w:type="spellEnd"/>
      <w:r w:rsidRPr="00FD3F4D">
        <w:rPr>
          <w:rFonts w:ascii="Times New Roman" w:eastAsiaTheme="minorHAnsi" w:hAnsi="Times New Roman" w:cs="Times New Roman"/>
          <w:i/>
          <w:iCs/>
          <w:sz w:val="20"/>
          <w:szCs w:val="20"/>
        </w:rPr>
        <w:t xml:space="preserve"> </w:t>
      </w:r>
      <w:proofErr w:type="spellStart"/>
      <w:r w:rsidRPr="00FD3F4D">
        <w:rPr>
          <w:rFonts w:ascii="Times New Roman" w:eastAsiaTheme="minorHAnsi" w:hAnsi="Times New Roman" w:cs="Times New Roman"/>
          <w:i/>
          <w:iCs/>
          <w:sz w:val="20"/>
          <w:szCs w:val="20"/>
        </w:rPr>
        <w:t>Dergisi</w:t>
      </w:r>
      <w:proofErr w:type="spellEnd"/>
      <w:r w:rsidRPr="00FD3F4D">
        <w:rPr>
          <w:rFonts w:ascii="Times New Roman" w:eastAsiaTheme="minorHAnsi" w:hAnsi="Times New Roman" w:cs="Times New Roman"/>
          <w:i/>
          <w:iCs/>
          <w:sz w:val="20"/>
          <w:szCs w:val="20"/>
        </w:rPr>
        <w:t xml:space="preserve"> </w:t>
      </w:r>
      <w:r w:rsidRPr="00FD3F4D">
        <w:rPr>
          <w:rFonts w:ascii="Times New Roman" w:eastAsiaTheme="minorHAnsi" w:hAnsi="Times New Roman" w:cs="Times New Roman"/>
          <w:sz w:val="20"/>
          <w:szCs w:val="20"/>
        </w:rPr>
        <w:t>121, 59-66.</w:t>
      </w:r>
    </w:p>
    <w:p w14:paraId="540C491B" w14:textId="2BD9F9F5"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AKYÜREK ŞAHIN 2007</w:t>
      </w:r>
      <w:r w:rsidRPr="00FD3F4D">
        <w:rPr>
          <w:rFonts w:ascii="Times New Roman" w:eastAsiaTheme="minorHAnsi" w:hAnsi="Times New Roman" w:cs="Times New Roman"/>
          <w:sz w:val="20"/>
          <w:szCs w:val="20"/>
        </w:rPr>
        <w:tab/>
      </w:r>
    </w:p>
    <w:p w14:paraId="0EA7755B" w14:textId="659668FA" w:rsidR="004E6593" w:rsidRPr="00FD3F4D" w:rsidRDefault="004E6593" w:rsidP="004E6593">
      <w:pPr>
        <w:autoSpaceDE w:val="0"/>
        <w:autoSpaceDN w:val="0"/>
        <w:adjustRightInd w:val="0"/>
        <w:spacing w:before="120" w:line="312" w:lineRule="auto"/>
        <w:jc w:val="both"/>
        <w:rPr>
          <w:rFonts w:ascii="Times New Roman" w:eastAsiaTheme="minorHAnsi" w:hAnsi="Times New Roman" w:cs="Times New Roman"/>
          <w:sz w:val="20"/>
          <w:szCs w:val="20"/>
        </w:rPr>
      </w:pPr>
      <w:proofErr w:type="spellStart"/>
      <w:r w:rsidRPr="00FD3F4D">
        <w:rPr>
          <w:rFonts w:ascii="Times New Roman" w:eastAsiaTheme="minorHAnsi" w:hAnsi="Times New Roman" w:cs="Times New Roman"/>
          <w:sz w:val="20"/>
          <w:szCs w:val="20"/>
        </w:rPr>
        <w:t>Akyürek</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Şahin</w:t>
      </w:r>
      <w:proofErr w:type="spellEnd"/>
      <w:r w:rsidRPr="00FD3F4D">
        <w:rPr>
          <w:rFonts w:ascii="Times New Roman" w:eastAsiaTheme="minorHAnsi" w:hAnsi="Times New Roman" w:cs="Times New Roman"/>
          <w:sz w:val="20"/>
          <w:szCs w:val="20"/>
        </w:rPr>
        <w:t>,</w:t>
      </w:r>
      <w:r w:rsidR="005D6F1E" w:rsidRPr="00FD3F4D">
        <w:rPr>
          <w:rFonts w:ascii="Times New Roman" w:eastAsiaTheme="minorHAnsi" w:hAnsi="Times New Roman" w:cs="Times New Roman"/>
          <w:sz w:val="20"/>
          <w:szCs w:val="20"/>
        </w:rPr>
        <w:t xml:space="preserve"> N. E.,</w:t>
      </w:r>
      <w:r w:rsidRPr="00FD3F4D">
        <w:rPr>
          <w:rFonts w:ascii="Times New Roman" w:eastAsiaTheme="minorHAnsi" w:hAnsi="Times New Roman" w:cs="Times New Roman"/>
          <w:sz w:val="20"/>
          <w:szCs w:val="20"/>
        </w:rPr>
        <w:t xml:space="preserve"> Neue </w:t>
      </w:r>
      <w:proofErr w:type="spellStart"/>
      <w:r w:rsidRPr="00FD3F4D">
        <w:rPr>
          <w:rFonts w:ascii="Times New Roman" w:eastAsiaTheme="minorHAnsi" w:hAnsi="Times New Roman" w:cs="Times New Roman"/>
          <w:sz w:val="20"/>
          <w:szCs w:val="20"/>
        </w:rPr>
        <w:t>Votivsteine</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aus</w:t>
      </w:r>
      <w:proofErr w:type="spellEnd"/>
      <w:r w:rsidRPr="00FD3F4D">
        <w:rPr>
          <w:rFonts w:ascii="Times New Roman" w:eastAsiaTheme="minorHAnsi" w:hAnsi="Times New Roman" w:cs="Times New Roman"/>
          <w:sz w:val="20"/>
          <w:szCs w:val="20"/>
        </w:rPr>
        <w:t xml:space="preserve"> dem Museum von </w:t>
      </w:r>
      <w:proofErr w:type="spellStart"/>
      <w:r w:rsidRPr="00FD3F4D">
        <w:rPr>
          <w:rFonts w:ascii="Times New Roman" w:eastAsiaTheme="minorHAnsi" w:hAnsi="Times New Roman" w:cs="Times New Roman"/>
          <w:sz w:val="20"/>
          <w:szCs w:val="20"/>
        </w:rPr>
        <w:t>Afyon</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i/>
          <w:iCs/>
          <w:sz w:val="20"/>
          <w:szCs w:val="20"/>
        </w:rPr>
        <w:t>Gephyra</w:t>
      </w:r>
      <w:proofErr w:type="spellEnd"/>
      <w:r w:rsidRPr="00FD3F4D">
        <w:rPr>
          <w:rFonts w:ascii="Times New Roman" w:eastAsiaTheme="minorHAnsi" w:hAnsi="Times New Roman" w:cs="Times New Roman"/>
          <w:i/>
          <w:iCs/>
          <w:sz w:val="20"/>
          <w:szCs w:val="20"/>
        </w:rPr>
        <w:t xml:space="preserve"> 4</w:t>
      </w:r>
      <w:r w:rsidRPr="00FD3F4D">
        <w:rPr>
          <w:rFonts w:ascii="Times New Roman" w:eastAsiaTheme="minorHAnsi" w:hAnsi="Times New Roman" w:cs="Times New Roman"/>
          <w:sz w:val="20"/>
          <w:szCs w:val="20"/>
        </w:rPr>
        <w:t>, 59-115.</w:t>
      </w:r>
    </w:p>
    <w:p w14:paraId="6203847C" w14:textId="77777777"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AKYÜREK ŞAHIN 2011</w:t>
      </w:r>
      <w:r w:rsidRPr="00FD3F4D">
        <w:rPr>
          <w:rFonts w:ascii="Times New Roman" w:eastAsiaTheme="minorHAnsi" w:hAnsi="Times New Roman" w:cs="Times New Roman"/>
          <w:sz w:val="20"/>
          <w:szCs w:val="20"/>
        </w:rPr>
        <w:tab/>
      </w:r>
    </w:p>
    <w:p w14:paraId="494DE8FE" w14:textId="289D365B"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proofErr w:type="spellStart"/>
      <w:r w:rsidRPr="00FD3F4D">
        <w:rPr>
          <w:rFonts w:ascii="Times New Roman" w:eastAsiaTheme="minorHAnsi" w:hAnsi="Times New Roman" w:cs="Times New Roman"/>
          <w:sz w:val="20"/>
          <w:szCs w:val="20"/>
        </w:rPr>
        <w:t>Akyürek</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Şahin</w:t>
      </w:r>
      <w:proofErr w:type="spellEnd"/>
      <w:r w:rsidRPr="00FD3F4D">
        <w:rPr>
          <w:rFonts w:ascii="Times New Roman" w:eastAsiaTheme="minorHAnsi" w:hAnsi="Times New Roman" w:cs="Times New Roman"/>
          <w:sz w:val="20"/>
          <w:szCs w:val="20"/>
        </w:rPr>
        <w:t>,</w:t>
      </w:r>
      <w:r w:rsidR="005D6F1E" w:rsidRPr="00FD3F4D">
        <w:rPr>
          <w:rFonts w:ascii="Times New Roman" w:eastAsiaTheme="minorHAnsi" w:hAnsi="Times New Roman" w:cs="Times New Roman"/>
          <w:sz w:val="20"/>
          <w:szCs w:val="20"/>
        </w:rPr>
        <w:t xml:space="preserve"> N. E.,</w:t>
      </w:r>
      <w:r w:rsidRPr="00FD3F4D">
        <w:rPr>
          <w:rFonts w:ascii="Times New Roman" w:eastAsiaTheme="minorHAnsi" w:hAnsi="Times New Roman" w:cs="Times New Roman"/>
          <w:sz w:val="20"/>
          <w:szCs w:val="20"/>
        </w:rPr>
        <w:t xml:space="preserve"> Antalya </w:t>
      </w:r>
      <w:proofErr w:type="spellStart"/>
      <w:r w:rsidRPr="00FD3F4D">
        <w:rPr>
          <w:rFonts w:ascii="Times New Roman" w:eastAsiaTheme="minorHAnsi" w:hAnsi="Times New Roman" w:cs="Times New Roman"/>
          <w:sz w:val="20"/>
          <w:szCs w:val="20"/>
        </w:rPr>
        <w:t>Müzesi’nden</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İki</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Hekateion</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i/>
          <w:iCs/>
          <w:sz w:val="20"/>
          <w:szCs w:val="20"/>
        </w:rPr>
        <w:t>Adalya</w:t>
      </w:r>
      <w:proofErr w:type="spellEnd"/>
      <w:r w:rsidRPr="00FD3F4D">
        <w:rPr>
          <w:rFonts w:ascii="Times New Roman" w:eastAsiaTheme="minorHAnsi" w:hAnsi="Times New Roman" w:cs="Times New Roman"/>
          <w:i/>
          <w:iCs/>
          <w:sz w:val="20"/>
          <w:szCs w:val="20"/>
        </w:rPr>
        <w:t xml:space="preserve"> </w:t>
      </w:r>
      <w:r w:rsidRPr="00FD3F4D">
        <w:rPr>
          <w:rFonts w:ascii="Times New Roman" w:eastAsiaTheme="minorHAnsi" w:hAnsi="Times New Roman" w:cs="Times New Roman"/>
          <w:sz w:val="20"/>
          <w:szCs w:val="20"/>
        </w:rPr>
        <w:t>XIV, 237-257.</w:t>
      </w:r>
    </w:p>
    <w:p w14:paraId="243EAD0A" w14:textId="77777777"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AKYÜREK ŞAHIN 2016</w:t>
      </w:r>
      <w:r w:rsidRPr="00FD3F4D">
        <w:rPr>
          <w:rFonts w:ascii="Times New Roman" w:eastAsiaTheme="minorHAnsi" w:hAnsi="Times New Roman" w:cs="Times New Roman"/>
          <w:sz w:val="20"/>
          <w:szCs w:val="20"/>
        </w:rPr>
        <w:tab/>
      </w:r>
    </w:p>
    <w:p w14:paraId="4CF0364F" w14:textId="323B0E03" w:rsidR="004E6593" w:rsidRPr="00FD3F4D" w:rsidRDefault="004E6593" w:rsidP="004E6593">
      <w:pPr>
        <w:autoSpaceDE w:val="0"/>
        <w:autoSpaceDN w:val="0"/>
        <w:adjustRightInd w:val="0"/>
        <w:spacing w:before="120" w:line="312" w:lineRule="auto"/>
        <w:jc w:val="both"/>
        <w:rPr>
          <w:rFonts w:ascii="Times New Roman" w:eastAsiaTheme="minorHAnsi" w:hAnsi="Times New Roman" w:cs="Times New Roman"/>
          <w:sz w:val="20"/>
          <w:szCs w:val="20"/>
        </w:rPr>
      </w:pPr>
      <w:proofErr w:type="spellStart"/>
      <w:r w:rsidRPr="00FD3F4D">
        <w:rPr>
          <w:rFonts w:ascii="Times New Roman" w:eastAsiaTheme="minorHAnsi" w:hAnsi="Times New Roman" w:cs="Times New Roman"/>
          <w:sz w:val="20"/>
          <w:szCs w:val="20"/>
        </w:rPr>
        <w:t>Akyürek</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sz w:val="20"/>
          <w:szCs w:val="20"/>
        </w:rPr>
        <w:t>Şahin</w:t>
      </w:r>
      <w:proofErr w:type="spellEnd"/>
      <w:r w:rsidRPr="00FD3F4D">
        <w:rPr>
          <w:rFonts w:ascii="Times New Roman" w:eastAsiaTheme="minorHAnsi" w:hAnsi="Times New Roman" w:cs="Times New Roman"/>
          <w:sz w:val="20"/>
          <w:szCs w:val="20"/>
        </w:rPr>
        <w:t>,</w:t>
      </w:r>
      <w:r w:rsidR="005D6F1E" w:rsidRPr="00FD3F4D">
        <w:rPr>
          <w:rFonts w:ascii="Times New Roman" w:eastAsiaTheme="minorHAnsi" w:hAnsi="Times New Roman" w:cs="Times New Roman"/>
          <w:sz w:val="20"/>
          <w:szCs w:val="20"/>
        </w:rPr>
        <w:t xml:space="preserve"> N. E.,</w:t>
      </w:r>
      <w:r w:rsidRPr="00FD3F4D">
        <w:rPr>
          <w:rFonts w:ascii="Times New Roman" w:eastAsiaTheme="minorHAnsi" w:hAnsi="Times New Roman" w:cs="Times New Roman"/>
          <w:sz w:val="20"/>
          <w:szCs w:val="20"/>
        </w:rPr>
        <w:t xml:space="preserve"> The Cult of Hecate in Lydia: Evidence from the </w:t>
      </w:r>
      <w:proofErr w:type="spellStart"/>
      <w:r w:rsidRPr="00FD3F4D">
        <w:rPr>
          <w:rFonts w:ascii="Times New Roman" w:eastAsiaTheme="minorHAnsi" w:hAnsi="Times New Roman" w:cs="Times New Roman"/>
          <w:sz w:val="20"/>
          <w:szCs w:val="20"/>
        </w:rPr>
        <w:t>Manisa</w:t>
      </w:r>
      <w:proofErr w:type="spellEnd"/>
      <w:r w:rsidRPr="00FD3F4D">
        <w:rPr>
          <w:rFonts w:ascii="Times New Roman" w:eastAsiaTheme="minorHAnsi" w:hAnsi="Times New Roman" w:cs="Times New Roman"/>
          <w:sz w:val="20"/>
          <w:szCs w:val="20"/>
        </w:rPr>
        <w:t xml:space="preserve"> Museum, </w:t>
      </w:r>
      <w:proofErr w:type="spellStart"/>
      <w:r w:rsidRPr="00FD3F4D">
        <w:rPr>
          <w:rFonts w:ascii="Times New Roman" w:eastAsiaTheme="minorHAnsi" w:hAnsi="Times New Roman" w:cs="Times New Roman"/>
          <w:i/>
          <w:iCs/>
          <w:sz w:val="20"/>
          <w:szCs w:val="20"/>
        </w:rPr>
        <w:t>Gephyra</w:t>
      </w:r>
      <w:proofErr w:type="spellEnd"/>
      <w:r w:rsidRPr="00FD3F4D">
        <w:rPr>
          <w:rFonts w:ascii="Times New Roman" w:eastAsiaTheme="minorHAnsi" w:hAnsi="Times New Roman" w:cs="Times New Roman"/>
          <w:i/>
          <w:iCs/>
          <w:sz w:val="20"/>
          <w:szCs w:val="20"/>
        </w:rPr>
        <w:t xml:space="preserve"> </w:t>
      </w:r>
      <w:r w:rsidRPr="00FD3F4D">
        <w:rPr>
          <w:rFonts w:ascii="Times New Roman" w:eastAsiaTheme="minorHAnsi" w:hAnsi="Times New Roman" w:cs="Times New Roman"/>
          <w:sz w:val="20"/>
          <w:szCs w:val="20"/>
        </w:rPr>
        <w:t>13, 1-48.</w:t>
      </w:r>
    </w:p>
    <w:p w14:paraId="6406F213" w14:textId="77777777" w:rsidR="004E6593" w:rsidRPr="00FD3F4D" w:rsidRDefault="004E6593" w:rsidP="004E6593">
      <w:pPr>
        <w:pStyle w:val="ListeParagraf"/>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bCs/>
          <w:sz w:val="20"/>
          <w:szCs w:val="20"/>
        </w:rPr>
        <w:t xml:space="preserve">BECKER 1994 </w:t>
      </w:r>
      <w:r w:rsidRPr="00FD3F4D">
        <w:rPr>
          <w:rFonts w:ascii="Times New Roman" w:hAnsi="Times New Roman" w:cs="Times New Roman"/>
          <w:bCs/>
          <w:sz w:val="20"/>
          <w:szCs w:val="20"/>
        </w:rPr>
        <w:tab/>
      </w:r>
    </w:p>
    <w:p w14:paraId="36604CF7" w14:textId="15AA581D" w:rsidR="004E6593" w:rsidRPr="00FD3F4D" w:rsidRDefault="004E6593" w:rsidP="004E6593">
      <w:pPr>
        <w:pStyle w:val="ListeParagraf"/>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bCs/>
          <w:sz w:val="20"/>
          <w:szCs w:val="20"/>
        </w:rPr>
        <w:t>Becker,</w:t>
      </w:r>
      <w:r w:rsidR="005D6F1E" w:rsidRPr="00FD3F4D">
        <w:rPr>
          <w:rFonts w:ascii="Times New Roman" w:hAnsi="Times New Roman" w:cs="Times New Roman"/>
          <w:bCs/>
          <w:sz w:val="20"/>
          <w:szCs w:val="20"/>
        </w:rPr>
        <w:t xml:space="preserve"> U.,</w:t>
      </w:r>
      <w:r w:rsidRPr="00FD3F4D">
        <w:rPr>
          <w:rFonts w:ascii="Times New Roman" w:hAnsi="Times New Roman" w:cs="Times New Roman"/>
          <w:bCs/>
          <w:sz w:val="20"/>
          <w:szCs w:val="20"/>
        </w:rPr>
        <w:t xml:space="preserve"> </w:t>
      </w:r>
      <w:r w:rsidRPr="00FD3F4D">
        <w:rPr>
          <w:rFonts w:ascii="Times New Roman" w:hAnsi="Times New Roman" w:cs="Times New Roman"/>
          <w:bCs/>
          <w:i/>
          <w:sz w:val="20"/>
          <w:szCs w:val="20"/>
        </w:rPr>
        <w:t>The Element Encyclopedia of Symbols</w:t>
      </w:r>
      <w:r w:rsidRPr="00FD3F4D">
        <w:rPr>
          <w:rFonts w:ascii="Times New Roman" w:hAnsi="Times New Roman" w:cs="Times New Roman"/>
          <w:bCs/>
          <w:sz w:val="20"/>
          <w:szCs w:val="20"/>
        </w:rPr>
        <w:t xml:space="preserve">, </w:t>
      </w:r>
      <w:r w:rsidR="00185BC2" w:rsidRPr="00FD3F4D">
        <w:rPr>
          <w:rFonts w:ascii="Times New Roman" w:hAnsi="Times New Roman" w:cs="Times New Roman"/>
          <w:bCs/>
          <w:sz w:val="20"/>
          <w:szCs w:val="20"/>
        </w:rPr>
        <w:t>(</w:t>
      </w:r>
      <w:r w:rsidRPr="00FD3F4D">
        <w:rPr>
          <w:rFonts w:ascii="Times New Roman" w:hAnsi="Times New Roman" w:cs="Times New Roman"/>
          <w:bCs/>
          <w:sz w:val="20"/>
          <w:szCs w:val="20"/>
        </w:rPr>
        <w:t>Great Britain</w:t>
      </w:r>
      <w:r w:rsidR="00185BC2" w:rsidRPr="00FD3F4D">
        <w:rPr>
          <w:rFonts w:ascii="Times New Roman" w:hAnsi="Times New Roman" w:cs="Times New Roman"/>
          <w:bCs/>
          <w:sz w:val="20"/>
          <w:szCs w:val="20"/>
        </w:rPr>
        <w:t>:</w:t>
      </w:r>
      <w:r w:rsidRPr="00FD3F4D">
        <w:rPr>
          <w:rFonts w:ascii="Times New Roman" w:hAnsi="Times New Roman" w:cs="Times New Roman"/>
          <w:bCs/>
          <w:sz w:val="20"/>
          <w:szCs w:val="20"/>
        </w:rPr>
        <w:t xml:space="preserve"> </w:t>
      </w:r>
      <w:r w:rsidR="00185BC2" w:rsidRPr="00FD3F4D">
        <w:rPr>
          <w:rFonts w:ascii="Times New Roman" w:hAnsi="Times New Roman" w:cs="Times New Roman"/>
          <w:bCs/>
          <w:sz w:val="20"/>
          <w:szCs w:val="20"/>
        </w:rPr>
        <w:t>Element Books)</w:t>
      </w:r>
    </w:p>
    <w:p w14:paraId="251820FB" w14:textId="77777777"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BERG 1974</w:t>
      </w:r>
      <w:r w:rsidRPr="00FD3F4D">
        <w:rPr>
          <w:rFonts w:ascii="Times New Roman" w:eastAsiaTheme="minorHAnsi" w:hAnsi="Times New Roman" w:cs="Times New Roman"/>
          <w:sz w:val="20"/>
          <w:szCs w:val="20"/>
        </w:rPr>
        <w:tab/>
      </w:r>
    </w:p>
    <w:p w14:paraId="27757886" w14:textId="4AF74F41"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 xml:space="preserve">Berg, </w:t>
      </w:r>
      <w:r w:rsidR="005D6F1E" w:rsidRPr="00FD3F4D">
        <w:rPr>
          <w:rFonts w:ascii="Times New Roman" w:eastAsiaTheme="minorHAnsi" w:hAnsi="Times New Roman" w:cs="Times New Roman"/>
          <w:sz w:val="20"/>
          <w:szCs w:val="20"/>
        </w:rPr>
        <w:t xml:space="preserve">W., </w:t>
      </w:r>
      <w:r w:rsidRPr="00FD3F4D">
        <w:rPr>
          <w:rFonts w:ascii="Times New Roman" w:eastAsiaTheme="minorHAnsi" w:hAnsi="Times New Roman" w:cs="Times New Roman"/>
          <w:sz w:val="20"/>
          <w:szCs w:val="20"/>
        </w:rPr>
        <w:t xml:space="preserve">Hekate: Greek or </w:t>
      </w:r>
      <w:r w:rsidRPr="00FD3F4D">
        <w:rPr>
          <w:rFonts w:ascii="Times New Roman" w:hAnsi="Times New Roman" w:cs="Times New Roman"/>
          <w:bCs/>
          <w:sz w:val="20"/>
          <w:szCs w:val="20"/>
        </w:rPr>
        <w:t>"</w:t>
      </w:r>
      <w:r w:rsidRPr="00FD3F4D">
        <w:rPr>
          <w:rFonts w:ascii="Times New Roman" w:eastAsiaTheme="minorHAnsi" w:hAnsi="Times New Roman" w:cs="Times New Roman"/>
          <w:sz w:val="20"/>
          <w:szCs w:val="20"/>
        </w:rPr>
        <w:t>Anatolian</w:t>
      </w:r>
      <w:r w:rsidRPr="00FD3F4D">
        <w:rPr>
          <w:rFonts w:ascii="Times New Roman" w:hAnsi="Times New Roman" w:cs="Times New Roman"/>
          <w:bCs/>
          <w:sz w:val="20"/>
          <w:szCs w:val="20"/>
        </w:rPr>
        <w:t>"</w:t>
      </w:r>
      <w:r w:rsidRPr="00FD3F4D">
        <w:rPr>
          <w:rFonts w:ascii="Times New Roman" w:eastAsiaTheme="minorHAnsi" w:hAnsi="Times New Roman" w:cs="Times New Roman"/>
          <w:sz w:val="20"/>
          <w:szCs w:val="20"/>
        </w:rPr>
        <w:t xml:space="preserve">?, </w:t>
      </w:r>
      <w:r w:rsidRPr="00FD3F4D">
        <w:rPr>
          <w:rFonts w:ascii="Times New Roman" w:eastAsiaTheme="minorHAnsi" w:hAnsi="Times New Roman" w:cs="Times New Roman"/>
          <w:i/>
          <w:iCs/>
          <w:sz w:val="20"/>
          <w:szCs w:val="20"/>
        </w:rPr>
        <w:t>Numen</w:t>
      </w:r>
      <w:r w:rsidRPr="00FD3F4D">
        <w:rPr>
          <w:rFonts w:ascii="Times New Roman" w:eastAsiaTheme="minorHAnsi" w:hAnsi="Times New Roman" w:cs="Times New Roman"/>
          <w:sz w:val="20"/>
          <w:szCs w:val="20"/>
        </w:rPr>
        <w:t>, Vol XXI, Fasc. 2,  128-140.</w:t>
      </w:r>
    </w:p>
    <w:p w14:paraId="4892BEE1" w14:textId="77777777" w:rsidR="004E6593" w:rsidRPr="00FD3F4D" w:rsidRDefault="004E6593" w:rsidP="004E6593">
      <w:pPr>
        <w:autoSpaceDE w:val="0"/>
        <w:autoSpaceDN w:val="0"/>
        <w:adjustRightInd w:val="0"/>
        <w:spacing w:before="120" w:line="312" w:lineRule="auto"/>
        <w:ind w:left="2832" w:hanging="2832"/>
        <w:jc w:val="both"/>
        <w:rPr>
          <w:rFonts w:ascii="Times New Roman" w:hAnsi="Times New Roman" w:cs="Times New Roman"/>
          <w:bCs/>
          <w:sz w:val="20"/>
          <w:szCs w:val="20"/>
        </w:rPr>
      </w:pPr>
      <w:r w:rsidRPr="00FD3F4D">
        <w:rPr>
          <w:rFonts w:ascii="Times New Roman" w:hAnsi="Times New Roman" w:cs="Times New Roman"/>
          <w:bCs/>
          <w:sz w:val="20"/>
          <w:szCs w:val="20"/>
        </w:rPr>
        <w:t>BÍRÓ 1994</w:t>
      </w:r>
      <w:r w:rsidRPr="00FD3F4D">
        <w:rPr>
          <w:rFonts w:ascii="Times New Roman" w:hAnsi="Times New Roman" w:cs="Times New Roman"/>
          <w:bCs/>
          <w:sz w:val="20"/>
          <w:szCs w:val="20"/>
        </w:rPr>
        <w:tab/>
      </w:r>
    </w:p>
    <w:p w14:paraId="609D6985" w14:textId="019D9F94" w:rsidR="004E6593" w:rsidRPr="00FD3F4D" w:rsidRDefault="004E6593" w:rsidP="004E6593">
      <w:pPr>
        <w:autoSpaceDE w:val="0"/>
        <w:autoSpaceDN w:val="0"/>
        <w:adjustRightInd w:val="0"/>
        <w:spacing w:before="120" w:line="312" w:lineRule="auto"/>
        <w:jc w:val="both"/>
        <w:rPr>
          <w:rFonts w:ascii="Times New Roman" w:hAnsi="Times New Roman" w:cs="Times New Roman"/>
          <w:bCs/>
          <w:sz w:val="20"/>
          <w:szCs w:val="20"/>
        </w:rPr>
      </w:pPr>
      <w:proofErr w:type="spellStart"/>
      <w:r w:rsidRPr="00FD3F4D">
        <w:rPr>
          <w:rFonts w:ascii="Times New Roman" w:hAnsi="Times New Roman" w:cs="Times New Roman"/>
          <w:bCs/>
          <w:sz w:val="20"/>
          <w:szCs w:val="20"/>
        </w:rPr>
        <w:t>Bíró</w:t>
      </w:r>
      <w:proofErr w:type="spellEnd"/>
      <w:r w:rsidRPr="00FD3F4D">
        <w:rPr>
          <w:rFonts w:ascii="Times New Roman" w:hAnsi="Times New Roman" w:cs="Times New Roman"/>
          <w:bCs/>
          <w:sz w:val="20"/>
          <w:szCs w:val="20"/>
        </w:rPr>
        <w:t xml:space="preserve">, </w:t>
      </w:r>
      <w:r w:rsidR="005D6F1E" w:rsidRPr="00FD3F4D">
        <w:rPr>
          <w:rFonts w:ascii="Times New Roman" w:hAnsi="Times New Roman" w:cs="Times New Roman"/>
          <w:bCs/>
          <w:sz w:val="20"/>
          <w:szCs w:val="20"/>
        </w:rPr>
        <w:t xml:space="preserve">M. T., </w:t>
      </w:r>
      <w:r w:rsidRPr="00FD3F4D">
        <w:rPr>
          <w:rFonts w:ascii="Times New Roman" w:eastAsia="CIDFont+F2" w:hAnsi="Times New Roman" w:cs="Times New Roman"/>
          <w:bCs/>
          <w:sz w:val="20"/>
          <w:szCs w:val="20"/>
        </w:rPr>
        <w:t xml:space="preserve">The Unknown Goddess </w:t>
      </w:r>
      <w:r w:rsidR="00185BC2" w:rsidRPr="00FD3F4D">
        <w:rPr>
          <w:rFonts w:ascii="Times New Roman" w:eastAsia="CIDFont+F2" w:hAnsi="Times New Roman" w:cs="Times New Roman"/>
          <w:bCs/>
          <w:sz w:val="20"/>
          <w:szCs w:val="20"/>
        </w:rPr>
        <w:t>o</w:t>
      </w:r>
      <w:r w:rsidRPr="00FD3F4D">
        <w:rPr>
          <w:rFonts w:ascii="Times New Roman" w:eastAsia="CIDFont+F2" w:hAnsi="Times New Roman" w:cs="Times New Roman"/>
          <w:bCs/>
          <w:sz w:val="20"/>
          <w:szCs w:val="20"/>
        </w:rPr>
        <w:t>f Late-Roman Popular Religious Belief,</w:t>
      </w:r>
      <w:r w:rsidRPr="00FD3F4D">
        <w:rPr>
          <w:rFonts w:ascii="Times New Roman" w:hAnsi="Times New Roman" w:cs="Times New Roman"/>
          <w:bCs/>
          <w:sz w:val="20"/>
          <w:szCs w:val="20"/>
        </w:rPr>
        <w:t xml:space="preserve"> </w:t>
      </w:r>
      <w:r w:rsidRPr="00FD3F4D">
        <w:rPr>
          <w:rFonts w:ascii="Times New Roman" w:eastAsia="CIDFont+F2" w:hAnsi="Times New Roman" w:cs="Times New Roman"/>
          <w:bCs/>
          <w:i/>
          <w:iCs/>
          <w:sz w:val="20"/>
          <w:szCs w:val="20"/>
        </w:rPr>
        <w:t xml:space="preserve">Acta </w:t>
      </w:r>
      <w:proofErr w:type="spellStart"/>
      <w:r w:rsidRPr="00FD3F4D">
        <w:rPr>
          <w:rFonts w:ascii="Times New Roman" w:eastAsia="CIDFont+F2" w:hAnsi="Times New Roman" w:cs="Times New Roman"/>
          <w:bCs/>
          <w:i/>
          <w:iCs/>
          <w:sz w:val="20"/>
          <w:szCs w:val="20"/>
        </w:rPr>
        <w:t>Archaeologica</w:t>
      </w:r>
      <w:proofErr w:type="spellEnd"/>
      <w:r w:rsidRPr="00FD3F4D">
        <w:rPr>
          <w:rFonts w:ascii="Times New Roman" w:eastAsia="CIDFont+F2" w:hAnsi="Times New Roman" w:cs="Times New Roman"/>
          <w:bCs/>
          <w:i/>
          <w:iCs/>
          <w:sz w:val="20"/>
          <w:szCs w:val="20"/>
        </w:rPr>
        <w:t xml:space="preserve"> </w:t>
      </w:r>
      <w:proofErr w:type="spellStart"/>
      <w:r w:rsidRPr="00FD3F4D">
        <w:rPr>
          <w:rFonts w:ascii="Times New Roman" w:eastAsia="CIDFont+F2" w:hAnsi="Times New Roman" w:cs="Times New Roman"/>
          <w:bCs/>
          <w:i/>
          <w:iCs/>
          <w:sz w:val="20"/>
          <w:szCs w:val="20"/>
        </w:rPr>
        <w:t>Academiae</w:t>
      </w:r>
      <w:proofErr w:type="spellEnd"/>
      <w:r w:rsidRPr="00FD3F4D">
        <w:rPr>
          <w:rFonts w:ascii="Times New Roman" w:eastAsia="CIDFont+F2" w:hAnsi="Times New Roman" w:cs="Times New Roman"/>
          <w:bCs/>
          <w:i/>
          <w:iCs/>
          <w:sz w:val="20"/>
          <w:szCs w:val="20"/>
        </w:rPr>
        <w:t xml:space="preserve"> </w:t>
      </w:r>
      <w:proofErr w:type="spellStart"/>
      <w:r w:rsidRPr="00FD3F4D">
        <w:rPr>
          <w:rFonts w:ascii="Times New Roman" w:eastAsia="CIDFont+F2" w:hAnsi="Times New Roman" w:cs="Times New Roman"/>
          <w:bCs/>
          <w:i/>
          <w:iCs/>
          <w:sz w:val="20"/>
          <w:szCs w:val="20"/>
        </w:rPr>
        <w:t>Scientiarum</w:t>
      </w:r>
      <w:proofErr w:type="spellEnd"/>
      <w:r w:rsidRPr="00FD3F4D">
        <w:rPr>
          <w:rFonts w:ascii="Times New Roman" w:eastAsia="CIDFont+F2" w:hAnsi="Times New Roman" w:cs="Times New Roman"/>
          <w:bCs/>
          <w:i/>
          <w:iCs/>
          <w:sz w:val="20"/>
          <w:szCs w:val="20"/>
        </w:rPr>
        <w:t xml:space="preserve"> </w:t>
      </w:r>
      <w:proofErr w:type="spellStart"/>
      <w:r w:rsidRPr="00FD3F4D">
        <w:rPr>
          <w:rFonts w:ascii="Times New Roman" w:eastAsia="CIDFont+F2" w:hAnsi="Times New Roman" w:cs="Times New Roman"/>
          <w:bCs/>
          <w:i/>
          <w:iCs/>
          <w:sz w:val="20"/>
          <w:szCs w:val="20"/>
        </w:rPr>
        <w:t>Hungaricae</w:t>
      </w:r>
      <w:proofErr w:type="spellEnd"/>
      <w:r w:rsidRPr="00FD3F4D">
        <w:rPr>
          <w:rFonts w:ascii="Times New Roman" w:eastAsia="CIDFont+F2" w:hAnsi="Times New Roman" w:cs="Times New Roman"/>
          <w:bCs/>
          <w:sz w:val="20"/>
          <w:szCs w:val="20"/>
        </w:rPr>
        <w:t xml:space="preserve">, Fasciculi 1-4, </w:t>
      </w:r>
      <w:r w:rsidRPr="00FD3F4D">
        <w:rPr>
          <w:rFonts w:ascii="Times New Roman" w:hAnsi="Times New Roman" w:cs="Times New Roman"/>
          <w:sz w:val="20"/>
          <w:szCs w:val="20"/>
        </w:rPr>
        <w:t>XLVI</w:t>
      </w:r>
      <w:r w:rsidRPr="00FD3F4D">
        <w:rPr>
          <w:rFonts w:ascii="Times New Roman" w:eastAsia="TimesNewRomanPSMT" w:hAnsi="Times New Roman" w:cs="Times New Roman"/>
          <w:sz w:val="20"/>
          <w:szCs w:val="20"/>
        </w:rPr>
        <w:t xml:space="preserve">, </w:t>
      </w:r>
      <w:r w:rsidRPr="00FD3F4D">
        <w:rPr>
          <w:rFonts w:ascii="Times New Roman" w:hAnsi="Times New Roman" w:cs="Times New Roman"/>
          <w:bCs/>
          <w:sz w:val="20"/>
          <w:szCs w:val="20"/>
        </w:rPr>
        <w:t>195-229.</w:t>
      </w:r>
    </w:p>
    <w:p w14:paraId="45571536" w14:textId="77777777" w:rsidR="004E6593" w:rsidRPr="00FD3F4D" w:rsidRDefault="004E6593" w:rsidP="004E6593">
      <w:pPr>
        <w:pStyle w:val="Default"/>
        <w:spacing w:before="120" w:after="120" w:line="312" w:lineRule="auto"/>
        <w:ind w:left="2829" w:hanging="2829"/>
        <w:jc w:val="both"/>
        <w:rPr>
          <w:rFonts w:ascii="Times New Roman" w:eastAsia="LiberationSerif-Italic" w:hAnsi="Times New Roman" w:cs="Times New Roman"/>
          <w:color w:val="auto"/>
          <w:sz w:val="20"/>
          <w:szCs w:val="20"/>
        </w:rPr>
      </w:pPr>
      <w:r w:rsidRPr="00FD3F4D">
        <w:rPr>
          <w:rFonts w:ascii="Times New Roman" w:eastAsia="LiberationSerif-Italic" w:hAnsi="Times New Roman" w:cs="Times New Roman"/>
          <w:color w:val="auto"/>
          <w:sz w:val="20"/>
          <w:szCs w:val="20"/>
        </w:rPr>
        <w:t>BUNDRICK 2008</w:t>
      </w:r>
      <w:r w:rsidRPr="00FD3F4D">
        <w:rPr>
          <w:rFonts w:ascii="Times New Roman" w:eastAsia="LiberationSerif-Italic" w:hAnsi="Times New Roman" w:cs="Times New Roman"/>
          <w:color w:val="auto"/>
          <w:sz w:val="20"/>
          <w:szCs w:val="20"/>
        </w:rPr>
        <w:tab/>
      </w:r>
      <w:r w:rsidRPr="00FD3F4D">
        <w:rPr>
          <w:rFonts w:ascii="Times New Roman" w:eastAsia="LiberationSerif-Italic" w:hAnsi="Times New Roman" w:cs="Times New Roman"/>
          <w:color w:val="auto"/>
          <w:sz w:val="20"/>
          <w:szCs w:val="20"/>
        </w:rPr>
        <w:tab/>
      </w:r>
    </w:p>
    <w:p w14:paraId="11E6000A" w14:textId="6E071C7F" w:rsidR="004E6593" w:rsidRPr="00FD3F4D" w:rsidRDefault="004E6593" w:rsidP="004E6593">
      <w:pPr>
        <w:pStyle w:val="Default"/>
        <w:spacing w:before="120" w:after="120" w:line="312" w:lineRule="auto"/>
        <w:jc w:val="both"/>
        <w:rPr>
          <w:rFonts w:ascii="Times New Roman" w:hAnsi="Times New Roman" w:cs="Times New Roman"/>
          <w:color w:val="auto"/>
          <w:sz w:val="20"/>
          <w:szCs w:val="20"/>
        </w:rPr>
      </w:pPr>
      <w:r w:rsidRPr="00FD3F4D">
        <w:rPr>
          <w:rFonts w:ascii="Times New Roman" w:eastAsia="LiberationSerif-Italic" w:hAnsi="Times New Roman" w:cs="Times New Roman"/>
          <w:color w:val="auto"/>
          <w:sz w:val="20"/>
          <w:szCs w:val="20"/>
        </w:rPr>
        <w:t>Bundrick,</w:t>
      </w:r>
      <w:r w:rsidR="005D6F1E" w:rsidRPr="00FD3F4D">
        <w:rPr>
          <w:rFonts w:ascii="Times New Roman" w:eastAsia="LiberationSerif-Italic" w:hAnsi="Times New Roman" w:cs="Times New Roman"/>
          <w:color w:val="auto"/>
          <w:sz w:val="20"/>
          <w:szCs w:val="20"/>
        </w:rPr>
        <w:t xml:space="preserve"> S. D.,</w:t>
      </w:r>
      <w:r w:rsidRPr="00FD3F4D">
        <w:rPr>
          <w:rFonts w:ascii="Times New Roman" w:eastAsia="LiberationSerif-Italic" w:hAnsi="Times New Roman" w:cs="Times New Roman"/>
          <w:color w:val="auto"/>
          <w:sz w:val="20"/>
          <w:szCs w:val="20"/>
        </w:rPr>
        <w:t xml:space="preserve"> </w:t>
      </w:r>
      <w:r w:rsidRPr="00FD3F4D">
        <w:rPr>
          <w:rFonts w:ascii="Times New Roman" w:hAnsi="Times New Roman" w:cs="Times New Roman"/>
          <w:color w:val="auto"/>
          <w:sz w:val="20"/>
          <w:szCs w:val="20"/>
        </w:rPr>
        <w:t xml:space="preserve">The Fabric of the City: Imaging Textile Production in Classical Athens, </w:t>
      </w:r>
      <w:r w:rsidRPr="00FD3F4D">
        <w:rPr>
          <w:rFonts w:ascii="Times New Roman" w:hAnsi="Times New Roman" w:cs="Times New Roman"/>
          <w:i/>
          <w:iCs/>
          <w:color w:val="auto"/>
          <w:sz w:val="20"/>
          <w:szCs w:val="20"/>
        </w:rPr>
        <w:t>The Journal of the American School of Classical Studies at Athens</w:t>
      </w:r>
      <w:r w:rsidRPr="00FD3F4D">
        <w:rPr>
          <w:rFonts w:ascii="Times New Roman" w:hAnsi="Times New Roman" w:cs="Times New Roman"/>
          <w:color w:val="auto"/>
          <w:sz w:val="20"/>
          <w:szCs w:val="20"/>
        </w:rPr>
        <w:t>, Vol.77, No. 2, 283-334.</w:t>
      </w:r>
    </w:p>
    <w:p w14:paraId="0DE241BC" w14:textId="77777777" w:rsidR="004E6593" w:rsidRPr="00FD3F4D" w:rsidRDefault="004E6593" w:rsidP="004E6593">
      <w:pPr>
        <w:autoSpaceDE w:val="0"/>
        <w:autoSpaceDN w:val="0"/>
        <w:adjustRightInd w:val="0"/>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COLLINS 1990</w:t>
      </w:r>
      <w:r w:rsidRPr="00FD3F4D">
        <w:rPr>
          <w:rFonts w:ascii="Times New Roman" w:hAnsi="Times New Roman" w:cs="Times New Roman"/>
          <w:sz w:val="20"/>
          <w:szCs w:val="20"/>
        </w:rPr>
        <w:tab/>
      </w:r>
    </w:p>
    <w:p w14:paraId="3F9C489D" w14:textId="21DD3517" w:rsidR="004E6593" w:rsidRPr="00FD3F4D" w:rsidRDefault="004E6593" w:rsidP="004E6593">
      <w:pPr>
        <w:autoSpaceDE w:val="0"/>
        <w:autoSpaceDN w:val="0"/>
        <w:adjustRightInd w:val="0"/>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 xml:space="preserve">Collins, </w:t>
      </w:r>
      <w:r w:rsidR="005D6F1E" w:rsidRPr="00FD3F4D">
        <w:rPr>
          <w:rFonts w:ascii="Times New Roman" w:hAnsi="Times New Roman" w:cs="Times New Roman"/>
          <w:sz w:val="20"/>
          <w:szCs w:val="20"/>
        </w:rPr>
        <w:t xml:space="preserve">B. J., </w:t>
      </w:r>
      <w:r w:rsidRPr="00FD3F4D">
        <w:rPr>
          <w:rFonts w:ascii="Times New Roman" w:hAnsi="Times New Roman" w:cs="Times New Roman"/>
          <w:sz w:val="20"/>
          <w:szCs w:val="20"/>
        </w:rPr>
        <w:t>The Puppy in Hittite Ritual</w:t>
      </w:r>
      <w:r w:rsidR="005D6F1E" w:rsidRPr="00FD3F4D">
        <w:rPr>
          <w:rFonts w:ascii="Times New Roman" w:hAnsi="Times New Roman" w:cs="Times New Roman"/>
          <w:sz w:val="20"/>
          <w:szCs w:val="20"/>
        </w:rPr>
        <w:t>,</w:t>
      </w:r>
      <w:r w:rsidRPr="00FD3F4D">
        <w:rPr>
          <w:rFonts w:ascii="Times New Roman" w:hAnsi="Times New Roman" w:cs="Times New Roman"/>
          <w:sz w:val="20"/>
          <w:szCs w:val="20"/>
        </w:rPr>
        <w:t xml:space="preserve"> </w:t>
      </w:r>
      <w:r w:rsidRPr="00FD3F4D">
        <w:rPr>
          <w:rFonts w:ascii="Times New Roman" w:hAnsi="Times New Roman" w:cs="Times New Roman"/>
          <w:i/>
          <w:sz w:val="20"/>
          <w:szCs w:val="20"/>
        </w:rPr>
        <w:t>Journal of Cuneiform Studies</w:t>
      </w:r>
      <w:r w:rsidRPr="00FD3F4D">
        <w:rPr>
          <w:rFonts w:ascii="Times New Roman" w:hAnsi="Times New Roman" w:cs="Times New Roman"/>
          <w:sz w:val="20"/>
          <w:szCs w:val="20"/>
        </w:rPr>
        <w:t>, Vol. 42, No. 2, 211-226.</w:t>
      </w:r>
    </w:p>
    <w:p w14:paraId="15F8FA52" w14:textId="77777777" w:rsidR="004E6593" w:rsidRPr="00FD3F4D" w:rsidRDefault="004E6593" w:rsidP="004E6593">
      <w:pPr>
        <w:autoSpaceDE w:val="0"/>
        <w:autoSpaceDN w:val="0"/>
        <w:adjustRightInd w:val="0"/>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sz w:val="20"/>
          <w:szCs w:val="20"/>
        </w:rPr>
        <w:t>COTTICA 2004</w:t>
      </w:r>
      <w:r w:rsidRPr="00FD3F4D">
        <w:rPr>
          <w:rFonts w:ascii="Times New Roman" w:hAnsi="Times New Roman" w:cs="Times New Roman"/>
          <w:bCs/>
          <w:sz w:val="20"/>
          <w:szCs w:val="20"/>
        </w:rPr>
        <w:tab/>
      </w:r>
    </w:p>
    <w:p w14:paraId="699A85BA" w14:textId="515C9931" w:rsidR="004E6593" w:rsidRPr="00FD3F4D" w:rsidRDefault="004E6593" w:rsidP="004E6593">
      <w:pPr>
        <w:autoSpaceDE w:val="0"/>
        <w:autoSpaceDN w:val="0"/>
        <w:adjustRightInd w:val="0"/>
        <w:spacing w:before="120" w:line="312" w:lineRule="auto"/>
        <w:ind w:firstLine="6"/>
        <w:jc w:val="both"/>
        <w:rPr>
          <w:rFonts w:ascii="Times New Roman" w:hAnsi="Times New Roman" w:cs="Times New Roman"/>
          <w:bCs/>
          <w:sz w:val="20"/>
          <w:szCs w:val="20"/>
        </w:rPr>
      </w:pPr>
      <w:proofErr w:type="spellStart"/>
      <w:r w:rsidRPr="00FD3F4D">
        <w:rPr>
          <w:rFonts w:ascii="Times New Roman" w:hAnsi="Times New Roman" w:cs="Times New Roman"/>
          <w:bCs/>
          <w:sz w:val="20"/>
          <w:szCs w:val="20"/>
        </w:rPr>
        <w:t>Cottica</w:t>
      </w:r>
      <w:proofErr w:type="spellEnd"/>
      <w:r w:rsidRPr="00FD3F4D">
        <w:rPr>
          <w:rFonts w:ascii="Times New Roman" w:hAnsi="Times New Roman" w:cs="Times New Roman"/>
          <w:bCs/>
          <w:sz w:val="20"/>
          <w:szCs w:val="20"/>
        </w:rPr>
        <w:t xml:space="preserve">, </w:t>
      </w:r>
      <w:r w:rsidR="005D6F1E" w:rsidRPr="00FD3F4D">
        <w:rPr>
          <w:rFonts w:ascii="Times New Roman" w:hAnsi="Times New Roman" w:cs="Times New Roman"/>
          <w:bCs/>
          <w:sz w:val="20"/>
          <w:szCs w:val="20"/>
        </w:rPr>
        <w:t xml:space="preserve">D., </w:t>
      </w:r>
      <w:r w:rsidRPr="00FD3F4D">
        <w:rPr>
          <w:rFonts w:ascii="Times New Roman" w:hAnsi="Times New Roman" w:cs="Times New Roman"/>
          <w:bCs/>
          <w:sz w:val="20"/>
          <w:szCs w:val="20"/>
        </w:rPr>
        <w:t xml:space="preserve">The Symbolism of Spinning in Classical Art and Society, </w:t>
      </w:r>
      <w:r w:rsidRPr="00FD3F4D">
        <w:rPr>
          <w:rFonts w:ascii="Times New Roman" w:hAnsi="Times New Roman" w:cs="Times New Roman"/>
          <w:bCs/>
          <w:i/>
          <w:iCs/>
          <w:sz w:val="20"/>
          <w:szCs w:val="20"/>
        </w:rPr>
        <w:t xml:space="preserve">Cosmos, The Journal of the Traditional Cosmology Society, </w:t>
      </w:r>
      <w:r w:rsidRPr="00FD3F4D">
        <w:rPr>
          <w:rFonts w:ascii="Times New Roman" w:hAnsi="Times New Roman" w:cs="Times New Roman"/>
          <w:bCs/>
          <w:sz w:val="20"/>
          <w:szCs w:val="20"/>
        </w:rPr>
        <w:t>20</w:t>
      </w:r>
      <w:r w:rsidR="00DD7478" w:rsidRPr="00FD3F4D">
        <w:rPr>
          <w:rFonts w:ascii="Times New Roman" w:hAnsi="Times New Roman" w:cs="Times New Roman"/>
          <w:bCs/>
          <w:sz w:val="20"/>
          <w:szCs w:val="20"/>
        </w:rPr>
        <w:t xml:space="preserve">, </w:t>
      </w:r>
      <w:r w:rsidRPr="00FD3F4D">
        <w:rPr>
          <w:rFonts w:ascii="Times New Roman" w:hAnsi="Times New Roman" w:cs="Times New Roman"/>
          <w:bCs/>
          <w:sz w:val="20"/>
          <w:szCs w:val="20"/>
        </w:rPr>
        <w:t>185-211.</w:t>
      </w:r>
    </w:p>
    <w:p w14:paraId="228A56C3" w14:textId="77777777" w:rsidR="004E6593" w:rsidRPr="00FD3F4D" w:rsidRDefault="004E6593" w:rsidP="004E6593">
      <w:pPr>
        <w:autoSpaceDE w:val="0"/>
        <w:autoSpaceDN w:val="0"/>
        <w:adjustRightInd w:val="0"/>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bCs/>
          <w:sz w:val="20"/>
          <w:szCs w:val="20"/>
        </w:rPr>
        <w:t>CLAY 1984</w:t>
      </w:r>
      <w:r w:rsidRPr="00FD3F4D">
        <w:rPr>
          <w:rFonts w:ascii="Times New Roman" w:hAnsi="Times New Roman" w:cs="Times New Roman"/>
          <w:bCs/>
          <w:sz w:val="20"/>
          <w:szCs w:val="20"/>
        </w:rPr>
        <w:tab/>
      </w:r>
    </w:p>
    <w:p w14:paraId="6809107A" w14:textId="2F7F54FB" w:rsidR="004E6593" w:rsidRPr="00FD3F4D" w:rsidRDefault="004E6593" w:rsidP="004E6593">
      <w:pPr>
        <w:autoSpaceDE w:val="0"/>
        <w:autoSpaceDN w:val="0"/>
        <w:adjustRightInd w:val="0"/>
        <w:spacing w:before="120" w:line="312" w:lineRule="auto"/>
        <w:jc w:val="both"/>
        <w:rPr>
          <w:rFonts w:ascii="Times New Roman" w:hAnsi="Times New Roman" w:cs="Times New Roman"/>
          <w:bCs/>
          <w:sz w:val="20"/>
          <w:szCs w:val="20"/>
        </w:rPr>
      </w:pPr>
      <w:r w:rsidRPr="00FD3F4D">
        <w:rPr>
          <w:rFonts w:ascii="Times New Roman" w:hAnsi="Times New Roman" w:cs="Times New Roman"/>
          <w:bCs/>
          <w:sz w:val="20"/>
          <w:szCs w:val="20"/>
        </w:rPr>
        <w:t>Clay</w:t>
      </w:r>
      <w:r w:rsidRPr="00FD3F4D">
        <w:rPr>
          <w:rFonts w:ascii="Times New Roman" w:hAnsi="Times New Roman" w:cs="Times New Roman"/>
          <w:bCs/>
          <w:i/>
          <w:iCs/>
          <w:sz w:val="20"/>
          <w:szCs w:val="20"/>
        </w:rPr>
        <w:t xml:space="preserve">, </w:t>
      </w:r>
      <w:r w:rsidR="00D74A47" w:rsidRPr="00FD3F4D">
        <w:rPr>
          <w:rFonts w:ascii="Times New Roman" w:hAnsi="Times New Roman" w:cs="Times New Roman"/>
          <w:bCs/>
          <w:sz w:val="20"/>
          <w:szCs w:val="20"/>
        </w:rPr>
        <w:t xml:space="preserve">J. S., </w:t>
      </w:r>
      <w:r w:rsidRPr="00FD3F4D">
        <w:rPr>
          <w:rFonts w:ascii="Times New Roman" w:hAnsi="Times New Roman" w:cs="Times New Roman"/>
          <w:bCs/>
          <w:sz w:val="20"/>
          <w:szCs w:val="20"/>
        </w:rPr>
        <w:t>The Hecate of the Theogony,</w:t>
      </w:r>
      <w:r w:rsidRPr="00FD3F4D">
        <w:rPr>
          <w:rFonts w:ascii="Times New Roman" w:hAnsi="Times New Roman" w:cs="Times New Roman"/>
          <w:bCs/>
          <w:i/>
          <w:iCs/>
          <w:sz w:val="20"/>
          <w:szCs w:val="20"/>
        </w:rPr>
        <w:t xml:space="preserve"> Greek Roman and Byzantine Studies </w:t>
      </w:r>
      <w:r w:rsidRPr="00FD3F4D">
        <w:rPr>
          <w:rFonts w:ascii="Times New Roman" w:hAnsi="Times New Roman" w:cs="Times New Roman"/>
          <w:bCs/>
          <w:sz w:val="20"/>
          <w:szCs w:val="20"/>
        </w:rPr>
        <w:t>25</w:t>
      </w:r>
      <w:r w:rsidR="00DD7478" w:rsidRPr="00FD3F4D">
        <w:rPr>
          <w:rFonts w:ascii="Times New Roman" w:hAnsi="Times New Roman" w:cs="Times New Roman"/>
          <w:bCs/>
          <w:sz w:val="20"/>
          <w:szCs w:val="20"/>
        </w:rPr>
        <w:t xml:space="preserve">, </w:t>
      </w:r>
      <w:r w:rsidRPr="00FD3F4D">
        <w:rPr>
          <w:rFonts w:ascii="Times New Roman" w:hAnsi="Times New Roman" w:cs="Times New Roman"/>
          <w:bCs/>
          <w:sz w:val="20"/>
          <w:szCs w:val="20"/>
        </w:rPr>
        <w:t>27-38.</w:t>
      </w:r>
    </w:p>
    <w:p w14:paraId="195A2EDE" w14:textId="2E881D4E" w:rsidR="004E6593" w:rsidRPr="00FD3F4D" w:rsidRDefault="004E6593" w:rsidP="004E6593">
      <w:pPr>
        <w:autoSpaceDE w:val="0"/>
        <w:autoSpaceDN w:val="0"/>
        <w:adjustRightInd w:val="0"/>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bCs/>
          <w:sz w:val="20"/>
          <w:szCs w:val="20"/>
        </w:rPr>
        <w:t>ÇAKMAKÇI</w:t>
      </w:r>
      <w:r w:rsidR="00402999">
        <w:rPr>
          <w:rFonts w:ascii="Times New Roman" w:hAnsi="Times New Roman" w:cs="Times New Roman"/>
          <w:bCs/>
          <w:sz w:val="20"/>
          <w:szCs w:val="20"/>
        </w:rPr>
        <w:t>/</w:t>
      </w:r>
      <w:r w:rsidRPr="00FD3F4D">
        <w:rPr>
          <w:rFonts w:ascii="Times New Roman" w:hAnsi="Times New Roman" w:cs="Times New Roman"/>
          <w:bCs/>
          <w:sz w:val="20"/>
          <w:szCs w:val="20"/>
        </w:rPr>
        <w:t>ÜNAL 2021</w:t>
      </w:r>
      <w:r w:rsidRPr="00FD3F4D">
        <w:rPr>
          <w:rFonts w:ascii="Times New Roman" w:hAnsi="Times New Roman" w:cs="Times New Roman"/>
          <w:bCs/>
          <w:sz w:val="20"/>
          <w:szCs w:val="20"/>
        </w:rPr>
        <w:tab/>
      </w:r>
    </w:p>
    <w:p w14:paraId="3ECA0557" w14:textId="36D912BA" w:rsidR="004E6593" w:rsidRPr="00FD3F4D" w:rsidRDefault="00D74A47" w:rsidP="004E6593">
      <w:pPr>
        <w:autoSpaceDE w:val="0"/>
        <w:autoSpaceDN w:val="0"/>
        <w:adjustRightInd w:val="0"/>
        <w:spacing w:before="120" w:line="312" w:lineRule="auto"/>
        <w:jc w:val="both"/>
        <w:rPr>
          <w:rFonts w:ascii="Times New Roman" w:hAnsi="Times New Roman" w:cs="Times New Roman"/>
          <w:bCs/>
          <w:sz w:val="20"/>
          <w:szCs w:val="20"/>
        </w:rPr>
      </w:pPr>
      <w:proofErr w:type="spellStart"/>
      <w:r w:rsidRPr="00FD3F4D">
        <w:rPr>
          <w:rFonts w:ascii="Times New Roman" w:hAnsi="Times New Roman" w:cs="Times New Roman"/>
          <w:bCs/>
          <w:sz w:val="20"/>
          <w:szCs w:val="20"/>
        </w:rPr>
        <w:t>Çakmakçı</w:t>
      </w:r>
      <w:proofErr w:type="spellEnd"/>
      <w:r w:rsidRPr="00FD3F4D">
        <w:rPr>
          <w:rFonts w:ascii="Times New Roman" w:hAnsi="Times New Roman" w:cs="Times New Roman"/>
          <w:bCs/>
          <w:sz w:val="20"/>
          <w:szCs w:val="20"/>
        </w:rPr>
        <w:t xml:space="preserve"> Z./</w:t>
      </w:r>
      <w:proofErr w:type="spellStart"/>
      <w:r w:rsidRPr="00FD3F4D">
        <w:rPr>
          <w:rFonts w:ascii="Times New Roman" w:hAnsi="Times New Roman" w:cs="Times New Roman"/>
          <w:bCs/>
          <w:sz w:val="20"/>
          <w:szCs w:val="20"/>
        </w:rPr>
        <w:t>Ünal</w:t>
      </w:r>
      <w:proofErr w:type="spellEnd"/>
      <w:r w:rsidRPr="00FD3F4D">
        <w:rPr>
          <w:rFonts w:ascii="Times New Roman" w:hAnsi="Times New Roman" w:cs="Times New Roman"/>
          <w:bCs/>
          <w:sz w:val="20"/>
          <w:szCs w:val="20"/>
        </w:rPr>
        <w:t xml:space="preserve"> C.,</w:t>
      </w:r>
      <w:r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Antik</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Çağ’dan</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Bizans’a</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Erdemli</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Kadının</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Sembolü</w:t>
      </w:r>
      <w:proofErr w:type="spellEnd"/>
      <w:r w:rsidR="00DD7478"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Parmak</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Örekeleri</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Haluk</w:t>
      </w:r>
      <w:proofErr w:type="spellEnd"/>
      <w:r w:rsidR="004E6593" w:rsidRPr="00FD3F4D">
        <w:rPr>
          <w:rFonts w:ascii="Times New Roman" w:hAnsi="Times New Roman" w:cs="Times New Roman"/>
          <w:bCs/>
          <w:i/>
          <w:iCs/>
          <w:sz w:val="20"/>
          <w:szCs w:val="20"/>
        </w:rPr>
        <w:t xml:space="preserve"> Perk </w:t>
      </w:r>
      <w:proofErr w:type="spellStart"/>
      <w:r w:rsidR="004E6593" w:rsidRPr="00FD3F4D">
        <w:rPr>
          <w:rFonts w:ascii="Times New Roman" w:hAnsi="Times New Roman" w:cs="Times New Roman"/>
          <w:bCs/>
          <w:i/>
          <w:iCs/>
          <w:sz w:val="20"/>
          <w:szCs w:val="20"/>
        </w:rPr>
        <w:t>Müzesi</w:t>
      </w:r>
      <w:proofErr w:type="spellEnd"/>
      <w:r w:rsidR="004E6593" w:rsidRPr="00FD3F4D">
        <w:rPr>
          <w:rFonts w:ascii="Times New Roman" w:hAnsi="Times New Roman" w:cs="Times New Roman"/>
          <w:bCs/>
          <w:i/>
          <w:iCs/>
          <w:sz w:val="20"/>
          <w:szCs w:val="20"/>
        </w:rPr>
        <w:t xml:space="preserve"> </w:t>
      </w:r>
      <w:proofErr w:type="spellStart"/>
      <w:r w:rsidR="004E6593" w:rsidRPr="00FD3F4D">
        <w:rPr>
          <w:rFonts w:ascii="Times New Roman" w:hAnsi="Times New Roman" w:cs="Times New Roman"/>
          <w:bCs/>
          <w:i/>
          <w:iCs/>
          <w:sz w:val="20"/>
          <w:szCs w:val="20"/>
        </w:rPr>
        <w:t>Koleksiyonu</w:t>
      </w:r>
      <w:proofErr w:type="spellEnd"/>
      <w:r w:rsidR="004E6593" w:rsidRPr="00FD3F4D">
        <w:rPr>
          <w:rFonts w:ascii="Times New Roman" w:hAnsi="Times New Roman" w:cs="Times New Roman"/>
          <w:bCs/>
          <w:sz w:val="20"/>
          <w:szCs w:val="20"/>
        </w:rPr>
        <w:t xml:space="preserve">, </w:t>
      </w:r>
      <w:r w:rsidR="00DD7478" w:rsidRPr="00FD3F4D">
        <w:rPr>
          <w:rFonts w:ascii="Times New Roman" w:hAnsi="Times New Roman" w:cs="Times New Roman"/>
          <w:bCs/>
          <w:sz w:val="20"/>
          <w:szCs w:val="20"/>
        </w:rPr>
        <w:t>(</w:t>
      </w:r>
      <w:r w:rsidR="004E6593" w:rsidRPr="00FD3F4D">
        <w:rPr>
          <w:rFonts w:ascii="Times New Roman" w:hAnsi="Times New Roman" w:cs="Times New Roman"/>
          <w:bCs/>
          <w:sz w:val="20"/>
          <w:szCs w:val="20"/>
        </w:rPr>
        <w:t>İstanbul</w:t>
      </w:r>
      <w:r w:rsidR="00DD7478" w:rsidRPr="00FD3F4D">
        <w:rPr>
          <w:rFonts w:ascii="Times New Roman" w:hAnsi="Times New Roman" w:cs="Times New Roman"/>
          <w:bCs/>
          <w:sz w:val="20"/>
          <w:szCs w:val="20"/>
        </w:rPr>
        <w:t xml:space="preserve">: </w:t>
      </w:r>
      <w:proofErr w:type="spellStart"/>
      <w:r w:rsidR="00DD7478" w:rsidRPr="00FD3F4D">
        <w:rPr>
          <w:rFonts w:ascii="Times New Roman" w:hAnsi="Times New Roman" w:cs="Times New Roman"/>
          <w:bCs/>
          <w:sz w:val="20"/>
          <w:szCs w:val="20"/>
        </w:rPr>
        <w:t>Haluk</w:t>
      </w:r>
      <w:proofErr w:type="spellEnd"/>
      <w:r w:rsidR="00DD7478" w:rsidRPr="00FD3F4D">
        <w:rPr>
          <w:rFonts w:ascii="Times New Roman" w:hAnsi="Times New Roman" w:cs="Times New Roman"/>
          <w:bCs/>
          <w:sz w:val="20"/>
          <w:szCs w:val="20"/>
        </w:rPr>
        <w:t xml:space="preserve"> Perk </w:t>
      </w:r>
      <w:proofErr w:type="spellStart"/>
      <w:r w:rsidR="00DD7478" w:rsidRPr="00FD3F4D">
        <w:rPr>
          <w:rFonts w:ascii="Times New Roman" w:hAnsi="Times New Roman" w:cs="Times New Roman"/>
          <w:bCs/>
          <w:sz w:val="20"/>
          <w:szCs w:val="20"/>
        </w:rPr>
        <w:t>Araştırma</w:t>
      </w:r>
      <w:proofErr w:type="spellEnd"/>
      <w:r w:rsidR="00DD7478" w:rsidRPr="00FD3F4D">
        <w:rPr>
          <w:rFonts w:ascii="Times New Roman" w:hAnsi="Times New Roman" w:cs="Times New Roman"/>
          <w:bCs/>
          <w:sz w:val="20"/>
          <w:szCs w:val="20"/>
        </w:rPr>
        <w:t xml:space="preserve"> </w:t>
      </w:r>
      <w:proofErr w:type="spellStart"/>
      <w:r w:rsidR="00DD7478" w:rsidRPr="00FD3F4D">
        <w:rPr>
          <w:rFonts w:ascii="Times New Roman" w:hAnsi="Times New Roman" w:cs="Times New Roman"/>
          <w:bCs/>
          <w:sz w:val="20"/>
          <w:szCs w:val="20"/>
        </w:rPr>
        <w:t>Merkezi</w:t>
      </w:r>
      <w:proofErr w:type="spellEnd"/>
      <w:r w:rsidR="00DD7478" w:rsidRPr="00FD3F4D">
        <w:rPr>
          <w:rFonts w:ascii="Times New Roman" w:hAnsi="Times New Roman" w:cs="Times New Roman"/>
          <w:bCs/>
          <w:sz w:val="20"/>
          <w:szCs w:val="20"/>
        </w:rPr>
        <w:t xml:space="preserve"> </w:t>
      </w:r>
      <w:proofErr w:type="spellStart"/>
      <w:r w:rsidR="00DD7478" w:rsidRPr="00FD3F4D">
        <w:rPr>
          <w:rFonts w:ascii="Times New Roman" w:hAnsi="Times New Roman" w:cs="Times New Roman"/>
          <w:bCs/>
          <w:sz w:val="20"/>
          <w:szCs w:val="20"/>
        </w:rPr>
        <w:t>Yayınları</w:t>
      </w:r>
      <w:proofErr w:type="spellEnd"/>
      <w:r w:rsidR="00DD7478" w:rsidRPr="00FD3F4D">
        <w:rPr>
          <w:rFonts w:ascii="Times New Roman" w:hAnsi="Times New Roman" w:cs="Times New Roman"/>
          <w:bCs/>
          <w:sz w:val="20"/>
          <w:szCs w:val="20"/>
        </w:rPr>
        <w:t>)</w:t>
      </w:r>
      <w:r w:rsidR="004E6593" w:rsidRPr="00FD3F4D">
        <w:rPr>
          <w:rFonts w:ascii="Times New Roman" w:hAnsi="Times New Roman" w:cs="Times New Roman"/>
          <w:bCs/>
          <w:sz w:val="20"/>
          <w:szCs w:val="20"/>
        </w:rPr>
        <w:t>.</w:t>
      </w:r>
    </w:p>
    <w:p w14:paraId="08082AD8" w14:textId="77777777" w:rsidR="004E6593" w:rsidRPr="00FD3F4D" w:rsidRDefault="004E6593" w:rsidP="004E6593">
      <w:pPr>
        <w:pStyle w:val="Default"/>
        <w:spacing w:before="120" w:after="120" w:line="312" w:lineRule="auto"/>
        <w:ind w:left="2829" w:hanging="2829"/>
        <w:jc w:val="both"/>
        <w:rPr>
          <w:rFonts w:ascii="Times New Roman" w:hAnsi="Times New Roman" w:cs="Times New Roman"/>
          <w:color w:val="auto"/>
          <w:sz w:val="20"/>
          <w:szCs w:val="20"/>
        </w:rPr>
      </w:pPr>
      <w:r w:rsidRPr="00FD3F4D">
        <w:rPr>
          <w:rFonts w:ascii="Times New Roman" w:hAnsi="Times New Roman" w:cs="Times New Roman"/>
          <w:color w:val="auto"/>
          <w:sz w:val="20"/>
          <w:szCs w:val="20"/>
        </w:rPr>
        <w:t>ÇEKILMEZ 2015</w:t>
      </w:r>
      <w:r w:rsidRPr="00FD3F4D">
        <w:rPr>
          <w:rFonts w:ascii="Times New Roman" w:hAnsi="Times New Roman" w:cs="Times New Roman"/>
          <w:color w:val="auto"/>
          <w:sz w:val="20"/>
          <w:szCs w:val="20"/>
        </w:rPr>
        <w:tab/>
      </w:r>
    </w:p>
    <w:p w14:paraId="673BBF75" w14:textId="2B577103" w:rsidR="004E6593" w:rsidRPr="00FD3F4D" w:rsidRDefault="004E6593" w:rsidP="004E6593">
      <w:pPr>
        <w:pStyle w:val="Default"/>
        <w:spacing w:before="120" w:after="120" w:line="312" w:lineRule="auto"/>
        <w:jc w:val="both"/>
        <w:rPr>
          <w:rFonts w:ascii="Times New Roman" w:hAnsi="Times New Roman" w:cs="Times New Roman"/>
          <w:color w:val="auto"/>
          <w:sz w:val="20"/>
          <w:szCs w:val="20"/>
        </w:rPr>
      </w:pPr>
      <w:proofErr w:type="spellStart"/>
      <w:r w:rsidRPr="00FD3F4D">
        <w:rPr>
          <w:rFonts w:ascii="Times New Roman" w:hAnsi="Times New Roman" w:cs="Times New Roman"/>
          <w:color w:val="auto"/>
          <w:sz w:val="20"/>
          <w:szCs w:val="20"/>
        </w:rPr>
        <w:t>Çekilmez</w:t>
      </w:r>
      <w:proofErr w:type="spellEnd"/>
      <w:r w:rsidRPr="00FD3F4D">
        <w:rPr>
          <w:rFonts w:ascii="Times New Roman" w:hAnsi="Times New Roman" w:cs="Times New Roman"/>
          <w:color w:val="auto"/>
          <w:sz w:val="20"/>
          <w:szCs w:val="20"/>
        </w:rPr>
        <w:t xml:space="preserve">, </w:t>
      </w:r>
      <w:r w:rsidR="00D74A47" w:rsidRPr="00FD3F4D">
        <w:rPr>
          <w:rFonts w:ascii="Times New Roman" w:hAnsi="Times New Roman" w:cs="Times New Roman"/>
          <w:color w:val="auto"/>
          <w:sz w:val="20"/>
          <w:szCs w:val="20"/>
        </w:rPr>
        <w:t xml:space="preserve">M., </w:t>
      </w:r>
      <w:r w:rsidRPr="00FD3F4D">
        <w:rPr>
          <w:rFonts w:ascii="Times New Roman" w:hAnsi="Times New Roman" w:cs="Times New Roman"/>
          <w:i/>
          <w:iCs/>
          <w:color w:val="auto"/>
          <w:sz w:val="20"/>
          <w:szCs w:val="20"/>
        </w:rPr>
        <w:t xml:space="preserve">Tire </w:t>
      </w:r>
      <w:proofErr w:type="spellStart"/>
      <w:r w:rsidRPr="00FD3F4D">
        <w:rPr>
          <w:rFonts w:ascii="Times New Roman" w:hAnsi="Times New Roman" w:cs="Times New Roman"/>
          <w:i/>
          <w:iCs/>
          <w:color w:val="auto"/>
          <w:sz w:val="20"/>
          <w:szCs w:val="20"/>
        </w:rPr>
        <w:t>Müzesi</w:t>
      </w:r>
      <w:proofErr w:type="spellEnd"/>
      <w:r w:rsidRPr="00FD3F4D">
        <w:rPr>
          <w:rFonts w:ascii="Times New Roman" w:hAnsi="Times New Roman" w:cs="Times New Roman"/>
          <w:i/>
          <w:iCs/>
          <w:color w:val="auto"/>
          <w:sz w:val="20"/>
          <w:szCs w:val="20"/>
        </w:rPr>
        <w:t xml:space="preserve"> </w:t>
      </w:r>
      <w:proofErr w:type="spellStart"/>
      <w:r w:rsidRPr="00FD3F4D">
        <w:rPr>
          <w:rFonts w:ascii="Times New Roman" w:hAnsi="Times New Roman" w:cs="Times New Roman"/>
          <w:i/>
          <w:iCs/>
          <w:color w:val="auto"/>
          <w:sz w:val="20"/>
          <w:szCs w:val="20"/>
        </w:rPr>
        <w:t>Hellenistik</w:t>
      </w:r>
      <w:proofErr w:type="spellEnd"/>
      <w:r w:rsidRPr="00FD3F4D">
        <w:rPr>
          <w:rFonts w:ascii="Times New Roman" w:hAnsi="Times New Roman" w:cs="Times New Roman"/>
          <w:i/>
          <w:iCs/>
          <w:color w:val="auto"/>
          <w:sz w:val="20"/>
          <w:szCs w:val="20"/>
        </w:rPr>
        <w:t xml:space="preserve"> </w:t>
      </w:r>
      <w:proofErr w:type="spellStart"/>
      <w:r w:rsidRPr="00FD3F4D">
        <w:rPr>
          <w:rFonts w:ascii="Times New Roman" w:hAnsi="Times New Roman" w:cs="Times New Roman"/>
          <w:i/>
          <w:iCs/>
          <w:color w:val="auto"/>
          <w:sz w:val="20"/>
          <w:szCs w:val="20"/>
        </w:rPr>
        <w:t>ve</w:t>
      </w:r>
      <w:proofErr w:type="spellEnd"/>
      <w:r w:rsidRPr="00FD3F4D">
        <w:rPr>
          <w:rFonts w:ascii="Times New Roman" w:hAnsi="Times New Roman" w:cs="Times New Roman"/>
          <w:i/>
          <w:iCs/>
          <w:color w:val="auto"/>
          <w:sz w:val="20"/>
          <w:szCs w:val="20"/>
        </w:rPr>
        <w:t xml:space="preserve"> Roma </w:t>
      </w:r>
      <w:proofErr w:type="spellStart"/>
      <w:r w:rsidRPr="00FD3F4D">
        <w:rPr>
          <w:rFonts w:ascii="Times New Roman" w:hAnsi="Times New Roman" w:cs="Times New Roman"/>
          <w:i/>
          <w:iCs/>
          <w:color w:val="auto"/>
          <w:sz w:val="20"/>
          <w:szCs w:val="20"/>
        </w:rPr>
        <w:t>İmparartorluk</w:t>
      </w:r>
      <w:proofErr w:type="spellEnd"/>
      <w:r w:rsidRPr="00FD3F4D">
        <w:rPr>
          <w:rFonts w:ascii="Times New Roman" w:hAnsi="Times New Roman" w:cs="Times New Roman"/>
          <w:i/>
          <w:iCs/>
          <w:color w:val="auto"/>
          <w:sz w:val="20"/>
          <w:szCs w:val="20"/>
        </w:rPr>
        <w:t xml:space="preserve"> </w:t>
      </w:r>
      <w:proofErr w:type="spellStart"/>
      <w:r w:rsidRPr="00FD3F4D">
        <w:rPr>
          <w:rFonts w:ascii="Times New Roman" w:hAnsi="Times New Roman" w:cs="Times New Roman"/>
          <w:i/>
          <w:iCs/>
          <w:color w:val="auto"/>
          <w:sz w:val="20"/>
          <w:szCs w:val="20"/>
        </w:rPr>
        <w:t>Dönemi</w:t>
      </w:r>
      <w:proofErr w:type="spellEnd"/>
      <w:r w:rsidRPr="00FD3F4D">
        <w:rPr>
          <w:rFonts w:ascii="Times New Roman" w:hAnsi="Times New Roman" w:cs="Times New Roman"/>
          <w:i/>
          <w:iCs/>
          <w:color w:val="auto"/>
          <w:sz w:val="20"/>
          <w:szCs w:val="20"/>
        </w:rPr>
        <w:t xml:space="preserve"> </w:t>
      </w:r>
      <w:proofErr w:type="spellStart"/>
      <w:r w:rsidRPr="00FD3F4D">
        <w:rPr>
          <w:rFonts w:ascii="Times New Roman" w:hAnsi="Times New Roman" w:cs="Times New Roman"/>
          <w:i/>
          <w:iCs/>
          <w:color w:val="auto"/>
          <w:sz w:val="20"/>
          <w:szCs w:val="20"/>
        </w:rPr>
        <w:t>Mezar</w:t>
      </w:r>
      <w:proofErr w:type="spellEnd"/>
      <w:r w:rsidRPr="00FD3F4D">
        <w:rPr>
          <w:rFonts w:ascii="Times New Roman" w:hAnsi="Times New Roman" w:cs="Times New Roman"/>
          <w:i/>
          <w:iCs/>
          <w:color w:val="auto"/>
          <w:sz w:val="20"/>
          <w:szCs w:val="20"/>
        </w:rPr>
        <w:t xml:space="preserve"> </w:t>
      </w:r>
      <w:proofErr w:type="spellStart"/>
      <w:r w:rsidRPr="00FD3F4D">
        <w:rPr>
          <w:rFonts w:ascii="Times New Roman" w:hAnsi="Times New Roman" w:cs="Times New Roman"/>
          <w:i/>
          <w:iCs/>
          <w:color w:val="auto"/>
          <w:sz w:val="20"/>
          <w:szCs w:val="20"/>
        </w:rPr>
        <w:t>Stelleri</w:t>
      </w:r>
      <w:proofErr w:type="spellEnd"/>
      <w:r w:rsidRPr="00FD3F4D">
        <w:rPr>
          <w:rFonts w:ascii="Times New Roman" w:hAnsi="Times New Roman" w:cs="Times New Roman"/>
          <w:color w:val="auto"/>
          <w:sz w:val="20"/>
          <w:szCs w:val="20"/>
        </w:rPr>
        <w:t>, İzmir</w:t>
      </w:r>
      <w:r w:rsidR="00DD7478" w:rsidRPr="00FD3F4D">
        <w:rPr>
          <w:rFonts w:ascii="Times New Roman" w:hAnsi="Times New Roman" w:cs="Times New Roman"/>
          <w:color w:val="auto"/>
          <w:sz w:val="20"/>
          <w:szCs w:val="20"/>
        </w:rPr>
        <w:t xml:space="preserve">: Tire </w:t>
      </w:r>
      <w:proofErr w:type="spellStart"/>
      <w:r w:rsidR="00DD7478" w:rsidRPr="00FD3F4D">
        <w:rPr>
          <w:rFonts w:ascii="Times New Roman" w:hAnsi="Times New Roman" w:cs="Times New Roman"/>
          <w:color w:val="auto"/>
          <w:sz w:val="20"/>
          <w:szCs w:val="20"/>
        </w:rPr>
        <w:t>Belediyesi</w:t>
      </w:r>
      <w:proofErr w:type="spellEnd"/>
      <w:r w:rsidR="00DD7478" w:rsidRPr="00FD3F4D">
        <w:rPr>
          <w:rFonts w:ascii="Times New Roman" w:hAnsi="Times New Roman" w:cs="Times New Roman"/>
          <w:color w:val="auto"/>
          <w:sz w:val="20"/>
          <w:szCs w:val="20"/>
        </w:rPr>
        <w:t>)</w:t>
      </w:r>
    </w:p>
    <w:p w14:paraId="6A284454" w14:textId="77777777" w:rsidR="004E6593" w:rsidRPr="00FD3F4D" w:rsidRDefault="004E6593"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bCs/>
          <w:sz w:val="20"/>
          <w:szCs w:val="20"/>
        </w:rPr>
        <w:t>ÇELEBI 2017</w:t>
      </w:r>
      <w:r w:rsidRPr="00FD3F4D">
        <w:rPr>
          <w:rFonts w:ascii="Times New Roman" w:hAnsi="Times New Roman" w:cs="Times New Roman"/>
          <w:sz w:val="20"/>
          <w:szCs w:val="20"/>
        </w:rPr>
        <w:tab/>
      </w:r>
    </w:p>
    <w:p w14:paraId="7A2CD812" w14:textId="27A6C712" w:rsidR="004E6593" w:rsidRPr="00FD3F4D" w:rsidRDefault="004E6593" w:rsidP="004E6593">
      <w:pPr>
        <w:autoSpaceDE w:val="0"/>
        <w:autoSpaceDN w:val="0"/>
        <w:adjustRightInd w:val="0"/>
        <w:spacing w:before="120" w:line="312" w:lineRule="auto"/>
        <w:jc w:val="both"/>
        <w:rPr>
          <w:rFonts w:ascii="Times New Roman" w:hAnsi="Times New Roman" w:cs="Times New Roman"/>
          <w:bCs/>
          <w:iCs/>
          <w:sz w:val="20"/>
          <w:szCs w:val="20"/>
        </w:rPr>
      </w:pPr>
      <w:proofErr w:type="spellStart"/>
      <w:r w:rsidRPr="00FD3F4D">
        <w:rPr>
          <w:rFonts w:ascii="Times New Roman" w:hAnsi="Times New Roman" w:cs="Times New Roman"/>
          <w:sz w:val="20"/>
          <w:szCs w:val="20"/>
        </w:rPr>
        <w:lastRenderedPageBreak/>
        <w:t>Çelebi</w:t>
      </w:r>
      <w:proofErr w:type="spellEnd"/>
      <w:r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B., </w:t>
      </w:r>
      <w:r w:rsidR="006F7046" w:rsidRPr="00FD3F4D">
        <w:rPr>
          <w:rFonts w:ascii="Times New Roman" w:hAnsi="Times New Roman" w:cs="Times New Roman"/>
          <w:bCs/>
          <w:i/>
          <w:sz w:val="20"/>
          <w:szCs w:val="20"/>
        </w:rPr>
        <w:t xml:space="preserve">Hayat </w:t>
      </w:r>
      <w:proofErr w:type="spellStart"/>
      <w:r w:rsidR="006F7046" w:rsidRPr="00FD3F4D">
        <w:rPr>
          <w:rFonts w:ascii="Times New Roman" w:hAnsi="Times New Roman" w:cs="Times New Roman"/>
          <w:bCs/>
          <w:i/>
          <w:sz w:val="20"/>
          <w:szCs w:val="20"/>
        </w:rPr>
        <w:t>Veren</w:t>
      </w:r>
      <w:proofErr w:type="spellEnd"/>
      <w:r w:rsidR="006F7046" w:rsidRPr="00FD3F4D">
        <w:rPr>
          <w:rFonts w:ascii="Times New Roman" w:hAnsi="Times New Roman" w:cs="Times New Roman"/>
          <w:bCs/>
          <w:i/>
          <w:sz w:val="20"/>
          <w:szCs w:val="20"/>
        </w:rPr>
        <w:t xml:space="preserve"> </w:t>
      </w:r>
      <w:proofErr w:type="spellStart"/>
      <w:r w:rsidR="006F7046" w:rsidRPr="00FD3F4D">
        <w:rPr>
          <w:rFonts w:ascii="Times New Roman" w:hAnsi="Times New Roman" w:cs="Times New Roman"/>
          <w:bCs/>
          <w:i/>
          <w:sz w:val="20"/>
          <w:szCs w:val="20"/>
        </w:rPr>
        <w:t>Tanrıçanın</w:t>
      </w:r>
      <w:proofErr w:type="spellEnd"/>
      <w:r w:rsidR="006F7046" w:rsidRPr="00FD3F4D">
        <w:rPr>
          <w:rFonts w:ascii="Times New Roman" w:hAnsi="Times New Roman" w:cs="Times New Roman"/>
          <w:bCs/>
          <w:i/>
          <w:sz w:val="20"/>
          <w:szCs w:val="20"/>
        </w:rPr>
        <w:t xml:space="preserve"> </w:t>
      </w:r>
      <w:proofErr w:type="spellStart"/>
      <w:r w:rsidR="006F7046" w:rsidRPr="00FD3F4D">
        <w:rPr>
          <w:rFonts w:ascii="Times New Roman" w:hAnsi="Times New Roman" w:cs="Times New Roman"/>
          <w:bCs/>
          <w:i/>
          <w:sz w:val="20"/>
          <w:szCs w:val="20"/>
        </w:rPr>
        <w:t>Ölüm</w:t>
      </w:r>
      <w:proofErr w:type="spellEnd"/>
      <w:r w:rsidR="006F7046" w:rsidRPr="00FD3F4D">
        <w:rPr>
          <w:rFonts w:ascii="Times New Roman" w:hAnsi="Times New Roman" w:cs="Times New Roman"/>
          <w:bCs/>
          <w:i/>
          <w:sz w:val="20"/>
          <w:szCs w:val="20"/>
        </w:rPr>
        <w:t xml:space="preserve"> </w:t>
      </w:r>
      <w:proofErr w:type="spellStart"/>
      <w:r w:rsidR="006F7046" w:rsidRPr="00FD3F4D">
        <w:rPr>
          <w:rFonts w:ascii="Times New Roman" w:hAnsi="Times New Roman" w:cs="Times New Roman"/>
          <w:bCs/>
          <w:i/>
          <w:sz w:val="20"/>
          <w:szCs w:val="20"/>
        </w:rPr>
        <w:t>Tanrıçasına</w:t>
      </w:r>
      <w:proofErr w:type="spellEnd"/>
      <w:r w:rsidR="006F7046" w:rsidRPr="00FD3F4D">
        <w:rPr>
          <w:rFonts w:ascii="Times New Roman" w:hAnsi="Times New Roman" w:cs="Times New Roman"/>
          <w:bCs/>
          <w:i/>
          <w:sz w:val="20"/>
          <w:szCs w:val="20"/>
        </w:rPr>
        <w:t xml:space="preserve"> </w:t>
      </w:r>
      <w:proofErr w:type="spellStart"/>
      <w:r w:rsidR="006F7046" w:rsidRPr="00FD3F4D">
        <w:rPr>
          <w:rFonts w:ascii="Times New Roman" w:hAnsi="Times New Roman" w:cs="Times New Roman"/>
          <w:bCs/>
          <w:i/>
          <w:sz w:val="20"/>
          <w:szCs w:val="20"/>
        </w:rPr>
        <w:t>Dönüşümü</w:t>
      </w:r>
      <w:proofErr w:type="spellEnd"/>
      <w:r w:rsidR="006F7046" w:rsidRPr="00FD3F4D">
        <w:rPr>
          <w:rFonts w:ascii="Times New Roman" w:hAnsi="Times New Roman" w:cs="Times New Roman"/>
          <w:bCs/>
          <w:i/>
          <w:sz w:val="20"/>
          <w:szCs w:val="20"/>
        </w:rPr>
        <w:t>: Hekate</w:t>
      </w:r>
      <w:r w:rsidR="006F7046" w:rsidRPr="00FD3F4D">
        <w:rPr>
          <w:rFonts w:ascii="Times New Roman" w:hAnsi="Times New Roman" w:cs="Times New Roman"/>
          <w:sz w:val="20"/>
          <w:szCs w:val="20"/>
        </w:rPr>
        <w:t xml:space="preserve"> </w:t>
      </w:r>
      <w:r w:rsidR="006F7046" w:rsidRPr="00FD3F4D">
        <w:rPr>
          <w:rFonts w:ascii="Times New Roman" w:hAnsi="Times New Roman" w:cs="Times New Roman"/>
          <w:bCs/>
          <w:iCs/>
          <w:sz w:val="20"/>
          <w:szCs w:val="20"/>
        </w:rPr>
        <w:t xml:space="preserve">(Unpublished doctoral dissertation). </w:t>
      </w:r>
      <w:proofErr w:type="spellStart"/>
      <w:r w:rsidR="006F7046" w:rsidRPr="00FD3F4D">
        <w:rPr>
          <w:rFonts w:ascii="Times New Roman" w:hAnsi="Times New Roman" w:cs="Times New Roman"/>
          <w:bCs/>
          <w:iCs/>
          <w:sz w:val="20"/>
          <w:szCs w:val="20"/>
        </w:rPr>
        <w:t>Selçuk</w:t>
      </w:r>
      <w:proofErr w:type="spellEnd"/>
      <w:r w:rsidR="006F7046" w:rsidRPr="00FD3F4D">
        <w:rPr>
          <w:rFonts w:ascii="Times New Roman" w:hAnsi="Times New Roman" w:cs="Times New Roman"/>
          <w:bCs/>
          <w:iCs/>
          <w:sz w:val="20"/>
          <w:szCs w:val="20"/>
        </w:rPr>
        <w:t xml:space="preserve"> University, Institute of Social Sciences, Konya</w:t>
      </w:r>
    </w:p>
    <w:p w14:paraId="1B8DD5EC" w14:textId="77777777" w:rsidR="004E6593" w:rsidRPr="00FD3F4D" w:rsidRDefault="004E6593" w:rsidP="004E6593">
      <w:pPr>
        <w:autoSpaceDE w:val="0"/>
        <w:autoSpaceDN w:val="0"/>
        <w:adjustRightInd w:val="0"/>
        <w:spacing w:before="120" w:line="312" w:lineRule="auto"/>
        <w:ind w:left="2832" w:hanging="2832"/>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DAŞBACAK 2008</w:t>
      </w:r>
      <w:r w:rsidRPr="00FD3F4D">
        <w:rPr>
          <w:rFonts w:ascii="Times New Roman" w:eastAsiaTheme="minorHAnsi" w:hAnsi="Times New Roman" w:cs="Times New Roman"/>
          <w:sz w:val="20"/>
          <w:szCs w:val="20"/>
        </w:rPr>
        <w:tab/>
      </w:r>
    </w:p>
    <w:p w14:paraId="256A3250" w14:textId="505ABE25" w:rsidR="004E6593" w:rsidRPr="00FD3F4D" w:rsidRDefault="004E6593" w:rsidP="004E6593">
      <w:pPr>
        <w:autoSpaceDE w:val="0"/>
        <w:autoSpaceDN w:val="0"/>
        <w:adjustRightInd w:val="0"/>
        <w:spacing w:before="120" w:line="312" w:lineRule="auto"/>
        <w:jc w:val="both"/>
        <w:rPr>
          <w:rFonts w:ascii="Times New Roman" w:eastAsiaTheme="minorHAnsi" w:hAnsi="Times New Roman" w:cs="Times New Roman"/>
          <w:i/>
          <w:iCs/>
          <w:sz w:val="20"/>
          <w:szCs w:val="20"/>
        </w:rPr>
      </w:pPr>
      <w:proofErr w:type="spellStart"/>
      <w:r w:rsidRPr="00FD3F4D">
        <w:rPr>
          <w:rFonts w:ascii="Times New Roman" w:eastAsiaTheme="minorHAnsi" w:hAnsi="Times New Roman" w:cs="Times New Roman"/>
          <w:sz w:val="20"/>
          <w:szCs w:val="20"/>
        </w:rPr>
        <w:t>Daşbacak</w:t>
      </w:r>
      <w:proofErr w:type="spellEnd"/>
      <w:r w:rsidRPr="00FD3F4D">
        <w:rPr>
          <w:rFonts w:ascii="Times New Roman" w:eastAsiaTheme="minorHAnsi" w:hAnsi="Times New Roman" w:cs="Times New Roman"/>
          <w:sz w:val="20"/>
          <w:szCs w:val="20"/>
        </w:rPr>
        <w:t xml:space="preserve">, </w:t>
      </w:r>
      <w:r w:rsidR="00D74A47" w:rsidRPr="00FD3F4D">
        <w:rPr>
          <w:rFonts w:ascii="Times New Roman" w:eastAsiaTheme="minorHAnsi" w:hAnsi="Times New Roman" w:cs="Times New Roman"/>
          <w:sz w:val="20"/>
          <w:szCs w:val="20"/>
        </w:rPr>
        <w:t xml:space="preserve">C., </w:t>
      </w:r>
      <w:r w:rsidRPr="00FD3F4D">
        <w:rPr>
          <w:rFonts w:ascii="Times New Roman" w:eastAsiaTheme="minorHAnsi" w:hAnsi="Times New Roman" w:cs="Times New Roman"/>
          <w:sz w:val="20"/>
          <w:szCs w:val="20"/>
        </w:rPr>
        <w:t xml:space="preserve">Hecate Cult in Anatolia: Rituals and Dedications in </w:t>
      </w:r>
      <w:proofErr w:type="spellStart"/>
      <w:r w:rsidRPr="00FD3F4D">
        <w:rPr>
          <w:rFonts w:ascii="Times New Roman" w:eastAsiaTheme="minorHAnsi" w:hAnsi="Times New Roman" w:cs="Times New Roman"/>
          <w:sz w:val="20"/>
          <w:szCs w:val="20"/>
        </w:rPr>
        <w:t>Lagina</w:t>
      </w:r>
      <w:proofErr w:type="spellEnd"/>
      <w:r w:rsidRPr="00FD3F4D">
        <w:rPr>
          <w:rFonts w:ascii="Times New Roman" w:eastAsiaTheme="minorHAnsi" w:hAnsi="Times New Roman" w:cs="Times New Roman"/>
          <w:sz w:val="20"/>
          <w:szCs w:val="20"/>
        </w:rPr>
        <w:t xml:space="preserve">, </w:t>
      </w:r>
      <w:proofErr w:type="spellStart"/>
      <w:r w:rsidRPr="00FD3F4D">
        <w:rPr>
          <w:rFonts w:ascii="Times New Roman" w:eastAsiaTheme="minorHAnsi" w:hAnsi="Times New Roman" w:cs="Times New Roman"/>
          <w:i/>
          <w:iCs/>
          <w:sz w:val="20"/>
          <w:szCs w:val="20"/>
        </w:rPr>
        <w:t>Anodos</w:t>
      </w:r>
      <w:proofErr w:type="spellEnd"/>
      <w:r w:rsidRPr="00FD3F4D">
        <w:rPr>
          <w:rFonts w:ascii="Times New Roman" w:eastAsiaTheme="minorHAnsi" w:hAnsi="Times New Roman" w:cs="Times New Roman"/>
          <w:i/>
          <w:iCs/>
          <w:sz w:val="20"/>
          <w:szCs w:val="20"/>
        </w:rPr>
        <w:t>. Studies of the Ancient World 6-7/2006-2007</w:t>
      </w:r>
      <w:r w:rsidRPr="00FD3F4D">
        <w:rPr>
          <w:rFonts w:ascii="Times New Roman" w:eastAsiaTheme="minorHAnsi" w:hAnsi="Times New Roman" w:cs="Times New Roman"/>
          <w:sz w:val="20"/>
          <w:szCs w:val="20"/>
        </w:rPr>
        <w:t>,</w:t>
      </w:r>
      <w:r w:rsidRPr="00FD3F4D">
        <w:rPr>
          <w:rFonts w:ascii="Times New Roman" w:eastAsiaTheme="minorHAnsi" w:hAnsi="Times New Roman" w:cs="Times New Roman"/>
          <w:i/>
          <w:iCs/>
          <w:sz w:val="20"/>
          <w:szCs w:val="20"/>
        </w:rPr>
        <w:t xml:space="preserve"> </w:t>
      </w:r>
      <w:r w:rsidRPr="00FD3F4D">
        <w:rPr>
          <w:rFonts w:ascii="Times New Roman" w:eastAsiaTheme="minorHAnsi" w:hAnsi="Times New Roman" w:cs="Times New Roman"/>
          <w:sz w:val="20"/>
          <w:szCs w:val="20"/>
        </w:rPr>
        <w:t>143-148.</w:t>
      </w:r>
    </w:p>
    <w:p w14:paraId="6CCB8905" w14:textId="77777777" w:rsidR="004E6593" w:rsidRPr="00FD3F4D" w:rsidRDefault="004E6593" w:rsidP="004E6593">
      <w:pPr>
        <w:autoSpaceDE w:val="0"/>
        <w:autoSpaceDN w:val="0"/>
        <w:adjustRightInd w:val="0"/>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DOWDEN 2011</w:t>
      </w:r>
      <w:r w:rsidRPr="00FD3F4D">
        <w:rPr>
          <w:rFonts w:ascii="Times New Roman" w:hAnsi="Times New Roman" w:cs="Times New Roman"/>
          <w:sz w:val="20"/>
          <w:szCs w:val="20"/>
        </w:rPr>
        <w:tab/>
      </w:r>
    </w:p>
    <w:p w14:paraId="7618DFA1" w14:textId="6F8CAD3B" w:rsidR="004E6593" w:rsidRPr="00FD3F4D" w:rsidRDefault="004E6593" w:rsidP="004E6593">
      <w:pPr>
        <w:autoSpaceDE w:val="0"/>
        <w:autoSpaceDN w:val="0"/>
        <w:adjustRightInd w:val="0"/>
        <w:spacing w:before="120" w:line="312" w:lineRule="auto"/>
        <w:jc w:val="both"/>
        <w:rPr>
          <w:rFonts w:ascii="Times New Roman" w:hAnsi="Times New Roman" w:cs="Times New Roman"/>
          <w:bCs/>
          <w:sz w:val="20"/>
          <w:szCs w:val="20"/>
        </w:rPr>
      </w:pPr>
      <w:r w:rsidRPr="00FD3F4D">
        <w:rPr>
          <w:rFonts w:ascii="Times New Roman" w:hAnsi="Times New Roman" w:cs="Times New Roman"/>
          <w:sz w:val="20"/>
          <w:szCs w:val="20"/>
        </w:rPr>
        <w:t>Dowden,</w:t>
      </w:r>
      <w:r w:rsidR="00D74A47" w:rsidRPr="00FD3F4D">
        <w:rPr>
          <w:rFonts w:ascii="Times New Roman" w:hAnsi="Times New Roman" w:cs="Times New Roman"/>
          <w:sz w:val="20"/>
          <w:szCs w:val="20"/>
        </w:rPr>
        <w:t xml:space="preserve"> K.,</w:t>
      </w:r>
      <w:r w:rsidRPr="00FD3F4D">
        <w:rPr>
          <w:rFonts w:ascii="Times New Roman" w:hAnsi="Times New Roman" w:cs="Times New Roman"/>
          <w:bCs/>
          <w:sz w:val="20"/>
          <w:szCs w:val="20"/>
        </w:rPr>
        <w:t xml:space="preserve"> The Myth that Saves: Mysteries and </w:t>
      </w:r>
      <w:proofErr w:type="spellStart"/>
      <w:r w:rsidRPr="00FD3F4D">
        <w:rPr>
          <w:rFonts w:ascii="Times New Roman" w:hAnsi="Times New Roman" w:cs="Times New Roman"/>
          <w:bCs/>
          <w:sz w:val="20"/>
          <w:szCs w:val="20"/>
        </w:rPr>
        <w:t>Mysteriosophies</w:t>
      </w:r>
      <w:proofErr w:type="spellEnd"/>
      <w:r w:rsidRPr="00FD3F4D">
        <w:rPr>
          <w:rFonts w:ascii="Times New Roman" w:hAnsi="Times New Roman" w:cs="Times New Roman"/>
          <w:bCs/>
          <w:sz w:val="20"/>
          <w:szCs w:val="20"/>
        </w:rPr>
        <w:t xml:space="preserve">, </w:t>
      </w:r>
      <w:r w:rsidR="00B96EAD" w:rsidRPr="00FD3F4D">
        <w:rPr>
          <w:rFonts w:ascii="Times New Roman" w:hAnsi="Times New Roman" w:cs="Times New Roman"/>
          <w:bCs/>
          <w:i/>
          <w:iCs/>
          <w:sz w:val="20"/>
          <w:szCs w:val="20"/>
        </w:rPr>
        <w:t>A Companion to</w:t>
      </w:r>
      <w:r w:rsidR="00B96EAD" w:rsidRPr="00FD3F4D">
        <w:rPr>
          <w:rFonts w:ascii="Times New Roman" w:hAnsi="Times New Roman" w:cs="Times New Roman"/>
          <w:bCs/>
          <w:sz w:val="20"/>
          <w:szCs w:val="20"/>
        </w:rPr>
        <w:t xml:space="preserve"> </w:t>
      </w:r>
      <w:r w:rsidRPr="00FD3F4D">
        <w:rPr>
          <w:rFonts w:ascii="Times New Roman" w:hAnsi="Times New Roman" w:cs="Times New Roman"/>
          <w:bCs/>
          <w:i/>
          <w:iCs/>
          <w:sz w:val="20"/>
          <w:szCs w:val="20"/>
        </w:rPr>
        <w:t>Greek Mythology</w:t>
      </w:r>
      <w:r w:rsidRPr="00FD3F4D">
        <w:rPr>
          <w:rFonts w:ascii="Times New Roman" w:hAnsi="Times New Roman" w:cs="Times New Roman"/>
          <w:bCs/>
          <w:sz w:val="20"/>
          <w:szCs w:val="20"/>
        </w:rPr>
        <w:t>, eds. K. Dowden-N. Livingstone, (West Sussex</w:t>
      </w:r>
      <w:r w:rsidR="006F7046" w:rsidRPr="00FD3F4D">
        <w:rPr>
          <w:rFonts w:ascii="Times New Roman" w:hAnsi="Times New Roman" w:cs="Times New Roman"/>
          <w:bCs/>
          <w:sz w:val="20"/>
          <w:szCs w:val="20"/>
        </w:rPr>
        <w:t>:</w:t>
      </w:r>
      <w:r w:rsidR="006F7046" w:rsidRPr="00FD3F4D">
        <w:rPr>
          <w:rFonts w:ascii="Times New Roman" w:hAnsi="Times New Roman" w:cs="Times New Roman"/>
          <w:sz w:val="20"/>
          <w:szCs w:val="20"/>
        </w:rPr>
        <w:t xml:space="preserve"> </w:t>
      </w:r>
      <w:r w:rsidR="006F7046" w:rsidRPr="00FD3F4D">
        <w:rPr>
          <w:rFonts w:ascii="Times New Roman" w:hAnsi="Times New Roman" w:cs="Times New Roman"/>
          <w:bCs/>
          <w:sz w:val="20"/>
          <w:szCs w:val="20"/>
        </w:rPr>
        <w:t>Wiley-Blackwell</w:t>
      </w:r>
      <w:r w:rsidRPr="00FD3F4D">
        <w:rPr>
          <w:rFonts w:ascii="Times New Roman" w:hAnsi="Times New Roman" w:cs="Times New Roman"/>
          <w:bCs/>
          <w:sz w:val="20"/>
          <w:szCs w:val="20"/>
        </w:rPr>
        <w:t>), 283-300.</w:t>
      </w:r>
    </w:p>
    <w:p w14:paraId="32C49DD8" w14:textId="77777777" w:rsidR="004E6593" w:rsidRPr="00FD3F4D" w:rsidRDefault="004E6593" w:rsidP="004E6593">
      <w:pPr>
        <w:autoSpaceDE w:val="0"/>
        <w:autoSpaceDN w:val="0"/>
        <w:adjustRightInd w:val="0"/>
        <w:spacing w:before="120" w:line="312" w:lineRule="auto"/>
        <w:ind w:left="2832" w:hanging="2832"/>
        <w:jc w:val="both"/>
        <w:rPr>
          <w:rFonts w:ascii="Times New Roman" w:hAnsi="Times New Roman" w:cs="Times New Roman"/>
          <w:bCs/>
          <w:sz w:val="20"/>
          <w:szCs w:val="20"/>
        </w:rPr>
      </w:pPr>
      <w:r w:rsidRPr="00FD3F4D">
        <w:rPr>
          <w:rFonts w:ascii="Times New Roman" w:hAnsi="Times New Roman" w:cs="Times New Roman"/>
          <w:bCs/>
          <w:sz w:val="20"/>
          <w:szCs w:val="20"/>
        </w:rPr>
        <w:t>EDMONDS 2011</w:t>
      </w:r>
      <w:r w:rsidRPr="00FD3F4D">
        <w:rPr>
          <w:rFonts w:ascii="Times New Roman" w:hAnsi="Times New Roman" w:cs="Times New Roman"/>
          <w:bCs/>
          <w:sz w:val="20"/>
          <w:szCs w:val="20"/>
        </w:rPr>
        <w:tab/>
      </w:r>
    </w:p>
    <w:p w14:paraId="33482903" w14:textId="33FA513C" w:rsidR="004E6593" w:rsidRPr="00FD3F4D" w:rsidRDefault="004E6593" w:rsidP="004E6593">
      <w:pPr>
        <w:autoSpaceDE w:val="0"/>
        <w:autoSpaceDN w:val="0"/>
        <w:adjustRightInd w:val="0"/>
        <w:spacing w:before="120" w:line="312" w:lineRule="auto"/>
        <w:jc w:val="both"/>
        <w:rPr>
          <w:rFonts w:ascii="Times New Roman" w:hAnsi="Times New Roman" w:cs="Times New Roman"/>
          <w:bCs/>
          <w:sz w:val="20"/>
          <w:szCs w:val="20"/>
        </w:rPr>
      </w:pPr>
      <w:r w:rsidRPr="00FD3F4D">
        <w:rPr>
          <w:rFonts w:ascii="Times New Roman" w:hAnsi="Times New Roman" w:cs="Times New Roman"/>
          <w:bCs/>
          <w:sz w:val="20"/>
          <w:szCs w:val="20"/>
        </w:rPr>
        <w:t xml:space="preserve">Edmonds, </w:t>
      </w:r>
      <w:r w:rsidR="00D74A47" w:rsidRPr="00FD3F4D">
        <w:rPr>
          <w:rFonts w:ascii="Times New Roman" w:hAnsi="Times New Roman" w:cs="Times New Roman"/>
          <w:bCs/>
          <w:sz w:val="20"/>
          <w:szCs w:val="20"/>
        </w:rPr>
        <w:t xml:space="preserve">R. G., </w:t>
      </w:r>
      <w:r w:rsidRPr="00FD3F4D">
        <w:rPr>
          <w:rFonts w:ascii="Times New Roman" w:hAnsi="Times New Roman" w:cs="Times New Roman"/>
          <w:bCs/>
          <w:sz w:val="20"/>
          <w:szCs w:val="20"/>
        </w:rPr>
        <w:t xml:space="preserve">Orphic Mythology, </w:t>
      </w:r>
      <w:r w:rsidR="00B96EAD" w:rsidRPr="00FD3F4D">
        <w:rPr>
          <w:rFonts w:ascii="Times New Roman" w:hAnsi="Times New Roman" w:cs="Times New Roman"/>
          <w:bCs/>
          <w:i/>
          <w:iCs/>
          <w:sz w:val="20"/>
          <w:szCs w:val="20"/>
        </w:rPr>
        <w:t>A Companion to</w:t>
      </w:r>
      <w:r w:rsidR="00B96EAD" w:rsidRPr="00FD3F4D">
        <w:rPr>
          <w:rFonts w:ascii="Times New Roman" w:hAnsi="Times New Roman" w:cs="Times New Roman"/>
          <w:bCs/>
          <w:sz w:val="20"/>
          <w:szCs w:val="20"/>
        </w:rPr>
        <w:t xml:space="preserve"> </w:t>
      </w:r>
      <w:r w:rsidRPr="00FD3F4D">
        <w:rPr>
          <w:rFonts w:ascii="Times New Roman" w:hAnsi="Times New Roman" w:cs="Times New Roman"/>
          <w:bCs/>
          <w:i/>
          <w:iCs/>
          <w:sz w:val="20"/>
          <w:szCs w:val="20"/>
        </w:rPr>
        <w:t>Greek Mythology</w:t>
      </w:r>
      <w:r w:rsidRPr="00FD3F4D">
        <w:rPr>
          <w:rFonts w:ascii="Times New Roman" w:hAnsi="Times New Roman" w:cs="Times New Roman"/>
          <w:bCs/>
          <w:sz w:val="20"/>
          <w:szCs w:val="20"/>
        </w:rPr>
        <w:t>, eds. K. Dowden-N. Livingstone, (West Sussex</w:t>
      </w:r>
      <w:r w:rsidR="00B96EAD" w:rsidRPr="00FD3F4D">
        <w:rPr>
          <w:rFonts w:ascii="Times New Roman" w:hAnsi="Times New Roman" w:cs="Times New Roman"/>
          <w:bCs/>
          <w:sz w:val="20"/>
          <w:szCs w:val="20"/>
        </w:rPr>
        <w:t>: Wiley-Blackwell</w:t>
      </w:r>
      <w:r w:rsidRPr="00FD3F4D">
        <w:rPr>
          <w:rFonts w:ascii="Times New Roman" w:hAnsi="Times New Roman" w:cs="Times New Roman"/>
          <w:bCs/>
          <w:sz w:val="20"/>
          <w:szCs w:val="20"/>
        </w:rPr>
        <w:t>), 73-106.</w:t>
      </w:r>
    </w:p>
    <w:p w14:paraId="43E8D053" w14:textId="09F5E9CB" w:rsidR="004E6593" w:rsidRPr="00FD3F4D" w:rsidRDefault="004E6593" w:rsidP="004E6593">
      <w:pPr>
        <w:autoSpaceDE w:val="0"/>
        <w:autoSpaceDN w:val="0"/>
        <w:adjustRightInd w:val="0"/>
        <w:spacing w:after="0" w:line="360"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ENDREFFY</w:t>
      </w:r>
      <w:r w:rsidR="00D74A47" w:rsidRPr="00FD3F4D">
        <w:rPr>
          <w:rFonts w:ascii="Times New Roman" w:hAnsi="Times New Roman" w:cs="Times New Roman"/>
          <w:sz w:val="20"/>
          <w:szCs w:val="20"/>
        </w:rPr>
        <w:t>/</w:t>
      </w:r>
      <w:r w:rsidRPr="00FD3F4D">
        <w:rPr>
          <w:rFonts w:ascii="Times New Roman" w:hAnsi="Times New Roman" w:cs="Times New Roman"/>
          <w:sz w:val="20"/>
          <w:szCs w:val="20"/>
        </w:rPr>
        <w:t>NAGY 2020</w:t>
      </w:r>
      <w:r w:rsidRPr="00FD3F4D">
        <w:rPr>
          <w:rFonts w:ascii="Times New Roman" w:hAnsi="Times New Roman" w:cs="Times New Roman"/>
          <w:sz w:val="20"/>
          <w:szCs w:val="20"/>
        </w:rPr>
        <w:tab/>
      </w:r>
    </w:p>
    <w:p w14:paraId="725A25F0" w14:textId="0709A085" w:rsidR="004E6593" w:rsidRPr="00FD3F4D" w:rsidRDefault="004E6593" w:rsidP="004E6593">
      <w:pPr>
        <w:autoSpaceDE w:val="0"/>
        <w:autoSpaceDN w:val="0"/>
        <w:adjustRightInd w:val="0"/>
        <w:spacing w:after="0" w:line="360" w:lineRule="auto"/>
        <w:jc w:val="both"/>
        <w:rPr>
          <w:rFonts w:ascii="Times New Roman" w:eastAsiaTheme="minorHAnsi" w:hAnsi="Times New Roman" w:cs="Times New Roman"/>
          <w:sz w:val="20"/>
          <w:szCs w:val="20"/>
        </w:rPr>
      </w:pPr>
      <w:proofErr w:type="spellStart"/>
      <w:r w:rsidRPr="00FD3F4D">
        <w:rPr>
          <w:rFonts w:ascii="Times New Roman" w:eastAsiaTheme="minorHAnsi" w:hAnsi="Times New Roman" w:cs="Times New Roman"/>
          <w:sz w:val="20"/>
          <w:szCs w:val="20"/>
        </w:rPr>
        <w:t>Endreffy</w:t>
      </w:r>
      <w:proofErr w:type="spellEnd"/>
      <w:r w:rsidR="00D74A47" w:rsidRPr="00FD3F4D">
        <w:rPr>
          <w:rFonts w:ascii="Times New Roman" w:eastAsiaTheme="minorHAnsi" w:hAnsi="Times New Roman" w:cs="Times New Roman"/>
          <w:sz w:val="20"/>
          <w:szCs w:val="20"/>
        </w:rPr>
        <w:t xml:space="preserve"> K. /</w:t>
      </w:r>
      <w:r w:rsidRPr="00FD3F4D">
        <w:rPr>
          <w:rFonts w:ascii="Times New Roman" w:eastAsiaTheme="minorHAnsi" w:hAnsi="Times New Roman" w:cs="Times New Roman"/>
          <w:sz w:val="20"/>
          <w:szCs w:val="20"/>
        </w:rPr>
        <w:t xml:space="preserve"> Nagy,</w:t>
      </w:r>
      <w:r w:rsidR="00D74A47" w:rsidRPr="00FD3F4D">
        <w:rPr>
          <w:rFonts w:ascii="Times New Roman" w:eastAsiaTheme="minorHAnsi" w:hAnsi="Times New Roman" w:cs="Times New Roman"/>
          <w:sz w:val="20"/>
          <w:szCs w:val="20"/>
        </w:rPr>
        <w:t xml:space="preserve"> A. M.,</w:t>
      </w:r>
      <w:r w:rsidRPr="00FD3F4D">
        <w:rPr>
          <w:rFonts w:ascii="Times New Roman" w:hAnsi="Times New Roman" w:cs="Times New Roman"/>
          <w:sz w:val="20"/>
          <w:szCs w:val="20"/>
        </w:rPr>
        <w:t xml:space="preserve"> </w:t>
      </w:r>
      <w:r w:rsidRPr="00FD3F4D">
        <w:rPr>
          <w:rFonts w:ascii="Times New Roman" w:eastAsiaTheme="minorHAnsi" w:hAnsi="Times New Roman" w:cs="Times New Roman"/>
          <w:sz w:val="20"/>
          <w:szCs w:val="20"/>
        </w:rPr>
        <w:t>“</w:t>
      </w:r>
      <w:proofErr w:type="spellStart"/>
      <w:r w:rsidRPr="00FD3F4D">
        <w:rPr>
          <w:rFonts w:ascii="Times New Roman" w:eastAsiaTheme="minorHAnsi" w:hAnsi="Times New Roman" w:cs="Times New Roman"/>
          <w:sz w:val="20"/>
          <w:szCs w:val="20"/>
        </w:rPr>
        <w:t>Apolyson</w:t>
      </w:r>
      <w:proofErr w:type="spellEnd"/>
      <w:r w:rsidRPr="00FD3F4D">
        <w:rPr>
          <w:rFonts w:ascii="Times New Roman" w:eastAsiaTheme="minorHAnsi" w:hAnsi="Times New Roman" w:cs="Times New Roman"/>
          <w:sz w:val="20"/>
          <w:szCs w:val="20"/>
        </w:rPr>
        <w:t xml:space="preserve"> apo </w:t>
      </w:r>
      <w:proofErr w:type="spellStart"/>
      <w:r w:rsidRPr="00FD3F4D">
        <w:rPr>
          <w:rFonts w:ascii="Times New Roman" w:eastAsiaTheme="minorHAnsi" w:hAnsi="Times New Roman" w:cs="Times New Roman"/>
          <w:sz w:val="20"/>
          <w:szCs w:val="20"/>
        </w:rPr>
        <w:t>pankakou</w:t>
      </w:r>
      <w:proofErr w:type="spellEnd"/>
      <w:r w:rsidRPr="00FD3F4D">
        <w:rPr>
          <w:rFonts w:ascii="Times New Roman" w:eastAsiaTheme="minorHAnsi" w:hAnsi="Times New Roman" w:cs="Times New Roman"/>
          <w:sz w:val="20"/>
          <w:szCs w:val="20"/>
        </w:rPr>
        <w:t xml:space="preserve">!” A </w:t>
      </w:r>
      <w:r w:rsidR="00B96EAD" w:rsidRPr="00FD3F4D">
        <w:rPr>
          <w:rFonts w:ascii="Times New Roman" w:eastAsiaTheme="minorHAnsi" w:hAnsi="Times New Roman" w:cs="Times New Roman"/>
          <w:sz w:val="20"/>
          <w:szCs w:val="20"/>
        </w:rPr>
        <w:t>r</w:t>
      </w:r>
      <w:r w:rsidRPr="00FD3F4D">
        <w:rPr>
          <w:rFonts w:ascii="Times New Roman" w:eastAsiaTheme="minorHAnsi" w:hAnsi="Times New Roman" w:cs="Times New Roman"/>
          <w:sz w:val="20"/>
          <w:szCs w:val="20"/>
        </w:rPr>
        <w:t xml:space="preserve">ecently-surfaced </w:t>
      </w:r>
      <w:r w:rsidR="00B96EAD" w:rsidRPr="00FD3F4D">
        <w:rPr>
          <w:rFonts w:ascii="Times New Roman" w:eastAsiaTheme="minorHAnsi" w:hAnsi="Times New Roman" w:cs="Times New Roman"/>
          <w:sz w:val="20"/>
          <w:szCs w:val="20"/>
        </w:rPr>
        <w:t>m</w:t>
      </w:r>
      <w:r w:rsidRPr="00FD3F4D">
        <w:rPr>
          <w:rFonts w:ascii="Times New Roman" w:eastAsiaTheme="minorHAnsi" w:hAnsi="Times New Roman" w:cs="Times New Roman"/>
          <w:sz w:val="20"/>
          <w:szCs w:val="20"/>
        </w:rPr>
        <w:t xml:space="preserve">agical </w:t>
      </w:r>
      <w:r w:rsidR="00B96EAD" w:rsidRPr="00FD3F4D">
        <w:rPr>
          <w:rFonts w:ascii="Times New Roman" w:eastAsiaTheme="minorHAnsi" w:hAnsi="Times New Roman" w:cs="Times New Roman"/>
          <w:sz w:val="20"/>
          <w:szCs w:val="20"/>
        </w:rPr>
        <w:t>g</w:t>
      </w:r>
      <w:r w:rsidRPr="00FD3F4D">
        <w:rPr>
          <w:rFonts w:ascii="Times New Roman" w:eastAsiaTheme="minorHAnsi" w:hAnsi="Times New Roman" w:cs="Times New Roman"/>
          <w:sz w:val="20"/>
          <w:szCs w:val="20"/>
        </w:rPr>
        <w:t xml:space="preserve">em, </w:t>
      </w:r>
      <w:r w:rsidR="00B96EAD" w:rsidRPr="00FD3F4D">
        <w:rPr>
          <w:rFonts w:ascii="Times New Roman" w:eastAsiaTheme="minorHAnsi" w:hAnsi="Times New Roman" w:cs="Times New Roman"/>
          <w:i/>
          <w:iCs/>
          <w:sz w:val="20"/>
          <w:szCs w:val="20"/>
        </w:rPr>
        <w:t xml:space="preserve">Gift of a Book. </w:t>
      </w:r>
      <w:proofErr w:type="spellStart"/>
      <w:r w:rsidR="00B96EAD" w:rsidRPr="00FD3F4D">
        <w:rPr>
          <w:rFonts w:ascii="Times New Roman" w:eastAsiaTheme="minorHAnsi" w:hAnsi="Times New Roman" w:cs="Times New Roman"/>
          <w:i/>
          <w:iCs/>
          <w:sz w:val="20"/>
          <w:szCs w:val="20"/>
        </w:rPr>
        <w:t>Studi</w:t>
      </w:r>
      <w:proofErr w:type="spellEnd"/>
      <w:r w:rsidR="00B96EAD" w:rsidRPr="00FD3F4D">
        <w:rPr>
          <w:rFonts w:ascii="Times New Roman" w:eastAsiaTheme="minorHAnsi" w:hAnsi="Times New Roman" w:cs="Times New Roman"/>
          <w:i/>
          <w:iCs/>
          <w:sz w:val="20"/>
          <w:szCs w:val="20"/>
        </w:rPr>
        <w:t xml:space="preserve"> in </w:t>
      </w:r>
      <w:proofErr w:type="spellStart"/>
      <w:r w:rsidR="00B96EAD" w:rsidRPr="00FD3F4D">
        <w:rPr>
          <w:rFonts w:ascii="Times New Roman" w:eastAsiaTheme="minorHAnsi" w:hAnsi="Times New Roman" w:cs="Times New Roman"/>
          <w:i/>
          <w:iCs/>
          <w:sz w:val="20"/>
          <w:szCs w:val="20"/>
        </w:rPr>
        <w:t>memoria</w:t>
      </w:r>
      <w:proofErr w:type="spellEnd"/>
      <w:r w:rsidR="00B96EAD" w:rsidRPr="00FD3F4D">
        <w:rPr>
          <w:rFonts w:ascii="Times New Roman" w:eastAsiaTheme="minorHAnsi" w:hAnsi="Times New Roman" w:cs="Times New Roman"/>
          <w:i/>
          <w:iCs/>
          <w:sz w:val="20"/>
          <w:szCs w:val="20"/>
        </w:rPr>
        <w:t xml:space="preserve"> di David Jordan </w:t>
      </w:r>
      <w:r w:rsidRPr="00FD3F4D">
        <w:rPr>
          <w:rFonts w:ascii="Times New Roman" w:eastAsiaTheme="minorHAnsi" w:hAnsi="Times New Roman" w:cs="Times New Roman"/>
          <w:sz w:val="20"/>
          <w:szCs w:val="20"/>
        </w:rPr>
        <w:t>(Alessandria</w:t>
      </w:r>
      <w:r w:rsidR="00B96EAD" w:rsidRPr="00FD3F4D">
        <w:rPr>
          <w:rFonts w:ascii="Times New Roman" w:eastAsiaTheme="minorHAnsi" w:hAnsi="Times New Roman" w:cs="Times New Roman"/>
          <w:sz w:val="20"/>
          <w:szCs w:val="20"/>
        </w:rPr>
        <w:t xml:space="preserve">: </w:t>
      </w:r>
      <w:proofErr w:type="spellStart"/>
      <w:r w:rsidR="00B96EAD" w:rsidRPr="00FD3F4D">
        <w:rPr>
          <w:rFonts w:ascii="Times New Roman" w:eastAsiaTheme="minorHAnsi" w:hAnsi="Times New Roman" w:cs="Times New Roman"/>
          <w:sz w:val="20"/>
          <w:szCs w:val="20"/>
        </w:rPr>
        <w:t>Edizioni</w:t>
      </w:r>
      <w:proofErr w:type="spellEnd"/>
      <w:r w:rsidR="00B96EAD" w:rsidRPr="00FD3F4D">
        <w:rPr>
          <w:rFonts w:ascii="Times New Roman" w:eastAsiaTheme="minorHAnsi" w:hAnsi="Times New Roman" w:cs="Times New Roman"/>
          <w:sz w:val="20"/>
          <w:szCs w:val="20"/>
        </w:rPr>
        <w:t xml:space="preserve"> </w:t>
      </w:r>
      <w:proofErr w:type="spellStart"/>
      <w:r w:rsidR="00B96EAD" w:rsidRPr="00FD3F4D">
        <w:rPr>
          <w:rFonts w:ascii="Times New Roman" w:eastAsiaTheme="minorHAnsi" w:hAnsi="Times New Roman" w:cs="Times New Roman"/>
          <w:sz w:val="20"/>
          <w:szCs w:val="20"/>
        </w:rPr>
        <w:t>dell’Orso</w:t>
      </w:r>
      <w:proofErr w:type="spellEnd"/>
      <w:r w:rsidR="00B96EAD" w:rsidRPr="00FD3F4D">
        <w:rPr>
          <w:rFonts w:ascii="Times New Roman" w:eastAsiaTheme="minorHAnsi" w:hAnsi="Times New Roman" w:cs="Times New Roman"/>
          <w:sz w:val="20"/>
          <w:szCs w:val="20"/>
        </w:rPr>
        <w:t xml:space="preserve"> </w:t>
      </w:r>
      <w:proofErr w:type="spellStart"/>
      <w:r w:rsidR="00B96EAD" w:rsidRPr="00FD3F4D">
        <w:rPr>
          <w:rFonts w:ascii="Times New Roman" w:eastAsiaTheme="minorHAnsi" w:hAnsi="Times New Roman" w:cs="Times New Roman"/>
          <w:sz w:val="20"/>
          <w:szCs w:val="20"/>
        </w:rPr>
        <w:t>s.r.l</w:t>
      </w:r>
      <w:proofErr w:type="spellEnd"/>
      <w:r w:rsidRPr="00FD3F4D">
        <w:rPr>
          <w:rFonts w:ascii="Times New Roman" w:hAnsi="Times New Roman" w:cs="Times New Roman"/>
          <w:sz w:val="20"/>
          <w:szCs w:val="20"/>
        </w:rPr>
        <w:t>), 159-191.</w:t>
      </w:r>
    </w:p>
    <w:p w14:paraId="6937A025" w14:textId="77777777" w:rsidR="004E6593" w:rsidRPr="00FD3F4D" w:rsidRDefault="004E6593" w:rsidP="004E6593">
      <w:pPr>
        <w:tabs>
          <w:tab w:val="left" w:pos="1548"/>
        </w:tabs>
        <w:spacing w:after="0" w:line="360" w:lineRule="auto"/>
        <w:jc w:val="both"/>
        <w:rPr>
          <w:rFonts w:ascii="Times New Roman" w:hAnsi="Times New Roman" w:cs="Times New Roman"/>
          <w:sz w:val="20"/>
          <w:szCs w:val="20"/>
        </w:rPr>
      </w:pPr>
      <w:r w:rsidRPr="00FD3F4D">
        <w:rPr>
          <w:rFonts w:ascii="Times New Roman" w:hAnsi="Times New Roman" w:cs="Times New Roman"/>
          <w:sz w:val="20"/>
          <w:szCs w:val="20"/>
        </w:rPr>
        <w:t>ERHAT 2013</w:t>
      </w:r>
      <w:r w:rsidRPr="00FD3F4D">
        <w:rPr>
          <w:rFonts w:ascii="Times New Roman" w:hAnsi="Times New Roman" w:cs="Times New Roman"/>
          <w:sz w:val="20"/>
          <w:szCs w:val="20"/>
        </w:rPr>
        <w:tab/>
      </w:r>
      <w:r w:rsidRPr="00FD3F4D">
        <w:rPr>
          <w:rFonts w:ascii="Times New Roman" w:hAnsi="Times New Roman" w:cs="Times New Roman"/>
          <w:sz w:val="20"/>
          <w:szCs w:val="20"/>
        </w:rPr>
        <w:tab/>
      </w:r>
      <w:r w:rsidRPr="00FD3F4D">
        <w:rPr>
          <w:rFonts w:ascii="Times New Roman" w:hAnsi="Times New Roman" w:cs="Times New Roman"/>
          <w:sz w:val="20"/>
          <w:szCs w:val="20"/>
        </w:rPr>
        <w:tab/>
      </w:r>
    </w:p>
    <w:p w14:paraId="076E5DD4" w14:textId="421EAC97" w:rsidR="004E6593" w:rsidRPr="00FD3F4D" w:rsidRDefault="004E6593" w:rsidP="004E6593">
      <w:pPr>
        <w:tabs>
          <w:tab w:val="left" w:pos="1548"/>
        </w:tabs>
        <w:spacing w:after="0" w:line="360"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Erhat</w:t>
      </w:r>
      <w:proofErr w:type="spellEnd"/>
      <w:r w:rsidRPr="00FD3F4D">
        <w:rPr>
          <w:rFonts w:ascii="Times New Roman" w:hAnsi="Times New Roman" w:cs="Times New Roman"/>
          <w:sz w:val="20"/>
          <w:szCs w:val="20"/>
        </w:rPr>
        <w:t xml:space="preserve">, </w:t>
      </w:r>
      <w:r w:rsidR="00D74A47" w:rsidRPr="00FD3F4D">
        <w:rPr>
          <w:rFonts w:ascii="Times New Roman" w:hAnsi="Times New Roman" w:cs="Times New Roman"/>
          <w:sz w:val="20"/>
          <w:szCs w:val="20"/>
        </w:rPr>
        <w:t xml:space="preserve">A., </w:t>
      </w:r>
      <w:proofErr w:type="spellStart"/>
      <w:r w:rsidRPr="00FD3F4D">
        <w:rPr>
          <w:rFonts w:ascii="Times New Roman" w:hAnsi="Times New Roman" w:cs="Times New Roman"/>
          <w:i/>
          <w:iCs/>
          <w:sz w:val="20"/>
          <w:szCs w:val="20"/>
        </w:rPr>
        <w:t>Mitoloji</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Sözlüğü</w:t>
      </w:r>
      <w:proofErr w:type="spellEnd"/>
      <w:r w:rsidRPr="00FD3F4D">
        <w:rPr>
          <w:rFonts w:ascii="Times New Roman" w:hAnsi="Times New Roman" w:cs="Times New Roman"/>
          <w:sz w:val="20"/>
          <w:szCs w:val="20"/>
        </w:rPr>
        <w:t xml:space="preserve">, </w:t>
      </w:r>
      <w:r w:rsidR="00C67AE5" w:rsidRPr="00FD3F4D">
        <w:rPr>
          <w:rFonts w:ascii="Times New Roman" w:hAnsi="Times New Roman" w:cs="Times New Roman"/>
          <w:sz w:val="20"/>
          <w:szCs w:val="20"/>
        </w:rPr>
        <w:t>(</w:t>
      </w:r>
      <w:r w:rsidRPr="00FD3F4D">
        <w:rPr>
          <w:rFonts w:ascii="Times New Roman" w:hAnsi="Times New Roman" w:cs="Times New Roman"/>
          <w:sz w:val="20"/>
          <w:szCs w:val="20"/>
        </w:rPr>
        <w:t>İstanbul</w:t>
      </w:r>
      <w:r w:rsidR="00C67AE5" w:rsidRPr="00FD3F4D">
        <w:rPr>
          <w:rFonts w:ascii="Times New Roman" w:hAnsi="Times New Roman" w:cs="Times New Roman"/>
          <w:sz w:val="20"/>
          <w:szCs w:val="20"/>
        </w:rPr>
        <w:t xml:space="preserve">: </w:t>
      </w:r>
      <w:proofErr w:type="spellStart"/>
      <w:r w:rsidR="00C67AE5" w:rsidRPr="00FD3F4D">
        <w:rPr>
          <w:rFonts w:ascii="Times New Roman" w:hAnsi="Times New Roman" w:cs="Times New Roman"/>
          <w:sz w:val="20"/>
          <w:szCs w:val="20"/>
        </w:rPr>
        <w:t>Remzi</w:t>
      </w:r>
      <w:proofErr w:type="spellEnd"/>
      <w:r w:rsidR="00C67AE5" w:rsidRPr="00FD3F4D">
        <w:rPr>
          <w:rFonts w:ascii="Times New Roman" w:hAnsi="Times New Roman" w:cs="Times New Roman"/>
          <w:sz w:val="20"/>
          <w:szCs w:val="20"/>
        </w:rPr>
        <w:t xml:space="preserve"> </w:t>
      </w:r>
      <w:proofErr w:type="spellStart"/>
      <w:r w:rsidR="00C67AE5" w:rsidRPr="00FD3F4D">
        <w:rPr>
          <w:rFonts w:ascii="Times New Roman" w:hAnsi="Times New Roman" w:cs="Times New Roman"/>
          <w:sz w:val="20"/>
          <w:szCs w:val="20"/>
        </w:rPr>
        <w:t>Kitabevi</w:t>
      </w:r>
      <w:proofErr w:type="spellEnd"/>
      <w:r w:rsidR="00C67AE5" w:rsidRPr="00FD3F4D">
        <w:rPr>
          <w:rFonts w:ascii="Times New Roman" w:hAnsi="Times New Roman" w:cs="Times New Roman"/>
          <w:sz w:val="20"/>
          <w:szCs w:val="20"/>
        </w:rPr>
        <w:t>)</w:t>
      </w:r>
      <w:r w:rsidRPr="00FD3F4D">
        <w:rPr>
          <w:rFonts w:ascii="Times New Roman" w:hAnsi="Times New Roman" w:cs="Times New Roman"/>
          <w:sz w:val="20"/>
          <w:szCs w:val="20"/>
        </w:rPr>
        <w:t>.</w:t>
      </w:r>
    </w:p>
    <w:p w14:paraId="3E6D94D5" w14:textId="77777777" w:rsidR="004E6593" w:rsidRPr="00FD3F4D" w:rsidRDefault="004E6593" w:rsidP="004E6593">
      <w:pPr>
        <w:tabs>
          <w:tab w:val="left" w:pos="1548"/>
        </w:tabs>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DUYMUŞ FLORIOTI 2014</w:t>
      </w:r>
      <w:r w:rsidRPr="00FD3F4D">
        <w:rPr>
          <w:rFonts w:ascii="Times New Roman" w:hAnsi="Times New Roman" w:cs="Times New Roman"/>
          <w:sz w:val="20"/>
          <w:szCs w:val="20"/>
        </w:rPr>
        <w:tab/>
      </w:r>
    </w:p>
    <w:p w14:paraId="30124863" w14:textId="125208C9" w:rsidR="004E6593" w:rsidRPr="00FD3F4D" w:rsidRDefault="004E6593" w:rsidP="004E6593">
      <w:pPr>
        <w:tabs>
          <w:tab w:val="left" w:pos="1548"/>
        </w:tabs>
        <w:spacing w:before="120" w:line="312"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Duymuş</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Florioti</w:t>
      </w:r>
      <w:proofErr w:type="spellEnd"/>
      <w:r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H. H.,</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Eski</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Kültürlerde</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Köpeğin</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Algılanışı</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Eski</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Mezopotamya</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Örneği</w:t>
      </w:r>
      <w:proofErr w:type="spellEnd"/>
      <w:r w:rsidRPr="00FD3F4D">
        <w:rPr>
          <w:rFonts w:ascii="Times New Roman" w:hAnsi="Times New Roman" w:cs="Times New Roman"/>
          <w:sz w:val="20"/>
          <w:szCs w:val="20"/>
        </w:rPr>
        <w:t xml:space="preserve">, </w:t>
      </w:r>
      <w:r w:rsidRPr="00FD3F4D">
        <w:rPr>
          <w:rFonts w:ascii="Times New Roman" w:hAnsi="Times New Roman" w:cs="Times New Roman"/>
          <w:i/>
          <w:iCs/>
          <w:sz w:val="20"/>
          <w:szCs w:val="20"/>
        </w:rPr>
        <w:t xml:space="preserve">Ankara </w:t>
      </w:r>
      <w:proofErr w:type="spellStart"/>
      <w:r w:rsidRPr="00FD3F4D">
        <w:rPr>
          <w:rFonts w:ascii="Times New Roman" w:hAnsi="Times New Roman" w:cs="Times New Roman"/>
          <w:i/>
          <w:iCs/>
          <w:sz w:val="20"/>
          <w:szCs w:val="20"/>
        </w:rPr>
        <w:t>Üniversitesi</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Tarih</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Araştırmaları</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Dergisi</w:t>
      </w:r>
      <w:proofErr w:type="spellEnd"/>
      <w:r w:rsidRPr="00FD3F4D">
        <w:rPr>
          <w:rFonts w:ascii="Times New Roman" w:hAnsi="Times New Roman" w:cs="Times New Roman"/>
          <w:sz w:val="20"/>
          <w:szCs w:val="20"/>
        </w:rPr>
        <w:t>, 55, 45-70.</w:t>
      </w:r>
    </w:p>
    <w:p w14:paraId="627633D0" w14:textId="77777777" w:rsidR="005D6F1E" w:rsidRPr="00FD3F4D" w:rsidRDefault="004E6593" w:rsidP="004E6593">
      <w:pPr>
        <w:tabs>
          <w:tab w:val="left" w:pos="1548"/>
        </w:tabs>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GRAVES 2010</w:t>
      </w:r>
      <w:r w:rsidRPr="00FD3F4D">
        <w:rPr>
          <w:rFonts w:ascii="Times New Roman" w:hAnsi="Times New Roman" w:cs="Times New Roman"/>
          <w:sz w:val="20"/>
          <w:szCs w:val="20"/>
        </w:rPr>
        <w:tab/>
      </w:r>
      <w:r w:rsidRPr="00FD3F4D">
        <w:rPr>
          <w:rFonts w:ascii="Times New Roman" w:hAnsi="Times New Roman" w:cs="Times New Roman"/>
          <w:sz w:val="20"/>
          <w:szCs w:val="20"/>
        </w:rPr>
        <w:tab/>
      </w:r>
      <w:r w:rsidRPr="00FD3F4D">
        <w:rPr>
          <w:rFonts w:ascii="Times New Roman" w:hAnsi="Times New Roman" w:cs="Times New Roman"/>
          <w:sz w:val="20"/>
          <w:szCs w:val="20"/>
        </w:rPr>
        <w:tab/>
      </w:r>
    </w:p>
    <w:p w14:paraId="486FC48C" w14:textId="6E65BDC9" w:rsidR="004E6593" w:rsidRPr="00FD3F4D" w:rsidRDefault="004E6593" w:rsidP="004E6593">
      <w:pPr>
        <w:tabs>
          <w:tab w:val="left" w:pos="1548"/>
        </w:tabs>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 xml:space="preserve">Graves, </w:t>
      </w:r>
      <w:r w:rsidR="00D74A47" w:rsidRPr="00FD3F4D">
        <w:rPr>
          <w:rFonts w:ascii="Times New Roman" w:hAnsi="Times New Roman" w:cs="Times New Roman"/>
          <w:sz w:val="20"/>
          <w:szCs w:val="20"/>
        </w:rPr>
        <w:t xml:space="preserve">R., </w:t>
      </w:r>
      <w:proofErr w:type="spellStart"/>
      <w:r w:rsidRPr="00FD3F4D">
        <w:rPr>
          <w:rFonts w:ascii="Times New Roman" w:hAnsi="Times New Roman" w:cs="Times New Roman"/>
          <w:i/>
          <w:iCs/>
          <w:sz w:val="20"/>
          <w:szCs w:val="20"/>
        </w:rPr>
        <w:t>Yunan</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Mitleri</w:t>
      </w:r>
      <w:proofErr w:type="spellEnd"/>
      <w:r w:rsidRPr="00FD3F4D">
        <w:rPr>
          <w:rFonts w:ascii="Times New Roman" w:hAnsi="Times New Roman" w:cs="Times New Roman"/>
          <w:sz w:val="20"/>
          <w:szCs w:val="20"/>
        </w:rPr>
        <w:t xml:space="preserve">, </w:t>
      </w:r>
      <w:r w:rsidR="00C67AE5" w:rsidRPr="00FD3F4D">
        <w:rPr>
          <w:rFonts w:ascii="Times New Roman" w:hAnsi="Times New Roman" w:cs="Times New Roman"/>
          <w:sz w:val="20"/>
          <w:szCs w:val="20"/>
        </w:rPr>
        <w:t>(</w:t>
      </w:r>
      <w:r w:rsidRPr="00FD3F4D">
        <w:rPr>
          <w:rFonts w:ascii="Times New Roman" w:hAnsi="Times New Roman" w:cs="Times New Roman"/>
          <w:sz w:val="20"/>
          <w:szCs w:val="20"/>
        </w:rPr>
        <w:t>İstanbul</w:t>
      </w:r>
      <w:r w:rsidR="00C67AE5" w:rsidRPr="00FD3F4D">
        <w:rPr>
          <w:rFonts w:ascii="Times New Roman" w:hAnsi="Times New Roman" w:cs="Times New Roman"/>
          <w:sz w:val="20"/>
          <w:szCs w:val="20"/>
        </w:rPr>
        <w:t xml:space="preserve">: Say </w:t>
      </w:r>
      <w:proofErr w:type="spellStart"/>
      <w:r w:rsidR="00C67AE5" w:rsidRPr="00FD3F4D">
        <w:rPr>
          <w:rFonts w:ascii="Times New Roman" w:hAnsi="Times New Roman" w:cs="Times New Roman"/>
          <w:sz w:val="20"/>
          <w:szCs w:val="20"/>
        </w:rPr>
        <w:t>Yayınları</w:t>
      </w:r>
      <w:proofErr w:type="spellEnd"/>
      <w:r w:rsidR="00C67AE5" w:rsidRPr="00FD3F4D">
        <w:rPr>
          <w:rFonts w:ascii="Times New Roman" w:hAnsi="Times New Roman" w:cs="Times New Roman"/>
          <w:sz w:val="20"/>
          <w:szCs w:val="20"/>
        </w:rPr>
        <w:t>)</w:t>
      </w:r>
    </w:p>
    <w:p w14:paraId="2369B04A" w14:textId="77777777" w:rsidR="005D6F1E" w:rsidRPr="00FD3F4D" w:rsidRDefault="004E6593" w:rsidP="004E6593">
      <w:pPr>
        <w:tabs>
          <w:tab w:val="left" w:pos="1548"/>
        </w:tabs>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GRIMAL 2012</w:t>
      </w:r>
      <w:r w:rsidRPr="00FD3F4D">
        <w:rPr>
          <w:rFonts w:ascii="Times New Roman" w:hAnsi="Times New Roman" w:cs="Times New Roman"/>
          <w:sz w:val="20"/>
          <w:szCs w:val="20"/>
        </w:rPr>
        <w:tab/>
      </w:r>
      <w:r w:rsidRPr="00FD3F4D">
        <w:rPr>
          <w:rFonts w:ascii="Times New Roman" w:hAnsi="Times New Roman" w:cs="Times New Roman"/>
          <w:sz w:val="20"/>
          <w:szCs w:val="20"/>
        </w:rPr>
        <w:tab/>
      </w:r>
      <w:r w:rsidRPr="00FD3F4D">
        <w:rPr>
          <w:rFonts w:ascii="Times New Roman" w:hAnsi="Times New Roman" w:cs="Times New Roman"/>
          <w:sz w:val="20"/>
          <w:szCs w:val="20"/>
        </w:rPr>
        <w:tab/>
      </w:r>
    </w:p>
    <w:p w14:paraId="02D40CC0" w14:textId="2CF1FA36" w:rsidR="004E6593" w:rsidRPr="00FD3F4D" w:rsidRDefault="004E6593" w:rsidP="004E6593">
      <w:pPr>
        <w:tabs>
          <w:tab w:val="left" w:pos="1548"/>
        </w:tabs>
        <w:spacing w:before="120" w:line="312"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Grimal</w:t>
      </w:r>
      <w:proofErr w:type="spellEnd"/>
      <w:r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P</w:t>
      </w:r>
      <w:r w:rsidR="00D74A47" w:rsidRPr="00FD3F4D">
        <w:rPr>
          <w:rFonts w:ascii="Times New Roman" w:hAnsi="Times New Roman" w:cs="Times New Roman"/>
          <w:i/>
          <w:iCs/>
          <w:sz w:val="20"/>
          <w:szCs w:val="20"/>
        </w:rPr>
        <w:t>.,</w:t>
      </w:r>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Mitoloji</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Sözlüğü</w:t>
      </w:r>
      <w:proofErr w:type="spellEnd"/>
      <w:r w:rsidRPr="00FD3F4D">
        <w:rPr>
          <w:rFonts w:ascii="Times New Roman" w:hAnsi="Times New Roman" w:cs="Times New Roman"/>
          <w:sz w:val="20"/>
          <w:szCs w:val="20"/>
        </w:rPr>
        <w:t>, (İstanbul</w:t>
      </w:r>
      <w:r w:rsidR="00C67AE5" w:rsidRPr="00FD3F4D">
        <w:rPr>
          <w:rFonts w:ascii="Times New Roman" w:hAnsi="Times New Roman" w:cs="Times New Roman"/>
          <w:sz w:val="20"/>
          <w:szCs w:val="20"/>
        </w:rPr>
        <w:t xml:space="preserve">: </w:t>
      </w:r>
      <w:proofErr w:type="spellStart"/>
      <w:r w:rsidR="00C67AE5" w:rsidRPr="00FD3F4D">
        <w:rPr>
          <w:rFonts w:ascii="Times New Roman" w:hAnsi="Times New Roman" w:cs="Times New Roman"/>
          <w:sz w:val="20"/>
          <w:szCs w:val="20"/>
        </w:rPr>
        <w:t>Kabalcı</w:t>
      </w:r>
      <w:proofErr w:type="spellEnd"/>
      <w:r w:rsidR="00C67AE5" w:rsidRPr="00FD3F4D">
        <w:rPr>
          <w:rFonts w:ascii="Times New Roman" w:hAnsi="Times New Roman" w:cs="Times New Roman"/>
          <w:sz w:val="20"/>
          <w:szCs w:val="20"/>
        </w:rPr>
        <w:t xml:space="preserve"> </w:t>
      </w:r>
      <w:proofErr w:type="spellStart"/>
      <w:r w:rsidR="00C67AE5" w:rsidRPr="00FD3F4D">
        <w:rPr>
          <w:rFonts w:ascii="Times New Roman" w:hAnsi="Times New Roman" w:cs="Times New Roman"/>
          <w:sz w:val="20"/>
          <w:szCs w:val="20"/>
        </w:rPr>
        <w:t>Yayınevi</w:t>
      </w:r>
      <w:proofErr w:type="spellEnd"/>
      <w:r w:rsidR="00C67AE5" w:rsidRPr="00FD3F4D">
        <w:rPr>
          <w:rFonts w:ascii="Times New Roman" w:hAnsi="Times New Roman" w:cs="Times New Roman"/>
          <w:sz w:val="20"/>
          <w:szCs w:val="20"/>
        </w:rPr>
        <w:t>)</w:t>
      </w:r>
    </w:p>
    <w:p w14:paraId="21B1558F" w14:textId="77777777" w:rsidR="005D6F1E" w:rsidRPr="00FD3F4D" w:rsidRDefault="004E6593" w:rsidP="004E6593">
      <w:pPr>
        <w:tabs>
          <w:tab w:val="left" w:pos="1548"/>
        </w:tabs>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HADZISTELIOU PRICE 1978</w:t>
      </w:r>
      <w:r w:rsidRPr="00FD3F4D">
        <w:rPr>
          <w:rFonts w:ascii="Times New Roman" w:hAnsi="Times New Roman" w:cs="Times New Roman"/>
          <w:sz w:val="20"/>
          <w:szCs w:val="20"/>
        </w:rPr>
        <w:tab/>
      </w:r>
    </w:p>
    <w:p w14:paraId="47698C98" w14:textId="3AACEC8F" w:rsidR="005D6F1E" w:rsidRPr="00FD3F4D" w:rsidRDefault="004E6593" w:rsidP="005D6F1E">
      <w:pPr>
        <w:tabs>
          <w:tab w:val="left" w:pos="1548"/>
        </w:tabs>
        <w:spacing w:before="120" w:line="312"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Hadzisteliou</w:t>
      </w:r>
      <w:proofErr w:type="spellEnd"/>
      <w:r w:rsidRPr="00FD3F4D">
        <w:rPr>
          <w:rFonts w:ascii="Times New Roman" w:hAnsi="Times New Roman" w:cs="Times New Roman"/>
          <w:sz w:val="20"/>
          <w:szCs w:val="20"/>
        </w:rPr>
        <w:t xml:space="preserve"> Price, </w:t>
      </w:r>
      <w:r w:rsidR="00D74A47" w:rsidRPr="00FD3F4D">
        <w:rPr>
          <w:rFonts w:ascii="Times New Roman" w:hAnsi="Times New Roman" w:cs="Times New Roman"/>
          <w:sz w:val="20"/>
          <w:szCs w:val="20"/>
        </w:rPr>
        <w:t xml:space="preserve">T., </w:t>
      </w:r>
      <w:proofErr w:type="spellStart"/>
      <w:r w:rsidRPr="00FD3F4D">
        <w:rPr>
          <w:rFonts w:ascii="Times New Roman" w:hAnsi="Times New Roman" w:cs="Times New Roman"/>
          <w:i/>
          <w:iCs/>
          <w:sz w:val="20"/>
          <w:szCs w:val="20"/>
        </w:rPr>
        <w:t>Kourotrophos</w:t>
      </w:r>
      <w:proofErr w:type="spellEnd"/>
      <w:r w:rsidRPr="00FD3F4D">
        <w:rPr>
          <w:rFonts w:ascii="Times New Roman" w:hAnsi="Times New Roman" w:cs="Times New Roman"/>
          <w:i/>
          <w:iCs/>
          <w:sz w:val="20"/>
          <w:szCs w:val="20"/>
        </w:rPr>
        <w:t>: Cults and Representations of the Greek Nursing Deities</w:t>
      </w:r>
      <w:r w:rsidRPr="00FD3F4D">
        <w:rPr>
          <w:rFonts w:ascii="Times New Roman" w:hAnsi="Times New Roman" w:cs="Times New Roman"/>
          <w:sz w:val="20"/>
          <w:szCs w:val="20"/>
        </w:rPr>
        <w:t xml:space="preserve">, Studies </w:t>
      </w:r>
      <w:r w:rsidR="00D74A47" w:rsidRPr="00FD3F4D">
        <w:rPr>
          <w:rFonts w:ascii="Times New Roman" w:hAnsi="Times New Roman" w:cs="Times New Roman"/>
          <w:sz w:val="20"/>
          <w:szCs w:val="20"/>
        </w:rPr>
        <w:t>o</w:t>
      </w:r>
      <w:r w:rsidRPr="00FD3F4D">
        <w:rPr>
          <w:rFonts w:ascii="Times New Roman" w:hAnsi="Times New Roman" w:cs="Times New Roman"/>
          <w:sz w:val="20"/>
          <w:szCs w:val="20"/>
        </w:rPr>
        <w:t xml:space="preserve">f The Dutch Archaeological </w:t>
      </w:r>
      <w:r w:rsidR="00C67AE5" w:rsidRPr="00FD3F4D">
        <w:rPr>
          <w:rFonts w:ascii="Times New Roman" w:hAnsi="Times New Roman" w:cs="Times New Roman"/>
          <w:sz w:val="20"/>
          <w:szCs w:val="20"/>
        </w:rPr>
        <w:t>a</w:t>
      </w:r>
      <w:r w:rsidRPr="00FD3F4D">
        <w:rPr>
          <w:rFonts w:ascii="Times New Roman" w:hAnsi="Times New Roman" w:cs="Times New Roman"/>
          <w:sz w:val="20"/>
          <w:szCs w:val="20"/>
        </w:rPr>
        <w:t xml:space="preserve">nd Historical Society, </w:t>
      </w:r>
      <w:proofErr w:type="spellStart"/>
      <w:r w:rsidRPr="00FD3F4D">
        <w:rPr>
          <w:rFonts w:ascii="Times New Roman" w:hAnsi="Times New Roman" w:cs="Times New Roman"/>
          <w:sz w:val="20"/>
          <w:szCs w:val="20"/>
        </w:rPr>
        <w:t>Vol.III</w:t>
      </w:r>
      <w:proofErr w:type="spellEnd"/>
      <w:r w:rsidRPr="00FD3F4D">
        <w:rPr>
          <w:rFonts w:ascii="Times New Roman" w:hAnsi="Times New Roman" w:cs="Times New Roman"/>
          <w:sz w:val="20"/>
          <w:szCs w:val="20"/>
        </w:rPr>
        <w:t xml:space="preserve">, </w:t>
      </w:r>
      <w:r w:rsidR="00C67AE5" w:rsidRPr="00FD3F4D">
        <w:rPr>
          <w:rFonts w:ascii="Times New Roman" w:hAnsi="Times New Roman" w:cs="Times New Roman"/>
          <w:sz w:val="20"/>
          <w:szCs w:val="20"/>
        </w:rPr>
        <w:t>(</w:t>
      </w:r>
      <w:r w:rsidRPr="00FD3F4D">
        <w:rPr>
          <w:rFonts w:ascii="Times New Roman" w:hAnsi="Times New Roman" w:cs="Times New Roman"/>
          <w:sz w:val="20"/>
          <w:szCs w:val="20"/>
        </w:rPr>
        <w:t>Leiden</w:t>
      </w:r>
      <w:r w:rsidR="00C67AE5" w:rsidRPr="00FD3F4D">
        <w:rPr>
          <w:rFonts w:ascii="Times New Roman" w:hAnsi="Times New Roman" w:cs="Times New Roman"/>
          <w:sz w:val="20"/>
          <w:szCs w:val="20"/>
        </w:rPr>
        <w:t>: Brill Archive)</w:t>
      </w:r>
    </w:p>
    <w:p w14:paraId="773C11D5" w14:textId="77777777" w:rsidR="005D6F1E" w:rsidRPr="00FD3F4D" w:rsidRDefault="004E6593" w:rsidP="004E6593">
      <w:pPr>
        <w:autoSpaceDE w:val="0"/>
        <w:autoSpaceDN w:val="0"/>
        <w:adjustRightInd w:val="0"/>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HERRING 2020</w:t>
      </w:r>
      <w:r w:rsidRPr="00FD3F4D">
        <w:rPr>
          <w:rFonts w:ascii="Times New Roman" w:hAnsi="Times New Roman" w:cs="Times New Roman"/>
          <w:sz w:val="20"/>
          <w:szCs w:val="20"/>
        </w:rPr>
        <w:tab/>
      </w:r>
    </w:p>
    <w:p w14:paraId="5822DE84" w14:textId="15D4D67B" w:rsidR="004E6593" w:rsidRPr="00FD3F4D" w:rsidRDefault="004E6593" w:rsidP="005D6F1E">
      <w:pPr>
        <w:autoSpaceDE w:val="0"/>
        <w:autoSpaceDN w:val="0"/>
        <w:adjustRightInd w:val="0"/>
        <w:spacing w:before="120" w:line="312" w:lineRule="auto"/>
        <w:jc w:val="both"/>
        <w:rPr>
          <w:rFonts w:ascii="Times New Roman" w:eastAsiaTheme="minorHAnsi" w:hAnsi="Times New Roman" w:cs="Times New Roman"/>
          <w:sz w:val="20"/>
          <w:szCs w:val="20"/>
        </w:rPr>
      </w:pPr>
      <w:r w:rsidRPr="00FD3F4D">
        <w:rPr>
          <w:rFonts w:ascii="Times New Roman" w:hAnsi="Times New Roman" w:cs="Times New Roman"/>
          <w:sz w:val="20"/>
          <w:szCs w:val="20"/>
        </w:rPr>
        <w:t xml:space="preserve">Herring, </w:t>
      </w:r>
      <w:r w:rsidR="00D74A47" w:rsidRPr="00FD3F4D">
        <w:rPr>
          <w:rFonts w:ascii="Times New Roman" w:hAnsi="Times New Roman" w:cs="Times New Roman"/>
          <w:sz w:val="20"/>
          <w:szCs w:val="20"/>
        </w:rPr>
        <w:t xml:space="preserve">A., </w:t>
      </w:r>
      <w:r w:rsidRPr="00FD3F4D">
        <w:rPr>
          <w:rFonts w:ascii="Times New Roman" w:eastAsiaTheme="minorHAnsi" w:hAnsi="Times New Roman" w:cs="Times New Roman"/>
          <w:sz w:val="20"/>
          <w:szCs w:val="20"/>
        </w:rPr>
        <w:t xml:space="preserve">Reconstructing the Sacred Experience at the Sanctuary of Hekate at </w:t>
      </w:r>
      <w:proofErr w:type="spellStart"/>
      <w:r w:rsidRPr="00FD3F4D">
        <w:rPr>
          <w:rFonts w:ascii="Times New Roman" w:eastAsiaTheme="minorHAnsi" w:hAnsi="Times New Roman" w:cs="Times New Roman"/>
          <w:sz w:val="20"/>
          <w:szCs w:val="20"/>
        </w:rPr>
        <w:t>Lagina</w:t>
      </w:r>
      <w:proofErr w:type="spellEnd"/>
      <w:r w:rsidRPr="00FD3F4D">
        <w:rPr>
          <w:rFonts w:ascii="Times New Roman" w:eastAsiaTheme="minorHAnsi" w:hAnsi="Times New Roman" w:cs="Times New Roman"/>
          <w:sz w:val="20"/>
          <w:szCs w:val="20"/>
        </w:rPr>
        <w:t xml:space="preserve">, </w:t>
      </w:r>
      <w:r w:rsidRPr="00FD3F4D">
        <w:rPr>
          <w:rStyle w:val="Vurgu"/>
          <w:rFonts w:ascii="Times New Roman" w:hAnsi="Times New Roman" w:cs="Times New Roman"/>
          <w:sz w:val="20"/>
          <w:szCs w:val="20"/>
          <w:bdr w:val="none" w:sz="0" w:space="0" w:color="auto" w:frame="1"/>
        </w:rPr>
        <w:t>Journal of the Society of Architectural Historians</w:t>
      </w:r>
      <w:r w:rsidRPr="00FD3F4D">
        <w:rPr>
          <w:rFonts w:ascii="Times New Roman" w:hAnsi="Times New Roman" w:cs="Times New Roman"/>
          <w:sz w:val="20"/>
          <w:szCs w:val="20"/>
        </w:rPr>
        <w:t> 79 (3): 247–263.</w:t>
      </w:r>
      <w:r w:rsidRPr="00FD3F4D">
        <w:rPr>
          <w:rFonts w:ascii="Times New Roman" w:eastAsiaTheme="minorHAnsi" w:hAnsi="Times New Roman" w:cs="Times New Roman"/>
          <w:sz w:val="20"/>
          <w:szCs w:val="20"/>
        </w:rPr>
        <w:t xml:space="preserve"> </w:t>
      </w:r>
    </w:p>
    <w:p w14:paraId="36323400" w14:textId="3D367CCF" w:rsidR="005D6F1E" w:rsidRPr="00FD3F4D" w:rsidRDefault="005D6F1E" w:rsidP="004E6593">
      <w:pPr>
        <w:tabs>
          <w:tab w:val="left" w:pos="1548"/>
        </w:tabs>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HESIODOS 2014</w:t>
      </w:r>
      <w:r w:rsidRPr="00FD3F4D">
        <w:rPr>
          <w:rFonts w:ascii="Times New Roman" w:hAnsi="Times New Roman" w:cs="Times New Roman"/>
          <w:sz w:val="20"/>
          <w:szCs w:val="20"/>
        </w:rPr>
        <w:tab/>
      </w:r>
      <w:r w:rsidR="004E6593" w:rsidRPr="00FD3F4D">
        <w:rPr>
          <w:rFonts w:ascii="Times New Roman" w:hAnsi="Times New Roman" w:cs="Times New Roman"/>
          <w:sz w:val="20"/>
          <w:szCs w:val="20"/>
        </w:rPr>
        <w:tab/>
      </w:r>
    </w:p>
    <w:p w14:paraId="4CBF410C" w14:textId="5542C98F" w:rsidR="004E6593" w:rsidRPr="00FD3F4D" w:rsidRDefault="004E6593" w:rsidP="004E6593">
      <w:pPr>
        <w:tabs>
          <w:tab w:val="left" w:pos="1548"/>
        </w:tabs>
        <w:spacing w:before="120" w:line="312" w:lineRule="auto"/>
        <w:ind w:left="2832" w:hanging="2832"/>
        <w:jc w:val="both"/>
        <w:rPr>
          <w:rFonts w:ascii="Times New Roman" w:hAnsi="Times New Roman" w:cs="Times New Roman"/>
          <w:sz w:val="20"/>
          <w:szCs w:val="20"/>
        </w:rPr>
      </w:pPr>
      <w:proofErr w:type="spellStart"/>
      <w:r w:rsidRPr="00FD3F4D">
        <w:rPr>
          <w:rFonts w:ascii="Times New Roman" w:hAnsi="Times New Roman" w:cs="Times New Roman"/>
          <w:sz w:val="20"/>
          <w:szCs w:val="20"/>
        </w:rPr>
        <w:t>Hesiodos</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i/>
          <w:iCs/>
          <w:sz w:val="20"/>
          <w:szCs w:val="20"/>
        </w:rPr>
        <w:t>İşler</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ve</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Günler</w:t>
      </w:r>
      <w:proofErr w:type="spellEnd"/>
      <w:r w:rsidRPr="00FD3F4D">
        <w:rPr>
          <w:rFonts w:ascii="Times New Roman" w:hAnsi="Times New Roman" w:cs="Times New Roman"/>
          <w:i/>
          <w:iCs/>
          <w:sz w:val="20"/>
          <w:szCs w:val="20"/>
        </w:rPr>
        <w:t>/</w:t>
      </w:r>
      <w:proofErr w:type="spellStart"/>
      <w:r w:rsidRPr="00FD3F4D">
        <w:rPr>
          <w:rFonts w:ascii="Times New Roman" w:hAnsi="Times New Roman" w:cs="Times New Roman"/>
          <w:i/>
          <w:iCs/>
          <w:sz w:val="20"/>
          <w:szCs w:val="20"/>
        </w:rPr>
        <w:t>Tanrıların</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Doğuşu</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çev</w:t>
      </w:r>
      <w:proofErr w:type="spellEnd"/>
      <w:r w:rsidRPr="00FD3F4D">
        <w:rPr>
          <w:rFonts w:ascii="Times New Roman" w:hAnsi="Times New Roman" w:cs="Times New Roman"/>
          <w:sz w:val="20"/>
          <w:szCs w:val="20"/>
        </w:rPr>
        <w:t xml:space="preserve">. F. </w:t>
      </w:r>
      <w:proofErr w:type="spellStart"/>
      <w:r w:rsidRPr="00FD3F4D">
        <w:rPr>
          <w:rFonts w:ascii="Times New Roman" w:hAnsi="Times New Roman" w:cs="Times New Roman"/>
          <w:sz w:val="20"/>
          <w:szCs w:val="20"/>
        </w:rPr>
        <w:t>Akderin</w:t>
      </w:r>
      <w:proofErr w:type="spellEnd"/>
      <w:r w:rsidRPr="00FD3F4D">
        <w:rPr>
          <w:rFonts w:ascii="Times New Roman" w:hAnsi="Times New Roman" w:cs="Times New Roman"/>
          <w:sz w:val="20"/>
          <w:szCs w:val="20"/>
        </w:rPr>
        <w:t xml:space="preserve">, </w:t>
      </w:r>
      <w:r w:rsidR="005063BB" w:rsidRPr="00FD3F4D">
        <w:rPr>
          <w:rFonts w:ascii="Times New Roman" w:hAnsi="Times New Roman" w:cs="Times New Roman"/>
          <w:sz w:val="20"/>
          <w:szCs w:val="20"/>
        </w:rPr>
        <w:t>(</w:t>
      </w:r>
      <w:r w:rsidRPr="00FD3F4D">
        <w:rPr>
          <w:rFonts w:ascii="Times New Roman" w:hAnsi="Times New Roman" w:cs="Times New Roman"/>
          <w:sz w:val="20"/>
          <w:szCs w:val="20"/>
        </w:rPr>
        <w:t>İstanbu</w:t>
      </w:r>
      <w:r w:rsidR="005063BB" w:rsidRPr="00FD3F4D">
        <w:rPr>
          <w:rFonts w:ascii="Times New Roman" w:hAnsi="Times New Roman" w:cs="Times New Roman"/>
          <w:sz w:val="20"/>
          <w:szCs w:val="20"/>
        </w:rPr>
        <w:t xml:space="preserve">l: Say </w:t>
      </w:r>
      <w:proofErr w:type="spellStart"/>
      <w:r w:rsidR="005063BB" w:rsidRPr="00FD3F4D">
        <w:rPr>
          <w:rFonts w:ascii="Times New Roman" w:hAnsi="Times New Roman" w:cs="Times New Roman"/>
          <w:sz w:val="20"/>
          <w:szCs w:val="20"/>
        </w:rPr>
        <w:t>Yayınları</w:t>
      </w:r>
      <w:proofErr w:type="spellEnd"/>
      <w:r w:rsidR="005063BB" w:rsidRPr="00FD3F4D">
        <w:rPr>
          <w:rFonts w:ascii="Times New Roman" w:hAnsi="Times New Roman" w:cs="Times New Roman"/>
          <w:sz w:val="20"/>
          <w:szCs w:val="20"/>
        </w:rPr>
        <w:t>)</w:t>
      </w:r>
      <w:r w:rsidRPr="00FD3F4D">
        <w:rPr>
          <w:rFonts w:ascii="Times New Roman" w:hAnsi="Times New Roman" w:cs="Times New Roman"/>
          <w:sz w:val="20"/>
          <w:szCs w:val="20"/>
        </w:rPr>
        <w:t>.</w:t>
      </w:r>
    </w:p>
    <w:p w14:paraId="218FE13D" w14:textId="77777777" w:rsidR="005D6F1E" w:rsidRPr="00FD3F4D" w:rsidRDefault="005D6F1E" w:rsidP="004E6593">
      <w:pPr>
        <w:tabs>
          <w:tab w:val="left" w:pos="1548"/>
        </w:tabs>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JOHNSTON 2011</w:t>
      </w:r>
      <w:r w:rsidRPr="00FD3F4D">
        <w:rPr>
          <w:rFonts w:ascii="Times New Roman" w:hAnsi="Times New Roman" w:cs="Times New Roman"/>
          <w:sz w:val="20"/>
          <w:szCs w:val="20"/>
        </w:rPr>
        <w:tab/>
      </w:r>
      <w:r w:rsidR="004E6593" w:rsidRPr="00FD3F4D">
        <w:rPr>
          <w:rFonts w:ascii="Times New Roman" w:hAnsi="Times New Roman" w:cs="Times New Roman"/>
          <w:sz w:val="20"/>
          <w:szCs w:val="20"/>
        </w:rPr>
        <w:tab/>
      </w:r>
    </w:p>
    <w:p w14:paraId="602F540E" w14:textId="022C2DB3" w:rsidR="004E6593" w:rsidRPr="00FD3F4D" w:rsidRDefault="004E6593" w:rsidP="005D6F1E">
      <w:pPr>
        <w:tabs>
          <w:tab w:val="left" w:pos="1548"/>
        </w:tabs>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 xml:space="preserve">Johnston, </w:t>
      </w:r>
      <w:r w:rsidR="00D74A47" w:rsidRPr="00FD3F4D">
        <w:rPr>
          <w:rFonts w:ascii="Times New Roman" w:hAnsi="Times New Roman" w:cs="Times New Roman"/>
          <w:sz w:val="20"/>
          <w:szCs w:val="20"/>
        </w:rPr>
        <w:t xml:space="preserve">S. I., </w:t>
      </w:r>
      <w:r w:rsidRPr="00FD3F4D">
        <w:rPr>
          <w:rFonts w:ascii="Times New Roman" w:hAnsi="Times New Roman" w:cs="Times New Roman"/>
          <w:sz w:val="20"/>
          <w:szCs w:val="20"/>
        </w:rPr>
        <w:t xml:space="preserve">20. Hecate, Leto’s Daughter, in OF 317, </w:t>
      </w:r>
      <w:proofErr w:type="spellStart"/>
      <w:r w:rsidR="005063BB" w:rsidRPr="00FD3F4D">
        <w:rPr>
          <w:rFonts w:ascii="Times New Roman" w:hAnsi="Times New Roman" w:cs="Times New Roman"/>
          <w:i/>
          <w:iCs/>
          <w:sz w:val="20"/>
          <w:szCs w:val="20"/>
        </w:rPr>
        <w:t>Sozomena</w:t>
      </w:r>
      <w:proofErr w:type="spellEnd"/>
      <w:r w:rsidR="005063BB" w:rsidRPr="00FD3F4D">
        <w:rPr>
          <w:rFonts w:ascii="Times New Roman" w:hAnsi="Times New Roman" w:cs="Times New Roman"/>
          <w:i/>
          <w:iCs/>
          <w:sz w:val="20"/>
          <w:szCs w:val="20"/>
        </w:rPr>
        <w:t xml:space="preserve"> 10, Tracing Orpheus Studies of Orphic Fragments</w:t>
      </w:r>
      <w:r w:rsidR="005063BB" w:rsidRPr="00FD3F4D">
        <w:rPr>
          <w:rFonts w:ascii="Times New Roman" w:hAnsi="Times New Roman" w:cs="Times New Roman"/>
          <w:sz w:val="20"/>
          <w:szCs w:val="20"/>
        </w:rPr>
        <w:t xml:space="preserve"> (Göttingen</w:t>
      </w:r>
      <w:r w:rsidR="005D11F3" w:rsidRPr="00FD3F4D">
        <w:rPr>
          <w:rFonts w:ascii="Times New Roman" w:hAnsi="Times New Roman" w:cs="Times New Roman"/>
          <w:sz w:val="20"/>
          <w:szCs w:val="20"/>
        </w:rPr>
        <w:t xml:space="preserve">: De </w:t>
      </w:r>
      <w:proofErr w:type="spellStart"/>
      <w:r w:rsidR="005D11F3" w:rsidRPr="00FD3F4D">
        <w:rPr>
          <w:rFonts w:ascii="Times New Roman" w:hAnsi="Times New Roman" w:cs="Times New Roman"/>
          <w:sz w:val="20"/>
          <w:szCs w:val="20"/>
        </w:rPr>
        <w:t>Gruyder</w:t>
      </w:r>
      <w:proofErr w:type="spellEnd"/>
      <w:r w:rsidR="005D11F3" w:rsidRPr="00FD3F4D">
        <w:rPr>
          <w:rFonts w:ascii="Times New Roman" w:hAnsi="Times New Roman" w:cs="Times New Roman"/>
          <w:sz w:val="20"/>
          <w:szCs w:val="20"/>
        </w:rPr>
        <w:t>), 123-126.</w:t>
      </w:r>
    </w:p>
    <w:p w14:paraId="20D533E7" w14:textId="77777777" w:rsidR="005D6F1E" w:rsidRPr="00FD3F4D" w:rsidRDefault="005D6F1E" w:rsidP="004E6593">
      <w:pPr>
        <w:tabs>
          <w:tab w:val="left" w:pos="1548"/>
        </w:tabs>
        <w:spacing w:before="120" w:line="312" w:lineRule="auto"/>
        <w:ind w:left="2832" w:hanging="2832"/>
        <w:jc w:val="both"/>
        <w:rPr>
          <w:rFonts w:ascii="Times New Roman" w:hAnsi="Times New Roman" w:cs="Times New Roman"/>
          <w:bCs/>
          <w:sz w:val="20"/>
          <w:szCs w:val="20"/>
        </w:rPr>
      </w:pPr>
      <w:r w:rsidRPr="00FD3F4D">
        <w:rPr>
          <w:rFonts w:ascii="Times New Roman" w:hAnsi="Times New Roman" w:cs="Times New Roman"/>
          <w:sz w:val="20"/>
          <w:szCs w:val="20"/>
        </w:rPr>
        <w:t>KARACA 2017</w:t>
      </w:r>
      <w:r w:rsidR="004E6593" w:rsidRPr="00FD3F4D">
        <w:rPr>
          <w:rFonts w:ascii="Times New Roman" w:hAnsi="Times New Roman" w:cs="Times New Roman"/>
          <w:sz w:val="20"/>
          <w:szCs w:val="20"/>
        </w:rPr>
        <w:tab/>
      </w:r>
      <w:r w:rsidR="004E6593" w:rsidRPr="00FD3F4D">
        <w:rPr>
          <w:rFonts w:ascii="Times New Roman" w:hAnsi="Times New Roman" w:cs="Times New Roman"/>
          <w:bCs/>
          <w:sz w:val="20"/>
          <w:szCs w:val="20"/>
        </w:rPr>
        <w:tab/>
      </w:r>
    </w:p>
    <w:p w14:paraId="12B8901B" w14:textId="0A423A1F" w:rsidR="004E6593" w:rsidRPr="00FD3F4D" w:rsidRDefault="004E6593" w:rsidP="005D6F1E">
      <w:pPr>
        <w:tabs>
          <w:tab w:val="left" w:pos="1548"/>
        </w:tabs>
        <w:spacing w:before="120" w:line="312" w:lineRule="auto"/>
        <w:jc w:val="both"/>
        <w:rPr>
          <w:rFonts w:ascii="Times New Roman" w:hAnsi="Times New Roman" w:cs="Times New Roman"/>
          <w:bCs/>
          <w:sz w:val="20"/>
          <w:szCs w:val="20"/>
        </w:rPr>
      </w:pPr>
      <w:proofErr w:type="spellStart"/>
      <w:r w:rsidRPr="00FD3F4D">
        <w:rPr>
          <w:rFonts w:ascii="Times New Roman" w:hAnsi="Times New Roman" w:cs="Times New Roman"/>
          <w:bCs/>
          <w:sz w:val="20"/>
          <w:szCs w:val="20"/>
        </w:rPr>
        <w:t>Karaca</w:t>
      </w:r>
      <w:proofErr w:type="spellEnd"/>
      <w:r w:rsidRPr="00FD3F4D">
        <w:rPr>
          <w:rFonts w:ascii="Times New Roman" w:hAnsi="Times New Roman" w:cs="Times New Roman"/>
          <w:bCs/>
          <w:sz w:val="20"/>
          <w:szCs w:val="20"/>
        </w:rPr>
        <w:t>,</w:t>
      </w:r>
      <w:r w:rsidR="00D74A47" w:rsidRPr="00FD3F4D">
        <w:rPr>
          <w:rFonts w:ascii="Times New Roman" w:hAnsi="Times New Roman" w:cs="Times New Roman"/>
          <w:bCs/>
          <w:sz w:val="20"/>
          <w:szCs w:val="20"/>
        </w:rPr>
        <w:t xml:space="preserve"> E., </w:t>
      </w:r>
      <w:proofErr w:type="spellStart"/>
      <w:r w:rsidRPr="00FD3F4D">
        <w:rPr>
          <w:rFonts w:ascii="Times New Roman" w:hAnsi="Times New Roman" w:cs="Times New Roman"/>
          <w:bCs/>
          <w:sz w:val="20"/>
          <w:szCs w:val="20"/>
        </w:rPr>
        <w:t>Allianoi’da</w:t>
      </w:r>
      <w:proofErr w:type="spellEnd"/>
      <w:r w:rsidRPr="00FD3F4D">
        <w:rPr>
          <w:rFonts w:ascii="Times New Roman" w:hAnsi="Times New Roman" w:cs="Times New Roman"/>
          <w:bCs/>
          <w:sz w:val="20"/>
          <w:szCs w:val="20"/>
        </w:rPr>
        <w:t xml:space="preserve"> </w:t>
      </w:r>
      <w:proofErr w:type="spellStart"/>
      <w:r w:rsidRPr="00FD3F4D">
        <w:rPr>
          <w:rFonts w:ascii="Times New Roman" w:hAnsi="Times New Roman" w:cs="Times New Roman"/>
          <w:bCs/>
          <w:sz w:val="20"/>
          <w:szCs w:val="20"/>
        </w:rPr>
        <w:t>Saptanan</w:t>
      </w:r>
      <w:proofErr w:type="spellEnd"/>
      <w:r w:rsidRPr="00FD3F4D">
        <w:rPr>
          <w:rFonts w:ascii="Times New Roman" w:hAnsi="Times New Roman" w:cs="Times New Roman"/>
          <w:bCs/>
          <w:sz w:val="20"/>
          <w:szCs w:val="20"/>
        </w:rPr>
        <w:t xml:space="preserve"> </w:t>
      </w:r>
      <w:proofErr w:type="spellStart"/>
      <w:r w:rsidRPr="00FD3F4D">
        <w:rPr>
          <w:rFonts w:ascii="Times New Roman" w:hAnsi="Times New Roman" w:cs="Times New Roman"/>
          <w:bCs/>
          <w:sz w:val="20"/>
          <w:szCs w:val="20"/>
        </w:rPr>
        <w:t>Kemik</w:t>
      </w:r>
      <w:proofErr w:type="spellEnd"/>
      <w:r w:rsidRPr="00FD3F4D">
        <w:rPr>
          <w:rFonts w:ascii="Times New Roman" w:hAnsi="Times New Roman" w:cs="Times New Roman"/>
          <w:bCs/>
          <w:sz w:val="20"/>
          <w:szCs w:val="20"/>
        </w:rPr>
        <w:t xml:space="preserve"> </w:t>
      </w:r>
      <w:proofErr w:type="spellStart"/>
      <w:r w:rsidRPr="00FD3F4D">
        <w:rPr>
          <w:rFonts w:ascii="Times New Roman" w:hAnsi="Times New Roman" w:cs="Times New Roman"/>
          <w:bCs/>
          <w:sz w:val="20"/>
          <w:szCs w:val="20"/>
        </w:rPr>
        <w:t>Buluntular</w:t>
      </w:r>
      <w:proofErr w:type="spellEnd"/>
      <w:r w:rsidRPr="00FD3F4D">
        <w:rPr>
          <w:rFonts w:ascii="Times New Roman" w:hAnsi="Times New Roman" w:cs="Times New Roman"/>
          <w:bCs/>
          <w:sz w:val="20"/>
          <w:szCs w:val="20"/>
        </w:rPr>
        <w:t xml:space="preserve">, </w:t>
      </w:r>
      <w:proofErr w:type="spellStart"/>
      <w:r w:rsidRPr="00FD3F4D">
        <w:rPr>
          <w:rFonts w:ascii="Times New Roman" w:hAnsi="Times New Roman" w:cs="Times New Roman"/>
          <w:bCs/>
          <w:i/>
          <w:iCs/>
          <w:sz w:val="20"/>
          <w:szCs w:val="20"/>
        </w:rPr>
        <w:t>Arkeoloji</w:t>
      </w:r>
      <w:proofErr w:type="spellEnd"/>
      <w:r w:rsidRPr="00FD3F4D">
        <w:rPr>
          <w:rFonts w:ascii="Times New Roman" w:hAnsi="Times New Roman" w:cs="Times New Roman"/>
          <w:bCs/>
          <w:i/>
          <w:iCs/>
          <w:sz w:val="20"/>
          <w:szCs w:val="20"/>
        </w:rPr>
        <w:t xml:space="preserve"> </w:t>
      </w:r>
      <w:proofErr w:type="spellStart"/>
      <w:r w:rsidRPr="00FD3F4D">
        <w:rPr>
          <w:rFonts w:ascii="Times New Roman" w:hAnsi="Times New Roman" w:cs="Times New Roman"/>
          <w:bCs/>
          <w:i/>
          <w:iCs/>
          <w:sz w:val="20"/>
          <w:szCs w:val="20"/>
        </w:rPr>
        <w:t>Dergisi</w:t>
      </w:r>
      <w:proofErr w:type="spellEnd"/>
      <w:r w:rsidRPr="00FD3F4D">
        <w:rPr>
          <w:rFonts w:ascii="Times New Roman" w:hAnsi="Times New Roman" w:cs="Times New Roman"/>
          <w:bCs/>
          <w:sz w:val="20"/>
          <w:szCs w:val="20"/>
        </w:rPr>
        <w:t xml:space="preserve"> </w:t>
      </w:r>
      <w:r w:rsidRPr="00DB5FAA">
        <w:rPr>
          <w:rFonts w:ascii="Times New Roman" w:hAnsi="Times New Roman" w:cs="Times New Roman"/>
          <w:bCs/>
          <w:i/>
          <w:iCs/>
          <w:sz w:val="20"/>
          <w:szCs w:val="20"/>
        </w:rPr>
        <w:t>XXII</w:t>
      </w:r>
      <w:r w:rsidRPr="00FD3F4D">
        <w:rPr>
          <w:rFonts w:ascii="Times New Roman" w:hAnsi="Times New Roman" w:cs="Times New Roman"/>
          <w:bCs/>
          <w:sz w:val="20"/>
          <w:szCs w:val="20"/>
        </w:rPr>
        <w:t>, 293-316.</w:t>
      </w:r>
    </w:p>
    <w:p w14:paraId="7766F8ED" w14:textId="77777777" w:rsidR="005D6F1E" w:rsidRPr="00FD3F4D" w:rsidRDefault="005D6F1E" w:rsidP="004E6593">
      <w:pPr>
        <w:tabs>
          <w:tab w:val="left" w:pos="1548"/>
        </w:tabs>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bCs/>
          <w:sz w:val="20"/>
          <w:szCs w:val="20"/>
        </w:rPr>
        <w:lastRenderedPageBreak/>
        <w:t>KASAPOĞLU 2012</w:t>
      </w:r>
      <w:r w:rsidR="004E6593" w:rsidRPr="00FD3F4D">
        <w:rPr>
          <w:rFonts w:ascii="Times New Roman" w:hAnsi="Times New Roman" w:cs="Times New Roman"/>
          <w:sz w:val="20"/>
          <w:szCs w:val="20"/>
        </w:rPr>
        <w:tab/>
      </w:r>
    </w:p>
    <w:p w14:paraId="4D7D0851" w14:textId="7504E86D" w:rsidR="004E6593" w:rsidRPr="00FD3F4D" w:rsidRDefault="004E6593" w:rsidP="005D6F1E">
      <w:pPr>
        <w:tabs>
          <w:tab w:val="left" w:pos="1548"/>
        </w:tabs>
        <w:spacing w:before="120" w:line="312" w:lineRule="auto"/>
        <w:jc w:val="both"/>
        <w:rPr>
          <w:rFonts w:ascii="Times New Roman" w:hAnsi="Times New Roman" w:cs="Times New Roman"/>
          <w:bCs/>
          <w:sz w:val="20"/>
          <w:szCs w:val="20"/>
        </w:rPr>
      </w:pPr>
      <w:proofErr w:type="spellStart"/>
      <w:r w:rsidRPr="00FD3F4D">
        <w:rPr>
          <w:rFonts w:ascii="Times New Roman" w:hAnsi="Times New Roman" w:cs="Times New Roman"/>
          <w:sz w:val="20"/>
          <w:szCs w:val="20"/>
        </w:rPr>
        <w:t>Kasapoğlu</w:t>
      </w:r>
      <w:proofErr w:type="spellEnd"/>
      <w:r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H. </w:t>
      </w:r>
      <w:proofErr w:type="spellStart"/>
      <w:r w:rsidRPr="00FD3F4D">
        <w:rPr>
          <w:rFonts w:ascii="Times New Roman" w:hAnsi="Times New Roman" w:cs="Times New Roman"/>
          <w:sz w:val="20"/>
          <w:szCs w:val="20"/>
        </w:rPr>
        <w:t>Kemik</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Objeler</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i/>
          <w:sz w:val="20"/>
          <w:szCs w:val="20"/>
        </w:rPr>
        <w:t>Antik</w:t>
      </w:r>
      <w:proofErr w:type="spellEnd"/>
      <w:r w:rsidRPr="00FD3F4D">
        <w:rPr>
          <w:rFonts w:ascii="Times New Roman" w:hAnsi="Times New Roman" w:cs="Times New Roman"/>
          <w:i/>
          <w:sz w:val="20"/>
          <w:szCs w:val="20"/>
        </w:rPr>
        <w:t xml:space="preserve"> </w:t>
      </w:r>
      <w:proofErr w:type="spellStart"/>
      <w:r w:rsidRPr="00FD3F4D">
        <w:rPr>
          <w:rFonts w:ascii="Times New Roman" w:hAnsi="Times New Roman" w:cs="Times New Roman"/>
          <w:i/>
          <w:sz w:val="20"/>
          <w:szCs w:val="20"/>
        </w:rPr>
        <w:t>Troas’ın</w:t>
      </w:r>
      <w:proofErr w:type="spellEnd"/>
      <w:r w:rsidRPr="00FD3F4D">
        <w:rPr>
          <w:rFonts w:ascii="Times New Roman" w:hAnsi="Times New Roman" w:cs="Times New Roman"/>
          <w:i/>
          <w:sz w:val="20"/>
          <w:szCs w:val="20"/>
        </w:rPr>
        <w:t xml:space="preserve"> </w:t>
      </w:r>
      <w:proofErr w:type="spellStart"/>
      <w:r w:rsidRPr="00FD3F4D">
        <w:rPr>
          <w:rFonts w:ascii="Times New Roman" w:hAnsi="Times New Roman" w:cs="Times New Roman"/>
          <w:i/>
          <w:sz w:val="20"/>
          <w:szCs w:val="20"/>
        </w:rPr>
        <w:t>Parlayan</w:t>
      </w:r>
      <w:proofErr w:type="spellEnd"/>
      <w:r w:rsidRPr="00FD3F4D">
        <w:rPr>
          <w:rFonts w:ascii="Times New Roman" w:hAnsi="Times New Roman" w:cs="Times New Roman"/>
          <w:i/>
          <w:sz w:val="20"/>
          <w:szCs w:val="20"/>
        </w:rPr>
        <w:t xml:space="preserve"> </w:t>
      </w:r>
      <w:proofErr w:type="spellStart"/>
      <w:r w:rsidRPr="00FD3F4D">
        <w:rPr>
          <w:rFonts w:ascii="Times New Roman" w:hAnsi="Times New Roman" w:cs="Times New Roman"/>
          <w:i/>
          <w:sz w:val="20"/>
          <w:szCs w:val="20"/>
        </w:rPr>
        <w:t>Kenti</w:t>
      </w:r>
      <w:proofErr w:type="spellEnd"/>
      <w:r w:rsidRPr="00FD3F4D">
        <w:rPr>
          <w:rFonts w:ascii="Times New Roman" w:hAnsi="Times New Roman" w:cs="Times New Roman"/>
          <w:i/>
          <w:sz w:val="20"/>
          <w:szCs w:val="20"/>
        </w:rPr>
        <w:t xml:space="preserve"> </w:t>
      </w:r>
      <w:proofErr w:type="spellStart"/>
      <w:r w:rsidRPr="00FD3F4D">
        <w:rPr>
          <w:rFonts w:ascii="Times New Roman" w:hAnsi="Times New Roman" w:cs="Times New Roman"/>
          <w:i/>
          <w:sz w:val="20"/>
          <w:szCs w:val="20"/>
        </w:rPr>
        <w:t>Parion</w:t>
      </w:r>
      <w:proofErr w:type="spellEnd"/>
      <w:r w:rsidRPr="00FD3F4D">
        <w:rPr>
          <w:rFonts w:ascii="Times New Roman" w:hAnsi="Times New Roman" w:cs="Times New Roman"/>
          <w:sz w:val="20"/>
          <w:szCs w:val="20"/>
        </w:rPr>
        <w:t xml:space="preserve">, </w:t>
      </w:r>
      <w:r w:rsidR="005D11F3" w:rsidRPr="00FD3F4D">
        <w:rPr>
          <w:rFonts w:ascii="Times New Roman" w:hAnsi="Times New Roman" w:cs="Times New Roman"/>
          <w:sz w:val="20"/>
          <w:szCs w:val="20"/>
        </w:rPr>
        <w:t>(</w:t>
      </w:r>
      <w:r w:rsidRPr="00FD3F4D">
        <w:rPr>
          <w:rFonts w:ascii="Times New Roman" w:hAnsi="Times New Roman" w:cs="Times New Roman"/>
          <w:sz w:val="20"/>
          <w:szCs w:val="20"/>
        </w:rPr>
        <w:t>İstanbul</w:t>
      </w:r>
      <w:r w:rsidR="005D11F3" w:rsidRPr="00FD3F4D">
        <w:rPr>
          <w:rFonts w:ascii="Times New Roman" w:hAnsi="Times New Roman" w:cs="Times New Roman"/>
          <w:sz w:val="20"/>
          <w:szCs w:val="20"/>
        </w:rPr>
        <w:t xml:space="preserve">: </w:t>
      </w:r>
      <w:proofErr w:type="spellStart"/>
      <w:r w:rsidR="005D11F3" w:rsidRPr="00FD3F4D">
        <w:rPr>
          <w:rFonts w:ascii="Times New Roman" w:hAnsi="Times New Roman" w:cs="Times New Roman"/>
          <w:sz w:val="20"/>
          <w:szCs w:val="20"/>
        </w:rPr>
        <w:t>Ege</w:t>
      </w:r>
      <w:proofErr w:type="spellEnd"/>
      <w:r w:rsidR="005D11F3" w:rsidRPr="00FD3F4D">
        <w:rPr>
          <w:rFonts w:ascii="Times New Roman" w:hAnsi="Times New Roman" w:cs="Times New Roman"/>
          <w:sz w:val="20"/>
          <w:szCs w:val="20"/>
        </w:rPr>
        <w:t xml:space="preserve"> </w:t>
      </w:r>
      <w:proofErr w:type="spellStart"/>
      <w:r w:rsidR="005D11F3" w:rsidRPr="00FD3F4D">
        <w:rPr>
          <w:rFonts w:ascii="Times New Roman" w:hAnsi="Times New Roman" w:cs="Times New Roman"/>
          <w:sz w:val="20"/>
          <w:szCs w:val="20"/>
        </w:rPr>
        <w:t>Yayınları</w:t>
      </w:r>
      <w:proofErr w:type="spellEnd"/>
      <w:r w:rsidR="005D11F3" w:rsidRPr="00FD3F4D">
        <w:rPr>
          <w:rFonts w:ascii="Times New Roman" w:hAnsi="Times New Roman" w:cs="Times New Roman"/>
          <w:sz w:val="20"/>
          <w:szCs w:val="20"/>
        </w:rPr>
        <w:t xml:space="preserve">), </w:t>
      </w:r>
      <w:r w:rsidRPr="00FD3F4D">
        <w:rPr>
          <w:rFonts w:ascii="Times New Roman" w:hAnsi="Times New Roman" w:cs="Times New Roman"/>
          <w:sz w:val="20"/>
          <w:szCs w:val="20"/>
        </w:rPr>
        <w:t>171-175.</w:t>
      </w:r>
    </w:p>
    <w:p w14:paraId="7463C629" w14:textId="77777777" w:rsidR="005D6F1E" w:rsidRPr="00FD3F4D" w:rsidRDefault="005D6F1E" w:rsidP="004E6593">
      <w:pPr>
        <w:pStyle w:val="Default"/>
        <w:spacing w:before="120" w:after="120" w:line="312" w:lineRule="auto"/>
        <w:ind w:left="2829" w:hanging="2829"/>
        <w:jc w:val="both"/>
        <w:rPr>
          <w:rFonts w:ascii="Times New Roman" w:eastAsia="LiberationSerif-Italic" w:hAnsi="Times New Roman" w:cs="Times New Roman"/>
          <w:bCs/>
          <w:color w:val="auto"/>
          <w:sz w:val="20"/>
          <w:szCs w:val="20"/>
        </w:rPr>
      </w:pPr>
      <w:r w:rsidRPr="00FD3F4D">
        <w:rPr>
          <w:rFonts w:ascii="Times New Roman" w:eastAsia="LiberationSerif-Italic" w:hAnsi="Times New Roman" w:cs="Times New Roman"/>
          <w:color w:val="auto"/>
          <w:sz w:val="20"/>
          <w:szCs w:val="20"/>
        </w:rPr>
        <w:t>KISSEL 1918</w:t>
      </w:r>
      <w:r w:rsidR="004E6593" w:rsidRPr="00FD3F4D">
        <w:rPr>
          <w:rFonts w:ascii="Times New Roman" w:eastAsia="LiberationSerif-Italic" w:hAnsi="Times New Roman" w:cs="Times New Roman"/>
          <w:bCs/>
          <w:color w:val="auto"/>
          <w:sz w:val="20"/>
          <w:szCs w:val="20"/>
        </w:rPr>
        <w:tab/>
      </w:r>
    </w:p>
    <w:p w14:paraId="50B4E138" w14:textId="27BCF966" w:rsidR="004E6593" w:rsidRPr="00FD3F4D" w:rsidRDefault="004E6593" w:rsidP="005D6F1E">
      <w:pPr>
        <w:pStyle w:val="Default"/>
        <w:spacing w:before="120" w:after="120" w:line="312" w:lineRule="auto"/>
        <w:jc w:val="both"/>
        <w:rPr>
          <w:rFonts w:ascii="Times New Roman" w:hAnsi="Times New Roman" w:cs="Times New Roman"/>
          <w:bCs/>
          <w:color w:val="auto"/>
          <w:sz w:val="20"/>
          <w:szCs w:val="20"/>
        </w:rPr>
      </w:pPr>
      <w:r w:rsidRPr="00FD3F4D">
        <w:rPr>
          <w:rFonts w:ascii="Times New Roman" w:eastAsia="LiberationSerif-Italic" w:hAnsi="Times New Roman" w:cs="Times New Roman"/>
          <w:bCs/>
          <w:color w:val="auto"/>
          <w:sz w:val="20"/>
          <w:szCs w:val="20"/>
        </w:rPr>
        <w:t xml:space="preserve">Kissel, </w:t>
      </w:r>
      <w:r w:rsidR="00D74A47" w:rsidRPr="00FD3F4D">
        <w:rPr>
          <w:rFonts w:ascii="Times New Roman" w:eastAsia="LiberationSerif-Italic" w:hAnsi="Times New Roman" w:cs="Times New Roman"/>
          <w:bCs/>
          <w:color w:val="auto"/>
          <w:sz w:val="20"/>
          <w:szCs w:val="20"/>
        </w:rPr>
        <w:t xml:space="preserve">M. L. </w:t>
      </w:r>
      <w:r w:rsidRPr="00FD3F4D">
        <w:rPr>
          <w:rFonts w:ascii="Times New Roman" w:eastAsia="LiberationSerif-Italic" w:hAnsi="Times New Roman" w:cs="Times New Roman"/>
          <w:bCs/>
          <w:color w:val="auto"/>
          <w:sz w:val="20"/>
          <w:szCs w:val="20"/>
        </w:rPr>
        <w:t xml:space="preserve">Ancient Greek Yarn-Making, </w:t>
      </w:r>
      <w:r w:rsidRPr="00FD3F4D">
        <w:rPr>
          <w:rFonts w:ascii="Times New Roman" w:hAnsi="Times New Roman" w:cs="Times New Roman"/>
          <w:bCs/>
          <w:i/>
          <w:iCs/>
          <w:color w:val="auto"/>
          <w:sz w:val="20"/>
          <w:szCs w:val="20"/>
        </w:rPr>
        <w:t xml:space="preserve">The Metropolitan Museum of Art Bulletin, </w:t>
      </w:r>
      <w:r w:rsidRPr="00FD3F4D">
        <w:rPr>
          <w:rFonts w:ascii="Times New Roman" w:hAnsi="Times New Roman" w:cs="Times New Roman"/>
          <w:bCs/>
          <w:color w:val="auto"/>
          <w:sz w:val="20"/>
          <w:szCs w:val="20"/>
        </w:rPr>
        <w:t>Vol. 13, No. 11</w:t>
      </w:r>
      <w:r w:rsidR="005D11F3" w:rsidRPr="00FD3F4D">
        <w:rPr>
          <w:rFonts w:ascii="Times New Roman" w:hAnsi="Times New Roman" w:cs="Times New Roman"/>
          <w:bCs/>
          <w:color w:val="auto"/>
          <w:sz w:val="20"/>
          <w:szCs w:val="20"/>
        </w:rPr>
        <w:t xml:space="preserve">, </w:t>
      </w:r>
      <w:r w:rsidRPr="00FD3F4D">
        <w:rPr>
          <w:rFonts w:ascii="Times New Roman" w:hAnsi="Times New Roman" w:cs="Times New Roman"/>
          <w:bCs/>
          <w:color w:val="auto"/>
          <w:sz w:val="20"/>
          <w:szCs w:val="20"/>
        </w:rPr>
        <w:t>235-237.</w:t>
      </w:r>
    </w:p>
    <w:p w14:paraId="22D180DA" w14:textId="77777777" w:rsidR="005D6F1E" w:rsidRPr="00FD3F4D" w:rsidRDefault="005D6F1E" w:rsidP="004E6593">
      <w:pPr>
        <w:pStyle w:val="Default"/>
        <w:spacing w:before="120" w:after="120" w:line="312" w:lineRule="auto"/>
        <w:ind w:left="2829" w:hanging="2829"/>
        <w:jc w:val="both"/>
        <w:rPr>
          <w:rFonts w:ascii="Times New Roman" w:hAnsi="Times New Roman" w:cs="Times New Roman"/>
          <w:color w:val="auto"/>
          <w:sz w:val="20"/>
          <w:szCs w:val="20"/>
        </w:rPr>
      </w:pPr>
      <w:r w:rsidRPr="00FD3F4D">
        <w:rPr>
          <w:rFonts w:ascii="Times New Roman" w:hAnsi="Times New Roman" w:cs="Times New Roman"/>
          <w:color w:val="auto"/>
          <w:sz w:val="20"/>
          <w:szCs w:val="20"/>
        </w:rPr>
        <w:t>KUTBAY 2002</w:t>
      </w:r>
      <w:r w:rsidR="004E6593" w:rsidRPr="00FD3F4D">
        <w:rPr>
          <w:rFonts w:ascii="Times New Roman" w:hAnsi="Times New Roman" w:cs="Times New Roman"/>
          <w:color w:val="auto"/>
          <w:sz w:val="20"/>
          <w:szCs w:val="20"/>
        </w:rPr>
        <w:tab/>
      </w:r>
    </w:p>
    <w:p w14:paraId="4630FA5C" w14:textId="24D2B5AF" w:rsidR="004E6593" w:rsidRPr="00FD3F4D" w:rsidRDefault="004E6593" w:rsidP="005D6F1E">
      <w:pPr>
        <w:pStyle w:val="Default"/>
        <w:spacing w:before="120" w:after="120" w:line="312" w:lineRule="auto"/>
        <w:jc w:val="both"/>
        <w:rPr>
          <w:rFonts w:ascii="Times New Roman" w:hAnsi="Times New Roman" w:cs="Times New Roman"/>
          <w:color w:val="auto"/>
          <w:sz w:val="20"/>
          <w:szCs w:val="20"/>
        </w:rPr>
      </w:pPr>
      <w:proofErr w:type="spellStart"/>
      <w:r w:rsidRPr="00FD3F4D">
        <w:rPr>
          <w:rFonts w:ascii="Times New Roman" w:hAnsi="Times New Roman" w:cs="Times New Roman"/>
          <w:color w:val="auto"/>
          <w:sz w:val="20"/>
          <w:szCs w:val="20"/>
        </w:rPr>
        <w:t>Kutbay</w:t>
      </w:r>
      <w:proofErr w:type="spellEnd"/>
      <w:r w:rsidRPr="00FD3F4D">
        <w:rPr>
          <w:rFonts w:ascii="Times New Roman" w:hAnsi="Times New Roman" w:cs="Times New Roman"/>
          <w:color w:val="auto"/>
          <w:sz w:val="20"/>
          <w:szCs w:val="20"/>
        </w:rPr>
        <w:t xml:space="preserve">, </w:t>
      </w:r>
      <w:r w:rsidR="00D74A47" w:rsidRPr="00FD3F4D">
        <w:rPr>
          <w:rFonts w:ascii="Times New Roman" w:hAnsi="Times New Roman" w:cs="Times New Roman"/>
          <w:color w:val="auto"/>
          <w:sz w:val="20"/>
          <w:szCs w:val="20"/>
        </w:rPr>
        <w:t xml:space="preserve">B., </w:t>
      </w:r>
      <w:r w:rsidRPr="00FD3F4D">
        <w:rPr>
          <w:rFonts w:ascii="Times New Roman" w:hAnsi="Times New Roman" w:cs="Times New Roman"/>
          <w:color w:val="auto"/>
          <w:sz w:val="20"/>
          <w:szCs w:val="20"/>
        </w:rPr>
        <w:t xml:space="preserve">Some Observations on the Female Weaver in Classical Greek Art, </w:t>
      </w:r>
      <w:r w:rsidRPr="00FD3F4D">
        <w:rPr>
          <w:rFonts w:ascii="Times New Roman" w:hAnsi="Times New Roman" w:cs="Times New Roman"/>
          <w:i/>
          <w:iCs/>
          <w:color w:val="auto"/>
          <w:sz w:val="20"/>
          <w:szCs w:val="20"/>
        </w:rPr>
        <w:t>Mediterranean Studies 11</w:t>
      </w:r>
      <w:r w:rsidRPr="00FD3F4D">
        <w:rPr>
          <w:rFonts w:ascii="Times New Roman" w:hAnsi="Times New Roman" w:cs="Times New Roman"/>
          <w:color w:val="auto"/>
          <w:sz w:val="20"/>
          <w:szCs w:val="20"/>
        </w:rPr>
        <w:t>, 19-27.</w:t>
      </w:r>
    </w:p>
    <w:p w14:paraId="2999498B" w14:textId="77777777" w:rsidR="005D6F1E" w:rsidRPr="00FD3F4D" w:rsidRDefault="005D6F1E" w:rsidP="004E6593">
      <w:pPr>
        <w:tabs>
          <w:tab w:val="left" w:pos="1548"/>
        </w:tabs>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LAFLI 2015</w:t>
      </w:r>
      <w:r w:rsidR="004E6593" w:rsidRPr="00FD3F4D">
        <w:rPr>
          <w:rFonts w:ascii="Times New Roman" w:hAnsi="Times New Roman" w:cs="Times New Roman"/>
          <w:sz w:val="20"/>
          <w:szCs w:val="20"/>
        </w:rPr>
        <w:tab/>
      </w:r>
      <w:r w:rsidR="004E6593" w:rsidRPr="00FD3F4D">
        <w:rPr>
          <w:rFonts w:ascii="Times New Roman" w:hAnsi="Times New Roman" w:cs="Times New Roman"/>
          <w:sz w:val="20"/>
          <w:szCs w:val="20"/>
        </w:rPr>
        <w:tab/>
      </w:r>
    </w:p>
    <w:p w14:paraId="60016D2B" w14:textId="76547655" w:rsidR="004E6593" w:rsidRPr="00FD3F4D" w:rsidRDefault="004E6593" w:rsidP="005D6F1E">
      <w:pPr>
        <w:tabs>
          <w:tab w:val="left" w:pos="1548"/>
        </w:tabs>
        <w:spacing w:before="120" w:line="312"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Laflı</w:t>
      </w:r>
      <w:proofErr w:type="spellEnd"/>
      <w:r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E.,</w:t>
      </w:r>
      <w:r w:rsidRPr="00FD3F4D">
        <w:rPr>
          <w:rFonts w:ascii="Times New Roman" w:hAnsi="Times New Roman" w:cs="Times New Roman"/>
          <w:sz w:val="20"/>
          <w:szCs w:val="20"/>
        </w:rPr>
        <w:t xml:space="preserve"> </w:t>
      </w:r>
      <w:proofErr w:type="spellStart"/>
      <w:r w:rsidRPr="00FD3F4D">
        <w:rPr>
          <w:rFonts w:ascii="Times New Roman" w:eastAsia="Times-Bold" w:hAnsi="Times New Roman" w:cs="Times New Roman"/>
          <w:sz w:val="20"/>
          <w:szCs w:val="20"/>
        </w:rPr>
        <w:t>Efes</w:t>
      </w:r>
      <w:proofErr w:type="spellEnd"/>
      <w:r w:rsidRPr="00FD3F4D">
        <w:rPr>
          <w:rFonts w:ascii="Times New Roman" w:eastAsia="Times-Bold" w:hAnsi="Times New Roman" w:cs="Times New Roman"/>
          <w:sz w:val="20"/>
          <w:szCs w:val="20"/>
        </w:rPr>
        <w:t xml:space="preserve"> </w:t>
      </w:r>
      <w:proofErr w:type="spellStart"/>
      <w:r w:rsidRPr="00FD3F4D">
        <w:rPr>
          <w:rFonts w:ascii="Times New Roman" w:eastAsia="Times-Bold" w:hAnsi="Times New Roman" w:cs="Times New Roman"/>
          <w:sz w:val="20"/>
          <w:szCs w:val="20"/>
        </w:rPr>
        <w:t>Müzesi’nden</w:t>
      </w:r>
      <w:proofErr w:type="spellEnd"/>
      <w:r w:rsidRPr="00FD3F4D">
        <w:rPr>
          <w:rFonts w:ascii="Times New Roman" w:eastAsia="Times-Bold" w:hAnsi="Times New Roman" w:cs="Times New Roman"/>
          <w:sz w:val="20"/>
          <w:szCs w:val="20"/>
        </w:rPr>
        <w:t xml:space="preserve"> Yeni Bir </w:t>
      </w:r>
      <w:proofErr w:type="spellStart"/>
      <w:r w:rsidRPr="00FD3F4D">
        <w:rPr>
          <w:rFonts w:ascii="Times New Roman" w:eastAsia="Times-Bold" w:hAnsi="Times New Roman" w:cs="Times New Roman"/>
          <w:sz w:val="20"/>
          <w:szCs w:val="20"/>
        </w:rPr>
        <w:t>Hekateion</w:t>
      </w:r>
      <w:proofErr w:type="spellEnd"/>
      <w:r w:rsidRPr="00FD3F4D">
        <w:rPr>
          <w:rFonts w:ascii="Times New Roman" w:eastAsia="Times-Bold" w:hAnsi="Times New Roman" w:cs="Times New Roman"/>
          <w:sz w:val="20"/>
          <w:szCs w:val="20"/>
        </w:rPr>
        <w:t xml:space="preserve">, </w:t>
      </w:r>
      <w:proofErr w:type="spellStart"/>
      <w:r w:rsidRPr="00FD3F4D">
        <w:rPr>
          <w:rFonts w:ascii="Times New Roman" w:eastAsia="Times-Bold" w:hAnsi="Times New Roman" w:cs="Times New Roman"/>
          <w:i/>
          <w:iCs/>
          <w:sz w:val="20"/>
          <w:szCs w:val="20"/>
        </w:rPr>
        <w:t>Türk</w:t>
      </w:r>
      <w:proofErr w:type="spellEnd"/>
      <w:r w:rsidRPr="00FD3F4D">
        <w:rPr>
          <w:rFonts w:ascii="Times New Roman" w:eastAsia="Times-Bold" w:hAnsi="Times New Roman" w:cs="Times New Roman"/>
          <w:i/>
          <w:iCs/>
          <w:sz w:val="20"/>
          <w:szCs w:val="20"/>
        </w:rPr>
        <w:t xml:space="preserve"> </w:t>
      </w:r>
      <w:proofErr w:type="spellStart"/>
      <w:r w:rsidRPr="00FD3F4D">
        <w:rPr>
          <w:rFonts w:ascii="Times New Roman" w:eastAsia="Times-Bold" w:hAnsi="Times New Roman" w:cs="Times New Roman"/>
          <w:i/>
          <w:iCs/>
          <w:sz w:val="20"/>
          <w:szCs w:val="20"/>
        </w:rPr>
        <w:t>Eskiçağ</w:t>
      </w:r>
      <w:proofErr w:type="spellEnd"/>
      <w:r w:rsidRPr="00FD3F4D">
        <w:rPr>
          <w:rFonts w:ascii="Times New Roman" w:eastAsia="Times-Bold" w:hAnsi="Times New Roman" w:cs="Times New Roman"/>
          <w:i/>
          <w:iCs/>
          <w:sz w:val="20"/>
          <w:szCs w:val="20"/>
        </w:rPr>
        <w:t xml:space="preserve"> </w:t>
      </w:r>
      <w:proofErr w:type="spellStart"/>
      <w:r w:rsidRPr="00FD3F4D">
        <w:rPr>
          <w:rFonts w:ascii="Times New Roman" w:eastAsia="Times-Bold" w:hAnsi="Times New Roman" w:cs="Times New Roman"/>
          <w:i/>
          <w:iCs/>
          <w:sz w:val="20"/>
          <w:szCs w:val="20"/>
        </w:rPr>
        <w:t>Bilimleri</w:t>
      </w:r>
      <w:proofErr w:type="spellEnd"/>
      <w:r w:rsidRPr="00FD3F4D">
        <w:rPr>
          <w:rFonts w:ascii="Times New Roman" w:eastAsia="Times-Bold" w:hAnsi="Times New Roman" w:cs="Times New Roman"/>
          <w:i/>
          <w:iCs/>
          <w:sz w:val="20"/>
          <w:szCs w:val="20"/>
        </w:rPr>
        <w:t xml:space="preserve"> </w:t>
      </w:r>
      <w:proofErr w:type="spellStart"/>
      <w:r w:rsidRPr="00FD3F4D">
        <w:rPr>
          <w:rFonts w:ascii="Times New Roman" w:eastAsia="Times-Bold" w:hAnsi="Times New Roman" w:cs="Times New Roman"/>
          <w:i/>
          <w:iCs/>
          <w:sz w:val="20"/>
          <w:szCs w:val="20"/>
        </w:rPr>
        <w:t>Enstitüsü</w:t>
      </w:r>
      <w:proofErr w:type="spellEnd"/>
      <w:r w:rsidRPr="00FD3F4D">
        <w:rPr>
          <w:rFonts w:ascii="Times New Roman" w:eastAsia="Times-Bold" w:hAnsi="Times New Roman" w:cs="Times New Roman"/>
          <w:sz w:val="20"/>
          <w:szCs w:val="20"/>
        </w:rPr>
        <w:t xml:space="preserve"> </w:t>
      </w:r>
      <w:r w:rsidRPr="00FD3F4D">
        <w:rPr>
          <w:rFonts w:ascii="Times New Roman" w:eastAsia="Times-Bold" w:hAnsi="Times New Roman" w:cs="Times New Roman"/>
          <w:i/>
          <w:iCs/>
          <w:sz w:val="20"/>
          <w:szCs w:val="20"/>
        </w:rPr>
        <w:t>40</w:t>
      </w:r>
      <w:r w:rsidRPr="00FD3F4D">
        <w:rPr>
          <w:rFonts w:ascii="Times New Roman" w:eastAsia="Times-Bold" w:hAnsi="Times New Roman" w:cs="Times New Roman"/>
          <w:sz w:val="20"/>
          <w:szCs w:val="20"/>
        </w:rPr>
        <w:t>,</w:t>
      </w:r>
      <w:r w:rsidRPr="00FD3F4D">
        <w:rPr>
          <w:rFonts w:ascii="Times New Roman" w:hAnsi="Times New Roman" w:cs="Times New Roman"/>
          <w:sz w:val="20"/>
          <w:szCs w:val="20"/>
        </w:rPr>
        <w:t xml:space="preserve"> 21-23.</w:t>
      </w:r>
    </w:p>
    <w:p w14:paraId="21ED8B3E" w14:textId="77777777" w:rsidR="005D6F1E" w:rsidRPr="00FD3F4D" w:rsidRDefault="005D6F1E" w:rsidP="004E6593">
      <w:pPr>
        <w:spacing w:before="120" w:line="312" w:lineRule="auto"/>
        <w:ind w:left="2832" w:hanging="2832"/>
        <w:jc w:val="both"/>
        <w:rPr>
          <w:rFonts w:ascii="Times New Roman" w:hAnsi="Times New Roman" w:cs="Times New Roman"/>
          <w:b/>
          <w:bCs/>
          <w:sz w:val="20"/>
          <w:szCs w:val="20"/>
        </w:rPr>
      </w:pPr>
      <w:r w:rsidRPr="00FD3F4D">
        <w:rPr>
          <w:rFonts w:ascii="Times New Roman" w:hAnsi="Times New Roman" w:cs="Times New Roman"/>
          <w:sz w:val="20"/>
          <w:szCs w:val="20"/>
        </w:rPr>
        <w:t>LARSSON LOVÉN 2007</w:t>
      </w:r>
      <w:r w:rsidR="004E6593" w:rsidRPr="00FD3F4D">
        <w:rPr>
          <w:rFonts w:ascii="Times New Roman" w:hAnsi="Times New Roman" w:cs="Times New Roman"/>
          <w:b/>
          <w:bCs/>
          <w:sz w:val="20"/>
          <w:szCs w:val="20"/>
        </w:rPr>
        <w:tab/>
      </w:r>
    </w:p>
    <w:p w14:paraId="31C5EAFB" w14:textId="0E45D603" w:rsidR="004E6593" w:rsidRPr="00FD3F4D" w:rsidRDefault="004E6593" w:rsidP="005D6F1E">
      <w:pPr>
        <w:spacing w:before="120" w:line="312" w:lineRule="auto"/>
        <w:jc w:val="both"/>
        <w:rPr>
          <w:rFonts w:ascii="Times New Roman" w:hAnsi="Times New Roman" w:cs="Times New Roman"/>
          <w:sz w:val="20"/>
          <w:szCs w:val="20"/>
        </w:rPr>
      </w:pPr>
      <w:r w:rsidRPr="00FD3F4D">
        <w:rPr>
          <w:rFonts w:ascii="Times New Roman" w:hAnsi="Times New Roman" w:cs="Times New Roman"/>
          <w:bCs/>
          <w:sz w:val="20"/>
          <w:szCs w:val="20"/>
        </w:rPr>
        <w:t xml:space="preserve">Larsson </w:t>
      </w:r>
      <w:proofErr w:type="spellStart"/>
      <w:r w:rsidRPr="00FD3F4D">
        <w:rPr>
          <w:rFonts w:ascii="Times New Roman" w:hAnsi="Times New Roman" w:cs="Times New Roman"/>
          <w:bCs/>
          <w:sz w:val="20"/>
          <w:szCs w:val="20"/>
        </w:rPr>
        <w:t>Lovén</w:t>
      </w:r>
      <w:proofErr w:type="spellEnd"/>
      <w:r w:rsidRPr="00FD3F4D">
        <w:rPr>
          <w:rFonts w:ascii="Times New Roman" w:hAnsi="Times New Roman" w:cs="Times New Roman"/>
          <w:b/>
          <w:bCs/>
          <w:sz w:val="20"/>
          <w:szCs w:val="20"/>
          <w:shd w:val="clear" w:color="auto" w:fill="FFFFFF"/>
        </w:rPr>
        <w:t>,</w:t>
      </w:r>
      <w:r w:rsidR="00D74A47" w:rsidRPr="00FD3F4D">
        <w:rPr>
          <w:rFonts w:ascii="Times New Roman" w:hAnsi="Times New Roman" w:cs="Times New Roman"/>
          <w:bCs/>
          <w:sz w:val="20"/>
          <w:szCs w:val="20"/>
        </w:rPr>
        <w:t xml:space="preserve"> L.,</w:t>
      </w:r>
      <w:r w:rsidRPr="00FD3F4D">
        <w:rPr>
          <w:rFonts w:ascii="Times New Roman" w:hAnsi="Times New Roman" w:cs="Times New Roman"/>
          <w:b/>
          <w:bCs/>
          <w:sz w:val="20"/>
          <w:szCs w:val="20"/>
          <w:shd w:val="clear" w:color="auto" w:fill="FFFFFF"/>
        </w:rPr>
        <w:t xml:space="preserve"> </w:t>
      </w:r>
      <w:r w:rsidRPr="00FD3F4D">
        <w:rPr>
          <w:rFonts w:ascii="Times New Roman" w:hAnsi="Times New Roman" w:cs="Times New Roman"/>
          <w:sz w:val="20"/>
          <w:szCs w:val="20"/>
          <w:shd w:val="clear" w:color="auto" w:fill="FFFFFF"/>
        </w:rPr>
        <w:t xml:space="preserve">Wool Work as a Gender Symbol in Ancient Rome. Roman Textiles and Ancient Sources, </w:t>
      </w:r>
      <w:r w:rsidRPr="00FD3F4D">
        <w:rPr>
          <w:rFonts w:ascii="Times New Roman" w:hAnsi="Times New Roman" w:cs="Times New Roman"/>
          <w:bCs/>
          <w:i/>
          <w:iCs/>
          <w:sz w:val="20"/>
          <w:szCs w:val="20"/>
        </w:rPr>
        <w:t>Ancient Textiles Production, Craft and Society</w:t>
      </w:r>
      <w:r w:rsidRPr="00FD3F4D">
        <w:rPr>
          <w:rFonts w:ascii="Times New Roman" w:hAnsi="Times New Roman" w:cs="Times New Roman"/>
          <w:bCs/>
          <w:sz w:val="20"/>
          <w:szCs w:val="20"/>
        </w:rPr>
        <w:t>,</w:t>
      </w:r>
      <w:r w:rsidRPr="00FD3F4D">
        <w:rPr>
          <w:rFonts w:ascii="Times New Roman" w:hAnsi="Times New Roman" w:cs="Times New Roman"/>
          <w:sz w:val="20"/>
          <w:szCs w:val="20"/>
          <w:shd w:val="clear" w:color="auto" w:fill="FFFFFF"/>
        </w:rPr>
        <w:t xml:space="preserve"> (Oxford</w:t>
      </w:r>
      <w:r w:rsidR="005D11F3" w:rsidRPr="00FD3F4D">
        <w:rPr>
          <w:rFonts w:ascii="Times New Roman" w:hAnsi="Times New Roman" w:cs="Times New Roman"/>
          <w:sz w:val="20"/>
          <w:szCs w:val="20"/>
          <w:shd w:val="clear" w:color="auto" w:fill="FFFFFF"/>
        </w:rPr>
        <w:t>: Oxbow Books</w:t>
      </w:r>
      <w:r w:rsidRPr="00FD3F4D">
        <w:rPr>
          <w:rFonts w:ascii="Times New Roman" w:hAnsi="Times New Roman" w:cs="Times New Roman"/>
          <w:sz w:val="20"/>
          <w:szCs w:val="20"/>
          <w:shd w:val="clear" w:color="auto" w:fill="FFFFFF"/>
        </w:rPr>
        <w:t xml:space="preserve">), </w:t>
      </w:r>
      <w:r w:rsidRPr="00FD3F4D">
        <w:rPr>
          <w:rFonts w:ascii="Times New Roman" w:hAnsi="Times New Roman" w:cs="Times New Roman"/>
          <w:sz w:val="20"/>
          <w:szCs w:val="20"/>
        </w:rPr>
        <w:t>229-236.</w:t>
      </w:r>
    </w:p>
    <w:p w14:paraId="693FD951" w14:textId="77777777" w:rsidR="005D6F1E" w:rsidRPr="00FD3F4D" w:rsidRDefault="005D6F1E" w:rsidP="004E6593">
      <w:pPr>
        <w:autoSpaceDE w:val="0"/>
        <w:autoSpaceDN w:val="0"/>
        <w:adjustRightInd w:val="0"/>
        <w:spacing w:before="120" w:line="312" w:lineRule="auto"/>
        <w:ind w:left="2832" w:hanging="2832"/>
        <w:jc w:val="both"/>
        <w:rPr>
          <w:rFonts w:ascii="Times New Roman" w:hAnsi="Times New Roman" w:cs="Times New Roman"/>
          <w:sz w:val="20"/>
          <w:szCs w:val="20"/>
        </w:rPr>
      </w:pPr>
      <w:r w:rsidRPr="00FD3F4D">
        <w:rPr>
          <w:rFonts w:ascii="Times New Roman" w:hAnsi="Times New Roman" w:cs="Times New Roman"/>
          <w:sz w:val="20"/>
          <w:szCs w:val="20"/>
        </w:rPr>
        <w:t>PRESTON DAY 1984</w:t>
      </w:r>
      <w:r w:rsidR="004E6593" w:rsidRPr="00FD3F4D">
        <w:rPr>
          <w:rFonts w:ascii="Times New Roman" w:hAnsi="Times New Roman" w:cs="Times New Roman"/>
          <w:sz w:val="20"/>
          <w:szCs w:val="20"/>
        </w:rPr>
        <w:tab/>
      </w:r>
    </w:p>
    <w:p w14:paraId="10D4694A" w14:textId="159EC82F" w:rsidR="004E6593" w:rsidRPr="00FD3F4D" w:rsidRDefault="004E6593" w:rsidP="005D6F1E">
      <w:pPr>
        <w:autoSpaceDE w:val="0"/>
        <w:autoSpaceDN w:val="0"/>
        <w:adjustRightInd w:val="0"/>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Preston Day,</w:t>
      </w:r>
      <w:r w:rsidR="00D74A47" w:rsidRPr="00FD3F4D">
        <w:rPr>
          <w:rFonts w:ascii="Times New Roman" w:hAnsi="Times New Roman" w:cs="Times New Roman"/>
          <w:sz w:val="20"/>
          <w:szCs w:val="20"/>
        </w:rPr>
        <w:t xml:space="preserve"> L., </w:t>
      </w:r>
      <w:r w:rsidRPr="00FD3F4D">
        <w:rPr>
          <w:rFonts w:ascii="Times New Roman" w:hAnsi="Times New Roman" w:cs="Times New Roman"/>
          <w:sz w:val="20"/>
          <w:szCs w:val="20"/>
        </w:rPr>
        <w:t>Dog Burials in the Greek World</w:t>
      </w:r>
      <w:r w:rsidRPr="00FD3F4D">
        <w:rPr>
          <w:rFonts w:ascii="Times New Roman" w:hAnsi="Times New Roman" w:cs="Times New Roman"/>
          <w:i/>
          <w:iCs/>
          <w:sz w:val="20"/>
          <w:szCs w:val="20"/>
        </w:rPr>
        <w:t>, American Journal of Archaeology</w:t>
      </w:r>
      <w:r w:rsidR="005D11F3" w:rsidRPr="00FD3F4D">
        <w:rPr>
          <w:rFonts w:ascii="Times New Roman" w:hAnsi="Times New Roman" w:cs="Times New Roman"/>
          <w:i/>
          <w:iCs/>
          <w:sz w:val="20"/>
          <w:szCs w:val="20"/>
        </w:rPr>
        <w:t xml:space="preserve"> </w:t>
      </w:r>
      <w:r w:rsidRPr="00FD3F4D">
        <w:rPr>
          <w:rFonts w:ascii="Times New Roman" w:hAnsi="Times New Roman" w:cs="Times New Roman"/>
          <w:i/>
          <w:iCs/>
          <w:sz w:val="20"/>
          <w:szCs w:val="20"/>
        </w:rPr>
        <w:t>88, No. 1</w:t>
      </w:r>
      <w:r w:rsidR="005D11F3" w:rsidRPr="00FD3F4D">
        <w:rPr>
          <w:rFonts w:ascii="Times New Roman" w:hAnsi="Times New Roman" w:cs="Times New Roman"/>
          <w:i/>
          <w:iCs/>
          <w:sz w:val="20"/>
          <w:szCs w:val="20"/>
        </w:rPr>
        <w:t>,</w:t>
      </w:r>
      <w:r w:rsidRPr="00FD3F4D">
        <w:rPr>
          <w:rFonts w:ascii="Times New Roman" w:hAnsi="Times New Roman" w:cs="Times New Roman"/>
          <w:sz w:val="20"/>
          <w:szCs w:val="20"/>
        </w:rPr>
        <w:t xml:space="preserve"> 21-32.</w:t>
      </w:r>
    </w:p>
    <w:p w14:paraId="096195C8" w14:textId="77777777" w:rsidR="005D6F1E" w:rsidRPr="00FD3F4D" w:rsidRDefault="005D6F1E" w:rsidP="00D74A47">
      <w:pPr>
        <w:autoSpaceDE w:val="0"/>
        <w:autoSpaceDN w:val="0"/>
        <w:adjustRightInd w:val="0"/>
        <w:spacing w:before="120" w:line="360" w:lineRule="auto"/>
        <w:ind w:left="2829" w:hanging="2829"/>
        <w:jc w:val="both"/>
        <w:rPr>
          <w:rFonts w:ascii="Times New Roman" w:hAnsi="Times New Roman" w:cs="Times New Roman"/>
          <w:sz w:val="20"/>
          <w:szCs w:val="20"/>
        </w:rPr>
      </w:pPr>
      <w:r w:rsidRPr="00FD3F4D">
        <w:rPr>
          <w:rFonts w:ascii="Times New Roman" w:hAnsi="Times New Roman" w:cs="Times New Roman"/>
          <w:bCs/>
          <w:sz w:val="20"/>
          <w:szCs w:val="20"/>
        </w:rPr>
        <w:t>RATIU 2016</w:t>
      </w:r>
      <w:r w:rsidR="004E6593" w:rsidRPr="00FD3F4D">
        <w:rPr>
          <w:rFonts w:ascii="Times New Roman" w:hAnsi="Times New Roman" w:cs="Times New Roman"/>
          <w:sz w:val="20"/>
          <w:szCs w:val="20"/>
        </w:rPr>
        <w:tab/>
      </w:r>
    </w:p>
    <w:p w14:paraId="3FD80803" w14:textId="7DADD997" w:rsidR="004E6593" w:rsidRPr="00FD3F4D" w:rsidRDefault="004E6593" w:rsidP="00D74A47">
      <w:pPr>
        <w:autoSpaceDE w:val="0"/>
        <w:autoSpaceDN w:val="0"/>
        <w:adjustRightInd w:val="0"/>
        <w:spacing w:before="120" w:line="360" w:lineRule="auto"/>
        <w:jc w:val="both"/>
        <w:rPr>
          <w:rFonts w:ascii="Times New Roman" w:hAnsi="Times New Roman" w:cs="Times New Roman"/>
          <w:sz w:val="20"/>
          <w:szCs w:val="20"/>
        </w:rPr>
      </w:pPr>
      <w:proofErr w:type="spellStart"/>
      <w:r w:rsidRPr="00FD3F4D">
        <w:rPr>
          <w:rFonts w:ascii="Times New Roman" w:hAnsi="Times New Roman" w:cs="Times New Roman"/>
          <w:bCs/>
          <w:sz w:val="20"/>
          <w:szCs w:val="20"/>
        </w:rPr>
        <w:t>R</w:t>
      </w:r>
      <w:r w:rsidRPr="00FD3F4D">
        <w:rPr>
          <w:rFonts w:ascii="Times New Roman" w:eastAsia="TimesNewRomanPSMT" w:hAnsi="Times New Roman" w:cs="Times New Roman"/>
          <w:bCs/>
          <w:sz w:val="20"/>
          <w:szCs w:val="20"/>
        </w:rPr>
        <w:t>ațiu,</w:t>
      </w:r>
      <w:r w:rsidR="00D74A47" w:rsidRPr="00FD3F4D">
        <w:rPr>
          <w:rFonts w:ascii="Times New Roman" w:eastAsia="TimesNewRomanPSMT" w:hAnsi="Times New Roman" w:cs="Times New Roman"/>
          <w:bCs/>
          <w:sz w:val="20"/>
          <w:szCs w:val="20"/>
        </w:rPr>
        <w:t>A</w:t>
      </w:r>
      <w:proofErr w:type="spellEnd"/>
      <w:r w:rsidR="00D74A47" w:rsidRPr="00FD3F4D">
        <w:rPr>
          <w:rFonts w:ascii="Times New Roman" w:eastAsia="TimesNewRomanPSMT" w:hAnsi="Times New Roman" w:cs="Times New Roman"/>
          <w:bCs/>
          <w:sz w:val="20"/>
          <w:szCs w:val="20"/>
        </w:rPr>
        <w:t xml:space="preserve">., </w:t>
      </w:r>
      <w:r w:rsidRPr="00FD3F4D">
        <w:rPr>
          <w:rFonts w:ascii="Times New Roman" w:hAnsi="Times New Roman" w:cs="Times New Roman"/>
          <w:bCs/>
          <w:sz w:val="20"/>
          <w:szCs w:val="20"/>
        </w:rPr>
        <w:t xml:space="preserve">Venus </w:t>
      </w:r>
      <w:proofErr w:type="spellStart"/>
      <w:r w:rsidRPr="00FD3F4D">
        <w:rPr>
          <w:rFonts w:ascii="Times New Roman" w:hAnsi="Times New Roman" w:cs="Times New Roman"/>
          <w:bCs/>
          <w:sz w:val="20"/>
          <w:szCs w:val="20"/>
        </w:rPr>
        <w:t>Pudica</w:t>
      </w:r>
      <w:proofErr w:type="spellEnd"/>
      <w:r w:rsidRPr="00FD3F4D">
        <w:rPr>
          <w:rFonts w:ascii="Times New Roman" w:hAnsi="Times New Roman" w:cs="Times New Roman"/>
          <w:bCs/>
          <w:sz w:val="20"/>
          <w:szCs w:val="20"/>
        </w:rPr>
        <w:t xml:space="preserve"> on A Bone Distaff from </w:t>
      </w:r>
      <w:proofErr w:type="spellStart"/>
      <w:r w:rsidRPr="00FD3F4D">
        <w:rPr>
          <w:rFonts w:ascii="Times New Roman" w:hAnsi="Times New Roman" w:cs="Times New Roman"/>
          <w:bCs/>
          <w:sz w:val="20"/>
          <w:szCs w:val="20"/>
        </w:rPr>
        <w:t>Capidava</w:t>
      </w:r>
      <w:proofErr w:type="spellEnd"/>
      <w:r w:rsidRPr="00FD3F4D">
        <w:rPr>
          <w:rFonts w:ascii="Times New Roman" w:hAnsi="Times New Roman" w:cs="Times New Roman"/>
          <w:bCs/>
          <w:sz w:val="20"/>
          <w:szCs w:val="20"/>
        </w:rPr>
        <w:t xml:space="preserve">, </w:t>
      </w:r>
      <w:proofErr w:type="spellStart"/>
      <w:r w:rsidRPr="00FD3F4D">
        <w:rPr>
          <w:rFonts w:ascii="Times New Roman" w:hAnsi="Times New Roman" w:cs="Times New Roman"/>
          <w:bCs/>
          <w:i/>
          <w:iCs/>
          <w:sz w:val="20"/>
          <w:szCs w:val="20"/>
        </w:rPr>
        <w:t>Cercetări</w:t>
      </w:r>
      <w:proofErr w:type="spellEnd"/>
      <w:r w:rsidRPr="00FD3F4D">
        <w:rPr>
          <w:rFonts w:ascii="Times New Roman" w:hAnsi="Times New Roman" w:cs="Times New Roman"/>
          <w:bCs/>
          <w:i/>
          <w:iCs/>
          <w:sz w:val="20"/>
          <w:szCs w:val="20"/>
        </w:rPr>
        <w:t xml:space="preserve"> </w:t>
      </w:r>
      <w:proofErr w:type="spellStart"/>
      <w:r w:rsidRPr="00FD3F4D">
        <w:rPr>
          <w:rFonts w:ascii="Times New Roman" w:hAnsi="Times New Roman" w:cs="Times New Roman"/>
          <w:bCs/>
          <w:i/>
          <w:iCs/>
          <w:sz w:val="20"/>
          <w:szCs w:val="20"/>
        </w:rPr>
        <w:t>Arheologice</w:t>
      </w:r>
      <w:proofErr w:type="spellEnd"/>
      <w:r w:rsidR="00D01103" w:rsidRPr="00FD3F4D">
        <w:rPr>
          <w:rFonts w:ascii="Times New Roman" w:hAnsi="Times New Roman" w:cs="Times New Roman"/>
          <w:bCs/>
          <w:i/>
          <w:iCs/>
          <w:sz w:val="20"/>
          <w:szCs w:val="20"/>
        </w:rPr>
        <w:t xml:space="preserve"> </w:t>
      </w:r>
      <w:r w:rsidRPr="00FD3F4D">
        <w:rPr>
          <w:rFonts w:ascii="Times New Roman" w:hAnsi="Times New Roman" w:cs="Times New Roman"/>
          <w:bCs/>
          <w:i/>
          <w:iCs/>
          <w:sz w:val="20"/>
          <w:szCs w:val="20"/>
        </w:rPr>
        <w:t xml:space="preserve">XXIII, </w:t>
      </w:r>
      <w:r w:rsidRPr="00FD3F4D">
        <w:rPr>
          <w:rFonts w:ascii="Times New Roman" w:hAnsi="Times New Roman" w:cs="Times New Roman"/>
          <w:bCs/>
          <w:sz w:val="20"/>
          <w:szCs w:val="20"/>
        </w:rPr>
        <w:t xml:space="preserve"> 137</w:t>
      </w:r>
      <w:r w:rsidRPr="00FD3F4D">
        <w:rPr>
          <w:rFonts w:ascii="Times New Roman" w:eastAsia="TimesNewRomanPSMT" w:hAnsi="Times New Roman" w:cs="Times New Roman"/>
          <w:bCs/>
          <w:sz w:val="20"/>
          <w:szCs w:val="20"/>
        </w:rPr>
        <w:t>–</w:t>
      </w:r>
      <w:r w:rsidRPr="00FD3F4D">
        <w:rPr>
          <w:rFonts w:ascii="Times New Roman" w:hAnsi="Times New Roman" w:cs="Times New Roman"/>
          <w:bCs/>
          <w:sz w:val="20"/>
          <w:szCs w:val="20"/>
        </w:rPr>
        <w:t>150.</w:t>
      </w:r>
    </w:p>
    <w:p w14:paraId="3A881A67" w14:textId="77777777" w:rsidR="005D6F1E" w:rsidRPr="00FD3F4D" w:rsidRDefault="005D6F1E" w:rsidP="004E6593">
      <w:pPr>
        <w:autoSpaceDE w:val="0"/>
        <w:autoSpaceDN w:val="0"/>
        <w:adjustRightInd w:val="0"/>
        <w:spacing w:before="120" w:line="312" w:lineRule="auto"/>
        <w:ind w:left="2829" w:hanging="2829"/>
        <w:jc w:val="both"/>
        <w:rPr>
          <w:rFonts w:ascii="Times New Roman" w:eastAsiaTheme="minorHAnsi" w:hAnsi="Times New Roman" w:cs="Times New Roman"/>
          <w:sz w:val="20"/>
          <w:szCs w:val="20"/>
        </w:rPr>
      </w:pPr>
      <w:r w:rsidRPr="00FD3F4D">
        <w:rPr>
          <w:rFonts w:ascii="Times New Roman" w:eastAsiaTheme="minorHAnsi" w:hAnsi="Times New Roman" w:cs="Times New Roman"/>
          <w:sz w:val="20"/>
          <w:szCs w:val="20"/>
        </w:rPr>
        <w:t>SERGIS 2010</w:t>
      </w:r>
      <w:r w:rsidR="004E6593" w:rsidRPr="00FD3F4D">
        <w:rPr>
          <w:rFonts w:ascii="Times New Roman" w:eastAsiaTheme="minorHAnsi" w:hAnsi="Times New Roman" w:cs="Times New Roman"/>
          <w:sz w:val="20"/>
          <w:szCs w:val="20"/>
        </w:rPr>
        <w:tab/>
      </w:r>
    </w:p>
    <w:p w14:paraId="5DB8238B" w14:textId="3A93830B" w:rsidR="004E6593" w:rsidRPr="00FD3F4D" w:rsidRDefault="004E6593" w:rsidP="005D6F1E">
      <w:pPr>
        <w:autoSpaceDE w:val="0"/>
        <w:autoSpaceDN w:val="0"/>
        <w:adjustRightInd w:val="0"/>
        <w:spacing w:before="120" w:line="312" w:lineRule="auto"/>
        <w:jc w:val="both"/>
        <w:rPr>
          <w:rFonts w:ascii="Times New Roman" w:eastAsiaTheme="minorHAnsi" w:hAnsi="Times New Roman" w:cs="Times New Roman"/>
          <w:sz w:val="20"/>
          <w:szCs w:val="20"/>
        </w:rPr>
      </w:pPr>
      <w:proofErr w:type="spellStart"/>
      <w:r w:rsidRPr="00FD3F4D">
        <w:rPr>
          <w:rFonts w:ascii="Times New Roman" w:eastAsiaTheme="minorHAnsi" w:hAnsi="Times New Roman" w:cs="Times New Roman"/>
          <w:sz w:val="20"/>
          <w:szCs w:val="20"/>
        </w:rPr>
        <w:t>Sergis</w:t>
      </w:r>
      <w:proofErr w:type="spellEnd"/>
      <w:r w:rsidRPr="00FD3F4D">
        <w:rPr>
          <w:rFonts w:ascii="Times New Roman" w:eastAsiaTheme="minorHAnsi" w:hAnsi="Times New Roman" w:cs="Times New Roman"/>
          <w:sz w:val="20"/>
          <w:szCs w:val="20"/>
        </w:rPr>
        <w:t xml:space="preserve">, </w:t>
      </w:r>
      <w:r w:rsidR="00D74A47" w:rsidRPr="00FD3F4D">
        <w:rPr>
          <w:rFonts w:ascii="Times New Roman" w:eastAsiaTheme="minorHAnsi" w:hAnsi="Times New Roman" w:cs="Times New Roman"/>
          <w:sz w:val="20"/>
          <w:szCs w:val="20"/>
        </w:rPr>
        <w:t xml:space="preserve">M.G., </w:t>
      </w:r>
      <w:r w:rsidRPr="00FD3F4D">
        <w:rPr>
          <w:rFonts w:ascii="Times New Roman" w:eastAsiaTheme="minorHAnsi" w:hAnsi="Times New Roman" w:cs="Times New Roman"/>
          <w:sz w:val="20"/>
          <w:szCs w:val="20"/>
        </w:rPr>
        <w:t>Dog Sacrifice in Ancient and Modern Greece: From the Sacrifice Ritual to Dog Torture (</w:t>
      </w:r>
      <w:proofErr w:type="spellStart"/>
      <w:r w:rsidRPr="00FD3F4D">
        <w:rPr>
          <w:rFonts w:ascii="Times New Roman" w:eastAsiaTheme="minorHAnsi" w:hAnsi="Times New Roman" w:cs="Times New Roman"/>
          <w:sz w:val="20"/>
          <w:szCs w:val="20"/>
        </w:rPr>
        <w:t>kynomartyrion</w:t>
      </w:r>
      <w:proofErr w:type="spellEnd"/>
      <w:r w:rsidRPr="00FD3F4D">
        <w:rPr>
          <w:rFonts w:ascii="Times New Roman" w:eastAsiaTheme="minorHAnsi" w:hAnsi="Times New Roman" w:cs="Times New Roman"/>
          <w:sz w:val="20"/>
          <w:szCs w:val="20"/>
        </w:rPr>
        <w:t xml:space="preserve">), </w:t>
      </w:r>
      <w:r w:rsidRPr="00FD3F4D">
        <w:rPr>
          <w:rFonts w:ascii="Times New Roman" w:eastAsiaTheme="minorHAnsi" w:hAnsi="Times New Roman" w:cs="Times New Roman"/>
          <w:i/>
          <w:sz w:val="20"/>
          <w:szCs w:val="20"/>
        </w:rPr>
        <w:t>Folklore 45</w:t>
      </w:r>
      <w:r w:rsidRPr="00FD3F4D">
        <w:rPr>
          <w:rFonts w:ascii="Times New Roman" w:eastAsiaTheme="minorHAnsi" w:hAnsi="Times New Roman" w:cs="Times New Roman"/>
          <w:sz w:val="20"/>
          <w:szCs w:val="20"/>
        </w:rPr>
        <w:t>, 61-88.</w:t>
      </w:r>
    </w:p>
    <w:p w14:paraId="0B139733" w14:textId="77777777" w:rsidR="005D6F1E" w:rsidRPr="00FD3F4D" w:rsidRDefault="005D6F1E" w:rsidP="004E6593">
      <w:pPr>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sz w:val="20"/>
          <w:szCs w:val="20"/>
        </w:rPr>
        <w:t xml:space="preserve">SOURLAS 2017 </w:t>
      </w:r>
      <w:r w:rsidR="004E6593" w:rsidRPr="00FD3F4D">
        <w:rPr>
          <w:rFonts w:ascii="Times New Roman" w:hAnsi="Times New Roman" w:cs="Times New Roman"/>
          <w:sz w:val="20"/>
          <w:szCs w:val="20"/>
        </w:rPr>
        <w:tab/>
      </w:r>
    </w:p>
    <w:p w14:paraId="7C387E22" w14:textId="5F84FE0A" w:rsidR="004E6593" w:rsidRPr="00FD3F4D" w:rsidRDefault="004E6593" w:rsidP="005D6F1E">
      <w:pPr>
        <w:spacing w:before="120" w:line="312" w:lineRule="auto"/>
        <w:ind w:firstLine="6"/>
        <w:jc w:val="both"/>
        <w:rPr>
          <w:rFonts w:ascii="Times New Roman" w:hAnsi="Times New Roman" w:cs="Times New Roman"/>
          <w:sz w:val="20"/>
          <w:szCs w:val="20"/>
        </w:rPr>
      </w:pPr>
      <w:proofErr w:type="spellStart"/>
      <w:r w:rsidRPr="00FD3F4D">
        <w:rPr>
          <w:rFonts w:ascii="Times New Roman" w:hAnsi="Times New Roman" w:cs="Times New Roman"/>
          <w:sz w:val="20"/>
          <w:szCs w:val="20"/>
        </w:rPr>
        <w:t>Sourlas</w:t>
      </w:r>
      <w:proofErr w:type="spellEnd"/>
      <w:r w:rsidRPr="00FD3F4D">
        <w:rPr>
          <w:rFonts w:ascii="Times New Roman" w:hAnsi="Times New Roman" w:cs="Times New Roman"/>
          <w:sz w:val="20"/>
          <w:szCs w:val="20"/>
        </w:rPr>
        <w:t xml:space="preserve">, </w:t>
      </w:r>
      <w:r w:rsidR="00D74A47" w:rsidRPr="00FD3F4D">
        <w:rPr>
          <w:rFonts w:ascii="Times New Roman" w:hAnsi="Times New Roman" w:cs="Times New Roman"/>
          <w:sz w:val="20"/>
          <w:szCs w:val="20"/>
        </w:rPr>
        <w:t xml:space="preserve">D., </w:t>
      </w:r>
      <w:r w:rsidRPr="00FD3F4D">
        <w:rPr>
          <w:rFonts w:ascii="Times New Roman" w:hAnsi="Times New Roman" w:cs="Times New Roman"/>
          <w:sz w:val="20"/>
          <w:szCs w:val="20"/>
        </w:rPr>
        <w:t xml:space="preserve">In Search of Eileithyia and Aphrodite </w:t>
      </w:r>
      <w:proofErr w:type="spellStart"/>
      <w:r w:rsidRPr="00FD3F4D">
        <w:rPr>
          <w:rFonts w:ascii="Times New Roman" w:hAnsi="Times New Roman" w:cs="Times New Roman"/>
          <w:sz w:val="20"/>
          <w:szCs w:val="20"/>
        </w:rPr>
        <w:t>Pandemos</w:t>
      </w:r>
      <w:proofErr w:type="spellEnd"/>
      <w:r w:rsidRPr="00FD3F4D">
        <w:rPr>
          <w:rFonts w:ascii="Times New Roman" w:hAnsi="Times New Roman" w:cs="Times New Roman"/>
          <w:sz w:val="20"/>
          <w:szCs w:val="20"/>
        </w:rPr>
        <w:t>: Two New Classical Reliefs from Athens</w:t>
      </w:r>
      <w:r w:rsidRPr="00FD3F4D">
        <w:rPr>
          <w:rFonts w:ascii="Times New Roman" w:hAnsi="Times New Roman" w:cs="Times New Roman"/>
          <w:bCs/>
          <w:sz w:val="20"/>
          <w:szCs w:val="20"/>
        </w:rPr>
        <w:t>,</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i/>
          <w:iCs/>
          <w:sz w:val="20"/>
          <w:szCs w:val="20"/>
        </w:rPr>
        <w:t>Kulte</w:t>
      </w:r>
      <w:proofErr w:type="spellEnd"/>
      <w:r w:rsidRPr="00FD3F4D">
        <w:rPr>
          <w:rFonts w:ascii="Times New Roman" w:hAnsi="Times New Roman" w:cs="Times New Roman"/>
          <w:i/>
          <w:iCs/>
          <w:sz w:val="20"/>
          <w:szCs w:val="20"/>
        </w:rPr>
        <w:t xml:space="preserve"> und </w:t>
      </w:r>
      <w:proofErr w:type="spellStart"/>
      <w:r w:rsidRPr="00FD3F4D">
        <w:rPr>
          <w:rFonts w:ascii="Times New Roman" w:hAnsi="Times New Roman" w:cs="Times New Roman"/>
          <w:i/>
          <w:iCs/>
          <w:sz w:val="20"/>
          <w:szCs w:val="20"/>
        </w:rPr>
        <w:t>Heiligtümer</w:t>
      </w:r>
      <w:proofErr w:type="spellEnd"/>
      <w:r w:rsidRPr="00FD3F4D">
        <w:rPr>
          <w:rFonts w:ascii="Times New Roman" w:hAnsi="Times New Roman" w:cs="Times New Roman"/>
          <w:i/>
          <w:iCs/>
          <w:sz w:val="20"/>
          <w:szCs w:val="20"/>
        </w:rPr>
        <w:t xml:space="preserve"> in </w:t>
      </w:r>
      <w:proofErr w:type="spellStart"/>
      <w:r w:rsidRPr="00FD3F4D">
        <w:rPr>
          <w:rFonts w:ascii="Times New Roman" w:hAnsi="Times New Roman" w:cs="Times New Roman"/>
          <w:i/>
          <w:iCs/>
          <w:sz w:val="20"/>
          <w:szCs w:val="20"/>
        </w:rPr>
        <w:t>Griechenland</w:t>
      </w:r>
      <w:proofErr w:type="spellEnd"/>
      <w:r w:rsidRPr="00FD3F4D">
        <w:rPr>
          <w:rFonts w:ascii="Times New Roman" w:hAnsi="Times New Roman" w:cs="Times New Roman"/>
          <w:i/>
          <w:iCs/>
          <w:sz w:val="20"/>
          <w:szCs w:val="20"/>
        </w:rPr>
        <w:t xml:space="preserve"> Neue </w:t>
      </w:r>
      <w:proofErr w:type="spellStart"/>
      <w:r w:rsidRPr="00FD3F4D">
        <w:rPr>
          <w:rFonts w:ascii="Times New Roman" w:hAnsi="Times New Roman" w:cs="Times New Roman"/>
          <w:i/>
          <w:iCs/>
          <w:sz w:val="20"/>
          <w:szCs w:val="20"/>
        </w:rPr>
        <w:t>Funde</w:t>
      </w:r>
      <w:proofErr w:type="spellEnd"/>
      <w:r w:rsidRPr="00FD3F4D">
        <w:rPr>
          <w:rFonts w:ascii="Times New Roman" w:hAnsi="Times New Roman" w:cs="Times New Roman"/>
          <w:i/>
          <w:iCs/>
          <w:sz w:val="20"/>
          <w:szCs w:val="20"/>
        </w:rPr>
        <w:t xml:space="preserve"> und </w:t>
      </w:r>
      <w:proofErr w:type="spellStart"/>
      <w:r w:rsidRPr="00FD3F4D">
        <w:rPr>
          <w:rFonts w:ascii="Times New Roman" w:hAnsi="Times New Roman" w:cs="Times New Roman"/>
          <w:i/>
          <w:iCs/>
          <w:sz w:val="20"/>
          <w:szCs w:val="20"/>
        </w:rPr>
        <w:t>Forschungen</w:t>
      </w:r>
      <w:proofErr w:type="spellEnd"/>
      <w:r w:rsidRPr="00FD3F4D">
        <w:rPr>
          <w:rFonts w:ascii="Times New Roman" w:hAnsi="Times New Roman" w:cs="Times New Roman"/>
          <w:sz w:val="20"/>
          <w:szCs w:val="20"/>
        </w:rPr>
        <w:t>,</w:t>
      </w:r>
      <w:r w:rsidR="00D01103" w:rsidRPr="00FD3F4D">
        <w:rPr>
          <w:rFonts w:ascii="Times New Roman" w:hAnsi="Times New Roman" w:cs="Times New Roman"/>
          <w:sz w:val="20"/>
          <w:szCs w:val="20"/>
        </w:rPr>
        <w:t xml:space="preserve"> </w:t>
      </w:r>
      <w:proofErr w:type="spellStart"/>
      <w:r w:rsidR="00D01103" w:rsidRPr="00FD3F4D">
        <w:rPr>
          <w:rFonts w:ascii="Times New Roman" w:hAnsi="Times New Roman" w:cs="Times New Roman"/>
          <w:sz w:val="20"/>
          <w:szCs w:val="20"/>
        </w:rPr>
        <w:t>Beiträge</w:t>
      </w:r>
      <w:proofErr w:type="spellEnd"/>
      <w:r w:rsidR="00D01103" w:rsidRPr="00FD3F4D">
        <w:rPr>
          <w:rFonts w:ascii="Times New Roman" w:hAnsi="Times New Roman" w:cs="Times New Roman"/>
          <w:sz w:val="20"/>
          <w:szCs w:val="20"/>
        </w:rPr>
        <w:t xml:space="preserve"> </w:t>
      </w:r>
      <w:proofErr w:type="spellStart"/>
      <w:r w:rsidR="00D01103" w:rsidRPr="00FD3F4D">
        <w:rPr>
          <w:rFonts w:ascii="Times New Roman" w:hAnsi="Times New Roman" w:cs="Times New Roman"/>
          <w:sz w:val="20"/>
          <w:szCs w:val="20"/>
        </w:rPr>
        <w:t>zur</w:t>
      </w:r>
      <w:proofErr w:type="spellEnd"/>
      <w:r w:rsidR="00D01103" w:rsidRPr="00FD3F4D">
        <w:rPr>
          <w:rFonts w:ascii="Times New Roman" w:hAnsi="Times New Roman" w:cs="Times New Roman"/>
          <w:sz w:val="20"/>
          <w:szCs w:val="20"/>
        </w:rPr>
        <w:t xml:space="preserve"> </w:t>
      </w:r>
      <w:proofErr w:type="spellStart"/>
      <w:r w:rsidR="00D01103" w:rsidRPr="00FD3F4D">
        <w:rPr>
          <w:rFonts w:ascii="Times New Roman" w:hAnsi="Times New Roman" w:cs="Times New Roman"/>
          <w:sz w:val="20"/>
          <w:szCs w:val="20"/>
        </w:rPr>
        <w:t>Archäologie</w:t>
      </w:r>
      <w:proofErr w:type="spellEnd"/>
      <w:r w:rsidR="00D01103" w:rsidRPr="00FD3F4D">
        <w:rPr>
          <w:rFonts w:ascii="Times New Roman" w:hAnsi="Times New Roman" w:cs="Times New Roman"/>
          <w:sz w:val="20"/>
          <w:szCs w:val="20"/>
        </w:rPr>
        <w:t xml:space="preserve"> </w:t>
      </w:r>
      <w:proofErr w:type="spellStart"/>
      <w:r w:rsidR="00D01103" w:rsidRPr="00FD3F4D">
        <w:rPr>
          <w:rFonts w:ascii="Times New Roman" w:hAnsi="Times New Roman" w:cs="Times New Roman"/>
          <w:sz w:val="20"/>
          <w:szCs w:val="20"/>
        </w:rPr>
        <w:t>Griechenlands</w:t>
      </w:r>
      <w:proofErr w:type="spellEnd"/>
      <w:r w:rsidR="00D01103" w:rsidRPr="00FD3F4D">
        <w:rPr>
          <w:rFonts w:ascii="Times New Roman" w:hAnsi="Times New Roman" w:cs="Times New Roman"/>
          <w:sz w:val="20"/>
          <w:szCs w:val="20"/>
        </w:rPr>
        <w:t xml:space="preserve"> 4</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Möhnesee</w:t>
      </w:r>
      <w:proofErr w:type="spellEnd"/>
      <w:r w:rsidR="00D01103" w:rsidRPr="00FD3F4D">
        <w:rPr>
          <w:rFonts w:ascii="Times New Roman" w:hAnsi="Times New Roman" w:cs="Times New Roman"/>
          <w:sz w:val="20"/>
          <w:szCs w:val="20"/>
        </w:rPr>
        <w:t xml:space="preserve">: </w:t>
      </w:r>
      <w:proofErr w:type="spellStart"/>
      <w:r w:rsidR="00D01103" w:rsidRPr="00FD3F4D">
        <w:rPr>
          <w:rFonts w:ascii="Times New Roman" w:hAnsi="Times New Roman" w:cs="Times New Roman"/>
          <w:sz w:val="20"/>
          <w:szCs w:val="20"/>
        </w:rPr>
        <w:t>Bibliopolis</w:t>
      </w:r>
      <w:proofErr w:type="spellEnd"/>
      <w:r w:rsidRPr="00FD3F4D">
        <w:rPr>
          <w:rFonts w:ascii="Times New Roman" w:hAnsi="Times New Roman" w:cs="Times New Roman"/>
          <w:sz w:val="20"/>
          <w:szCs w:val="20"/>
        </w:rPr>
        <w:t>), 163-191.</w:t>
      </w:r>
    </w:p>
    <w:p w14:paraId="6A250979" w14:textId="77777777" w:rsidR="005D6F1E" w:rsidRPr="00FD3F4D" w:rsidRDefault="005D6F1E"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sz w:val="20"/>
          <w:szCs w:val="20"/>
        </w:rPr>
        <w:t>STEMBERGER 2014</w:t>
      </w:r>
      <w:r w:rsidR="004E6593" w:rsidRPr="00FD3F4D">
        <w:rPr>
          <w:rFonts w:ascii="Times New Roman" w:hAnsi="Times New Roman" w:cs="Times New Roman"/>
          <w:sz w:val="20"/>
          <w:szCs w:val="20"/>
        </w:rPr>
        <w:tab/>
      </w:r>
    </w:p>
    <w:p w14:paraId="1E4BDB1C" w14:textId="4BB93A12" w:rsidR="004E6593" w:rsidRPr="00FD3F4D" w:rsidRDefault="004E6593" w:rsidP="005D6F1E">
      <w:pPr>
        <w:autoSpaceDE w:val="0"/>
        <w:autoSpaceDN w:val="0"/>
        <w:adjustRightInd w:val="0"/>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 xml:space="preserve">Stemberger, </w:t>
      </w:r>
      <w:r w:rsidR="00D74A47" w:rsidRPr="00FD3F4D">
        <w:rPr>
          <w:rFonts w:ascii="Times New Roman" w:hAnsi="Times New Roman" w:cs="Times New Roman"/>
          <w:sz w:val="20"/>
          <w:szCs w:val="20"/>
        </w:rPr>
        <w:t xml:space="preserve">K., </w:t>
      </w:r>
      <w:r w:rsidRPr="00FD3F4D">
        <w:rPr>
          <w:rFonts w:ascii="Times New Roman" w:hAnsi="Times New Roman" w:cs="Times New Roman"/>
          <w:sz w:val="20"/>
          <w:szCs w:val="20"/>
        </w:rPr>
        <w:t xml:space="preserve">Identity of Females Buried at Colonia Iulia Emona, </w:t>
      </w:r>
      <w:proofErr w:type="spellStart"/>
      <w:r w:rsidRPr="00FD3F4D">
        <w:rPr>
          <w:rFonts w:ascii="Times New Roman" w:hAnsi="Times New Roman" w:cs="Times New Roman"/>
          <w:i/>
          <w:iCs/>
          <w:sz w:val="20"/>
          <w:szCs w:val="20"/>
        </w:rPr>
        <w:t>Arheo</w:t>
      </w:r>
      <w:proofErr w:type="spellEnd"/>
      <w:r w:rsidRPr="00FD3F4D">
        <w:rPr>
          <w:rFonts w:ascii="Times New Roman" w:hAnsi="Times New Roman" w:cs="Times New Roman"/>
          <w:i/>
          <w:iCs/>
          <w:sz w:val="20"/>
          <w:szCs w:val="20"/>
        </w:rPr>
        <w:t xml:space="preserve"> 31</w:t>
      </w:r>
      <w:r w:rsidRPr="00FD3F4D">
        <w:rPr>
          <w:rFonts w:ascii="Times New Roman" w:hAnsi="Times New Roman" w:cs="Times New Roman"/>
          <w:sz w:val="20"/>
          <w:szCs w:val="20"/>
        </w:rPr>
        <w:t>,</w:t>
      </w:r>
      <w:r w:rsidR="00D01103" w:rsidRPr="00FD3F4D">
        <w:rPr>
          <w:rFonts w:ascii="Times New Roman" w:hAnsi="Times New Roman" w:cs="Times New Roman"/>
          <w:sz w:val="20"/>
          <w:szCs w:val="20"/>
        </w:rPr>
        <w:t xml:space="preserve"> </w:t>
      </w:r>
      <w:r w:rsidRPr="00FD3F4D">
        <w:rPr>
          <w:rFonts w:ascii="Times New Roman" w:hAnsi="Times New Roman" w:cs="Times New Roman"/>
          <w:sz w:val="20"/>
          <w:szCs w:val="20"/>
        </w:rPr>
        <w:t>69-81.</w:t>
      </w:r>
    </w:p>
    <w:p w14:paraId="15DA730F" w14:textId="77777777" w:rsidR="005D6F1E" w:rsidRPr="00FD3F4D" w:rsidRDefault="005D6F1E"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bCs/>
          <w:sz w:val="20"/>
          <w:szCs w:val="20"/>
        </w:rPr>
        <w:t>TALLOEN 2019</w:t>
      </w:r>
      <w:r w:rsidR="004E6593" w:rsidRPr="00FD3F4D">
        <w:rPr>
          <w:rFonts w:ascii="Times New Roman" w:hAnsi="Times New Roman" w:cs="Times New Roman"/>
          <w:sz w:val="20"/>
          <w:szCs w:val="20"/>
        </w:rPr>
        <w:tab/>
      </w:r>
    </w:p>
    <w:p w14:paraId="5F218548" w14:textId="05050778" w:rsidR="004E6593" w:rsidRPr="00FD3F4D" w:rsidRDefault="004E6593" w:rsidP="005D6F1E">
      <w:pPr>
        <w:autoSpaceDE w:val="0"/>
        <w:autoSpaceDN w:val="0"/>
        <w:adjustRightInd w:val="0"/>
        <w:spacing w:before="120" w:line="312"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Talloen,</w:t>
      </w:r>
      <w:r w:rsidR="00D74A47" w:rsidRPr="00FD3F4D">
        <w:rPr>
          <w:rFonts w:ascii="Times New Roman" w:hAnsi="Times New Roman" w:cs="Times New Roman"/>
          <w:sz w:val="20"/>
          <w:szCs w:val="20"/>
        </w:rPr>
        <w:t>P</w:t>
      </w:r>
      <w:proofErr w:type="spellEnd"/>
      <w:r w:rsidR="00D74A47"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Katalog</w:t>
      </w:r>
      <w:proofErr w:type="spellEnd"/>
      <w:r w:rsidRPr="00FD3F4D">
        <w:rPr>
          <w:rFonts w:ascii="Times New Roman" w:hAnsi="Times New Roman" w:cs="Times New Roman"/>
          <w:b/>
          <w:bCs/>
          <w:sz w:val="20"/>
          <w:szCs w:val="20"/>
        </w:rPr>
        <w:t xml:space="preserve"> </w:t>
      </w:r>
      <w:r w:rsidRPr="00FD3F4D">
        <w:rPr>
          <w:rFonts w:ascii="Times New Roman" w:hAnsi="Times New Roman" w:cs="Times New Roman"/>
          <w:bCs/>
          <w:sz w:val="20"/>
          <w:szCs w:val="20"/>
        </w:rPr>
        <w:t xml:space="preserve">Catalogue 220, </w:t>
      </w:r>
      <w:proofErr w:type="spellStart"/>
      <w:r w:rsidRPr="00FD3F4D">
        <w:rPr>
          <w:rFonts w:ascii="Times New Roman" w:hAnsi="Times New Roman" w:cs="Times New Roman"/>
          <w:bCs/>
          <w:sz w:val="20"/>
          <w:szCs w:val="20"/>
        </w:rPr>
        <w:t>Öreke</w:t>
      </w:r>
      <w:proofErr w:type="spellEnd"/>
      <w:r w:rsidRPr="00FD3F4D">
        <w:rPr>
          <w:rFonts w:ascii="Times New Roman" w:hAnsi="Times New Roman" w:cs="Times New Roman"/>
          <w:sz w:val="20"/>
          <w:szCs w:val="20"/>
        </w:rPr>
        <w:t xml:space="preserve">, </w:t>
      </w:r>
      <w:r w:rsidRPr="00FD3F4D">
        <w:rPr>
          <w:rFonts w:ascii="Times New Roman" w:hAnsi="Times New Roman" w:cs="Times New Roman"/>
          <w:i/>
          <w:sz w:val="20"/>
          <w:szCs w:val="20"/>
        </w:rPr>
        <w:t xml:space="preserve">Bir </w:t>
      </w:r>
      <w:proofErr w:type="spellStart"/>
      <w:r w:rsidRPr="00FD3F4D">
        <w:rPr>
          <w:rFonts w:ascii="Times New Roman" w:hAnsi="Times New Roman" w:cs="Times New Roman"/>
          <w:i/>
          <w:sz w:val="20"/>
          <w:szCs w:val="20"/>
        </w:rPr>
        <w:t>Zamanlar</w:t>
      </w:r>
      <w:proofErr w:type="spellEnd"/>
      <w:r w:rsidRPr="00FD3F4D">
        <w:rPr>
          <w:rFonts w:ascii="Times New Roman" w:hAnsi="Times New Roman" w:cs="Times New Roman"/>
          <w:i/>
          <w:sz w:val="20"/>
          <w:szCs w:val="20"/>
        </w:rPr>
        <w:t xml:space="preserve"> </w:t>
      </w:r>
      <w:proofErr w:type="spellStart"/>
      <w:r w:rsidRPr="00FD3F4D">
        <w:rPr>
          <w:rFonts w:ascii="Times New Roman" w:hAnsi="Times New Roman" w:cs="Times New Roman"/>
          <w:i/>
          <w:sz w:val="20"/>
          <w:szCs w:val="20"/>
        </w:rPr>
        <w:t>Toroslar’da</w:t>
      </w:r>
      <w:proofErr w:type="spellEnd"/>
      <w:r w:rsidRPr="00FD3F4D">
        <w:rPr>
          <w:rFonts w:ascii="Times New Roman" w:hAnsi="Times New Roman" w:cs="Times New Roman"/>
          <w:i/>
          <w:sz w:val="20"/>
          <w:szCs w:val="20"/>
        </w:rPr>
        <w:t xml:space="preserve"> </w:t>
      </w:r>
      <w:proofErr w:type="spellStart"/>
      <w:r w:rsidRPr="00FD3F4D">
        <w:rPr>
          <w:rFonts w:ascii="Times New Roman" w:hAnsi="Times New Roman" w:cs="Times New Roman"/>
          <w:i/>
          <w:sz w:val="20"/>
          <w:szCs w:val="20"/>
        </w:rPr>
        <w:t>Sagalossos</w:t>
      </w:r>
      <w:proofErr w:type="spellEnd"/>
      <w:r w:rsidRPr="00FD3F4D">
        <w:rPr>
          <w:rFonts w:ascii="Times New Roman" w:hAnsi="Times New Roman" w:cs="Times New Roman"/>
          <w:i/>
          <w:sz w:val="20"/>
          <w:szCs w:val="20"/>
        </w:rPr>
        <w:t xml:space="preserve"> / Meanwhile in the Mountains: </w:t>
      </w:r>
      <w:proofErr w:type="spellStart"/>
      <w:r w:rsidRPr="00FD3F4D">
        <w:rPr>
          <w:rFonts w:ascii="Times New Roman" w:hAnsi="Times New Roman" w:cs="Times New Roman"/>
          <w:i/>
          <w:sz w:val="20"/>
          <w:szCs w:val="20"/>
        </w:rPr>
        <w:t>Sagalossos</w:t>
      </w:r>
      <w:proofErr w:type="spellEnd"/>
      <w:r w:rsidRPr="00FD3F4D">
        <w:rPr>
          <w:rFonts w:ascii="Times New Roman" w:hAnsi="Times New Roman" w:cs="Times New Roman"/>
          <w:sz w:val="20"/>
          <w:szCs w:val="20"/>
        </w:rPr>
        <w:t>, (</w:t>
      </w:r>
      <w:r w:rsidR="00D01103" w:rsidRPr="00FD3F4D">
        <w:rPr>
          <w:rFonts w:ascii="Times New Roman" w:hAnsi="Times New Roman" w:cs="Times New Roman"/>
          <w:sz w:val="20"/>
          <w:szCs w:val="20"/>
        </w:rPr>
        <w:t>İstanbul:</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Yapı</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Kredi</w:t>
      </w:r>
      <w:proofErr w:type="spellEnd"/>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Yayınları</w:t>
      </w:r>
      <w:proofErr w:type="spellEnd"/>
      <w:r w:rsidR="00D01103" w:rsidRPr="00FD3F4D">
        <w:rPr>
          <w:rFonts w:ascii="Times New Roman" w:hAnsi="Times New Roman" w:cs="Times New Roman"/>
          <w:sz w:val="20"/>
          <w:szCs w:val="20"/>
        </w:rPr>
        <w:t>), 464.</w:t>
      </w:r>
    </w:p>
    <w:p w14:paraId="127723D3" w14:textId="23103351" w:rsidR="005D6F1E" w:rsidRPr="00FD3F4D" w:rsidRDefault="00B57936"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sz w:val="20"/>
          <w:szCs w:val="20"/>
        </w:rPr>
        <w:t xml:space="preserve">SUÁREZ DE LA </w:t>
      </w:r>
      <w:r w:rsidR="005D6F1E" w:rsidRPr="00FD3F4D">
        <w:rPr>
          <w:rFonts w:ascii="Times New Roman" w:hAnsi="Times New Roman" w:cs="Times New Roman"/>
          <w:sz w:val="20"/>
          <w:szCs w:val="20"/>
        </w:rPr>
        <w:t>TORRE 2019</w:t>
      </w:r>
      <w:r w:rsidR="004E6593" w:rsidRPr="00FD3F4D">
        <w:rPr>
          <w:rFonts w:ascii="Times New Roman" w:hAnsi="Times New Roman" w:cs="Times New Roman"/>
          <w:sz w:val="20"/>
          <w:szCs w:val="20"/>
        </w:rPr>
        <w:tab/>
      </w:r>
    </w:p>
    <w:p w14:paraId="2402F945" w14:textId="5B558A13" w:rsidR="004E6593" w:rsidRPr="00FD3F4D" w:rsidRDefault="00B57936" w:rsidP="005D6F1E">
      <w:pPr>
        <w:autoSpaceDE w:val="0"/>
        <w:autoSpaceDN w:val="0"/>
        <w:adjustRightInd w:val="0"/>
        <w:spacing w:before="120" w:line="312" w:lineRule="auto"/>
        <w:jc w:val="both"/>
        <w:rPr>
          <w:rFonts w:ascii="Times New Roman" w:hAnsi="Times New Roman" w:cs="Times New Roman"/>
          <w:sz w:val="20"/>
          <w:szCs w:val="20"/>
        </w:rPr>
      </w:pPr>
      <w:r w:rsidRPr="00FD3F4D">
        <w:rPr>
          <w:rFonts w:ascii="Times New Roman" w:hAnsi="Times New Roman" w:cs="Times New Roman"/>
          <w:sz w:val="20"/>
          <w:szCs w:val="20"/>
        </w:rPr>
        <w:t xml:space="preserve">Suárez De La </w:t>
      </w:r>
      <w:r w:rsidR="004E6593" w:rsidRPr="00FD3F4D">
        <w:rPr>
          <w:rFonts w:ascii="Times New Roman" w:hAnsi="Times New Roman" w:cs="Times New Roman"/>
          <w:sz w:val="20"/>
          <w:szCs w:val="20"/>
        </w:rPr>
        <w:t xml:space="preserve">Torre, </w:t>
      </w:r>
      <w:r w:rsidR="00D74A47" w:rsidRPr="00FD3F4D">
        <w:rPr>
          <w:rFonts w:ascii="Times New Roman" w:hAnsi="Times New Roman" w:cs="Times New Roman"/>
          <w:sz w:val="20"/>
          <w:szCs w:val="20"/>
        </w:rPr>
        <w:t xml:space="preserve">E, </w:t>
      </w:r>
      <w:r w:rsidR="004E6593" w:rsidRPr="00FD3F4D">
        <w:rPr>
          <w:rFonts w:ascii="Times New Roman" w:eastAsiaTheme="minorHAnsi" w:hAnsi="Times New Roman" w:cs="Times New Roman"/>
          <w:sz w:val="20"/>
          <w:szCs w:val="20"/>
        </w:rPr>
        <w:t>The Use of Rings in the Greek Magical Papyri</w:t>
      </w:r>
      <w:r w:rsidR="004E6593" w:rsidRPr="00FD3F4D">
        <w:rPr>
          <w:rFonts w:ascii="Times New Roman" w:hAnsi="Times New Roman" w:cs="Times New Roman"/>
          <w:bCs/>
          <w:sz w:val="20"/>
          <w:szCs w:val="20"/>
        </w:rPr>
        <w:t xml:space="preserve">, </w:t>
      </w:r>
      <w:proofErr w:type="spellStart"/>
      <w:r w:rsidR="004E6593" w:rsidRPr="00FD3F4D">
        <w:rPr>
          <w:rFonts w:ascii="Times New Roman" w:eastAsiaTheme="minorHAnsi" w:hAnsi="Times New Roman" w:cs="Times New Roman"/>
          <w:i/>
          <w:iCs/>
          <w:sz w:val="20"/>
          <w:szCs w:val="20"/>
        </w:rPr>
        <w:t>Litterae</w:t>
      </w:r>
      <w:proofErr w:type="spellEnd"/>
      <w:r w:rsidR="004E6593" w:rsidRPr="00FD3F4D">
        <w:rPr>
          <w:rFonts w:ascii="Times New Roman" w:eastAsiaTheme="minorHAnsi" w:hAnsi="Times New Roman" w:cs="Times New Roman"/>
          <w:i/>
          <w:iCs/>
          <w:sz w:val="20"/>
          <w:szCs w:val="20"/>
        </w:rPr>
        <w:t xml:space="preserve"> </w:t>
      </w:r>
      <w:proofErr w:type="spellStart"/>
      <w:r w:rsidR="004E6593" w:rsidRPr="00FD3F4D">
        <w:rPr>
          <w:rFonts w:ascii="Times New Roman" w:eastAsiaTheme="minorHAnsi" w:hAnsi="Times New Roman" w:cs="Times New Roman"/>
          <w:i/>
          <w:iCs/>
          <w:sz w:val="20"/>
          <w:szCs w:val="20"/>
        </w:rPr>
        <w:t>Magicae</w:t>
      </w:r>
      <w:proofErr w:type="spellEnd"/>
      <w:r w:rsidR="004E6593" w:rsidRPr="00FD3F4D">
        <w:rPr>
          <w:rFonts w:ascii="Times New Roman" w:eastAsiaTheme="minorHAnsi" w:hAnsi="Times New Roman" w:cs="Times New Roman"/>
          <w:sz w:val="20"/>
          <w:szCs w:val="20"/>
        </w:rPr>
        <w:t xml:space="preserve">, </w:t>
      </w:r>
      <w:r w:rsidRPr="00FD3F4D">
        <w:rPr>
          <w:rFonts w:ascii="Times New Roman" w:eastAsiaTheme="minorHAnsi" w:hAnsi="Times New Roman" w:cs="Times New Roman"/>
          <w:sz w:val="20"/>
          <w:szCs w:val="20"/>
        </w:rPr>
        <w:t xml:space="preserve">Vol. 2, </w:t>
      </w:r>
      <w:r w:rsidR="004E6593" w:rsidRPr="00FD3F4D">
        <w:rPr>
          <w:rFonts w:ascii="Times New Roman" w:eastAsiaTheme="minorHAnsi" w:hAnsi="Times New Roman" w:cs="Times New Roman"/>
          <w:sz w:val="20"/>
          <w:szCs w:val="20"/>
        </w:rPr>
        <w:t>(Zaragoza</w:t>
      </w:r>
      <w:r w:rsidRPr="00FD3F4D">
        <w:rPr>
          <w:rFonts w:ascii="Times New Roman" w:eastAsiaTheme="minorHAnsi" w:hAnsi="Times New Roman" w:cs="Times New Roman"/>
          <w:sz w:val="20"/>
          <w:szCs w:val="20"/>
        </w:rPr>
        <w:t>:</w:t>
      </w:r>
      <w:r w:rsidR="004E6593" w:rsidRPr="00FD3F4D">
        <w:rPr>
          <w:rFonts w:ascii="Times New Roman" w:eastAsiaTheme="minorHAnsi" w:hAnsi="Times New Roman" w:cs="Times New Roman"/>
          <w:sz w:val="20"/>
          <w:szCs w:val="20"/>
        </w:rPr>
        <w:t xml:space="preserve"> </w:t>
      </w:r>
      <w:proofErr w:type="spellStart"/>
      <w:r w:rsidR="00D01103" w:rsidRPr="00FD3F4D">
        <w:rPr>
          <w:rFonts w:ascii="Times New Roman" w:eastAsiaTheme="minorHAnsi" w:hAnsi="Times New Roman" w:cs="Times New Roman"/>
          <w:sz w:val="20"/>
          <w:szCs w:val="20"/>
        </w:rPr>
        <w:t>Libros</w:t>
      </w:r>
      <w:proofErr w:type="spellEnd"/>
      <w:r w:rsidR="00D01103" w:rsidRPr="00FD3F4D">
        <w:rPr>
          <w:rFonts w:ascii="Times New Roman" w:eastAsiaTheme="minorHAnsi" w:hAnsi="Times New Roman" w:cs="Times New Roman"/>
          <w:sz w:val="20"/>
          <w:szCs w:val="20"/>
        </w:rPr>
        <w:t xml:space="preserve"> Portico</w:t>
      </w:r>
      <w:r w:rsidR="004E6593" w:rsidRPr="00FD3F4D">
        <w:rPr>
          <w:rFonts w:ascii="Times New Roman" w:eastAsiaTheme="minorHAnsi" w:hAnsi="Times New Roman" w:cs="Times New Roman"/>
          <w:sz w:val="20"/>
          <w:szCs w:val="20"/>
        </w:rPr>
        <w:t>), 211-232.</w:t>
      </w:r>
    </w:p>
    <w:p w14:paraId="494F186E" w14:textId="77777777" w:rsidR="005D6F1E" w:rsidRPr="00FD3F4D" w:rsidRDefault="005D6F1E"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sz w:val="20"/>
          <w:szCs w:val="20"/>
        </w:rPr>
        <w:t>TORLAK 2019</w:t>
      </w:r>
      <w:r w:rsidR="004E6593" w:rsidRPr="00FD3F4D">
        <w:rPr>
          <w:rFonts w:ascii="Times New Roman" w:hAnsi="Times New Roman" w:cs="Times New Roman"/>
          <w:sz w:val="20"/>
          <w:szCs w:val="20"/>
        </w:rPr>
        <w:tab/>
      </w:r>
    </w:p>
    <w:p w14:paraId="212184F0" w14:textId="4AA209C4" w:rsidR="004E6593" w:rsidRPr="00FD3F4D" w:rsidRDefault="004E6593" w:rsidP="00DE23DD">
      <w:pPr>
        <w:autoSpaceDE w:val="0"/>
        <w:autoSpaceDN w:val="0"/>
        <w:adjustRightInd w:val="0"/>
        <w:spacing w:before="120" w:line="312" w:lineRule="auto"/>
        <w:jc w:val="both"/>
        <w:rPr>
          <w:rFonts w:ascii="Times New Roman" w:hAnsi="Times New Roman" w:cs="Times New Roman"/>
          <w:sz w:val="20"/>
          <w:szCs w:val="20"/>
        </w:rPr>
      </w:pPr>
      <w:proofErr w:type="spellStart"/>
      <w:r w:rsidRPr="00FD3F4D">
        <w:rPr>
          <w:rFonts w:ascii="Times New Roman" w:hAnsi="Times New Roman" w:cs="Times New Roman"/>
          <w:sz w:val="20"/>
          <w:szCs w:val="20"/>
        </w:rPr>
        <w:t>Torlak</w:t>
      </w:r>
      <w:proofErr w:type="spellEnd"/>
      <w:r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A.,</w:t>
      </w:r>
      <w:r w:rsidRPr="00FD3F4D">
        <w:rPr>
          <w:rFonts w:ascii="Times New Roman" w:hAnsi="Times New Roman" w:cs="Times New Roman"/>
          <w:sz w:val="20"/>
          <w:szCs w:val="20"/>
        </w:rPr>
        <w:t xml:space="preserve"> </w:t>
      </w:r>
      <w:proofErr w:type="spellStart"/>
      <w:r w:rsidRPr="00FD3F4D">
        <w:rPr>
          <w:rFonts w:ascii="Times New Roman" w:hAnsi="Times New Roman" w:cs="Times New Roman"/>
          <w:sz w:val="20"/>
          <w:szCs w:val="20"/>
        </w:rPr>
        <w:t>Hekata</w:t>
      </w:r>
      <w:proofErr w:type="spellEnd"/>
      <w:r w:rsidRPr="00FD3F4D">
        <w:rPr>
          <w:rFonts w:ascii="Times New Roman" w:hAnsi="Times New Roman" w:cs="Times New Roman"/>
          <w:sz w:val="20"/>
          <w:szCs w:val="20"/>
        </w:rPr>
        <w:t xml:space="preserve"> Trivia </w:t>
      </w:r>
      <w:proofErr w:type="spellStart"/>
      <w:r w:rsidRPr="00FD3F4D">
        <w:rPr>
          <w:rFonts w:ascii="Times New Roman" w:hAnsi="Times New Roman" w:cs="Times New Roman"/>
          <w:sz w:val="20"/>
          <w:szCs w:val="20"/>
        </w:rPr>
        <w:t>Iz</w:t>
      </w:r>
      <w:proofErr w:type="spellEnd"/>
      <w:r w:rsidRPr="00FD3F4D">
        <w:rPr>
          <w:rFonts w:ascii="Times New Roman" w:hAnsi="Times New Roman" w:cs="Times New Roman"/>
          <w:sz w:val="20"/>
          <w:szCs w:val="20"/>
        </w:rPr>
        <w:t xml:space="preserve"> Salone, </w:t>
      </w:r>
      <w:proofErr w:type="spellStart"/>
      <w:r w:rsidRPr="00FD3F4D">
        <w:rPr>
          <w:rFonts w:ascii="Times New Roman" w:hAnsi="Times New Roman" w:cs="Times New Roman"/>
          <w:i/>
          <w:iCs/>
          <w:sz w:val="20"/>
          <w:szCs w:val="20"/>
        </w:rPr>
        <w:t>Cambijev</w:t>
      </w:r>
      <w:proofErr w:type="spellEnd"/>
      <w:r w:rsidRPr="00FD3F4D">
        <w:rPr>
          <w:rFonts w:ascii="Times New Roman" w:hAnsi="Times New Roman" w:cs="Times New Roman"/>
          <w:i/>
          <w:iCs/>
          <w:sz w:val="20"/>
          <w:szCs w:val="20"/>
        </w:rPr>
        <w:t xml:space="preserve"> </w:t>
      </w:r>
      <w:proofErr w:type="spellStart"/>
      <w:r w:rsidRPr="00FD3F4D">
        <w:rPr>
          <w:rFonts w:ascii="Times New Roman" w:hAnsi="Times New Roman" w:cs="Times New Roman"/>
          <w:i/>
          <w:iCs/>
          <w:sz w:val="20"/>
          <w:szCs w:val="20"/>
        </w:rPr>
        <w:t>Zbornik</w:t>
      </w:r>
      <w:proofErr w:type="spellEnd"/>
      <w:r w:rsidRPr="00FD3F4D">
        <w:rPr>
          <w:rFonts w:ascii="Times New Roman" w:hAnsi="Times New Roman" w:cs="Times New Roman"/>
          <w:i/>
          <w:iCs/>
          <w:sz w:val="20"/>
          <w:szCs w:val="20"/>
        </w:rPr>
        <w:t xml:space="preserve"> I</w:t>
      </w:r>
      <w:r w:rsidRPr="00FD3F4D">
        <w:rPr>
          <w:rFonts w:ascii="Times New Roman" w:hAnsi="Times New Roman" w:cs="Times New Roman"/>
          <w:sz w:val="20"/>
          <w:szCs w:val="20"/>
        </w:rPr>
        <w:t xml:space="preserve">, </w:t>
      </w:r>
      <w:proofErr w:type="spellStart"/>
      <w:r w:rsidR="00DE23DD" w:rsidRPr="00FD3F4D">
        <w:rPr>
          <w:rFonts w:ascii="Times New Roman" w:hAnsi="Times New Roman" w:cs="Times New Roman"/>
          <w:i/>
          <w:iCs/>
          <w:sz w:val="20"/>
          <w:szCs w:val="20"/>
        </w:rPr>
        <w:t>Prilozi</w:t>
      </w:r>
      <w:proofErr w:type="spellEnd"/>
      <w:r w:rsidR="00DE23DD" w:rsidRPr="00FD3F4D">
        <w:rPr>
          <w:rFonts w:ascii="Times New Roman" w:hAnsi="Times New Roman" w:cs="Times New Roman"/>
          <w:i/>
          <w:iCs/>
          <w:sz w:val="20"/>
          <w:szCs w:val="20"/>
        </w:rPr>
        <w:t xml:space="preserve"> </w:t>
      </w:r>
      <w:proofErr w:type="spellStart"/>
      <w:r w:rsidR="00DE23DD" w:rsidRPr="00FD3F4D">
        <w:rPr>
          <w:rFonts w:ascii="Times New Roman" w:hAnsi="Times New Roman" w:cs="Times New Roman"/>
          <w:i/>
          <w:iCs/>
          <w:sz w:val="20"/>
          <w:szCs w:val="20"/>
        </w:rPr>
        <w:t>Povijesti</w:t>
      </w:r>
      <w:proofErr w:type="spellEnd"/>
      <w:r w:rsidR="00DE23DD" w:rsidRPr="00FD3F4D">
        <w:rPr>
          <w:rFonts w:ascii="Times New Roman" w:hAnsi="Times New Roman" w:cs="Times New Roman"/>
          <w:i/>
          <w:iCs/>
          <w:sz w:val="20"/>
          <w:szCs w:val="20"/>
        </w:rPr>
        <w:t xml:space="preserve"> </w:t>
      </w:r>
      <w:proofErr w:type="spellStart"/>
      <w:r w:rsidR="00DE23DD" w:rsidRPr="00FD3F4D">
        <w:rPr>
          <w:rFonts w:ascii="Times New Roman" w:hAnsi="Times New Roman" w:cs="Times New Roman"/>
          <w:i/>
          <w:iCs/>
          <w:sz w:val="20"/>
          <w:szCs w:val="20"/>
        </w:rPr>
        <w:t>Umjetnosti</w:t>
      </w:r>
      <w:proofErr w:type="spellEnd"/>
      <w:r w:rsidR="00DE23DD" w:rsidRPr="00FD3F4D">
        <w:rPr>
          <w:rFonts w:ascii="Times New Roman" w:hAnsi="Times New Roman" w:cs="Times New Roman"/>
          <w:i/>
          <w:iCs/>
          <w:sz w:val="20"/>
          <w:szCs w:val="20"/>
        </w:rPr>
        <w:t xml:space="preserve"> u </w:t>
      </w:r>
      <w:proofErr w:type="spellStart"/>
      <w:r w:rsidR="00DE23DD" w:rsidRPr="00FD3F4D">
        <w:rPr>
          <w:rFonts w:ascii="Times New Roman" w:hAnsi="Times New Roman" w:cs="Times New Roman"/>
          <w:i/>
          <w:iCs/>
          <w:sz w:val="20"/>
          <w:szCs w:val="20"/>
        </w:rPr>
        <w:t>Dalmaciji</w:t>
      </w:r>
      <w:proofErr w:type="spellEnd"/>
      <w:r w:rsidR="00DE23DD" w:rsidRPr="00FD3F4D">
        <w:rPr>
          <w:rFonts w:ascii="Times New Roman" w:hAnsi="Times New Roman" w:cs="Times New Roman"/>
          <w:i/>
          <w:iCs/>
          <w:sz w:val="20"/>
          <w:szCs w:val="20"/>
        </w:rPr>
        <w:t xml:space="preserve"> 44</w:t>
      </w:r>
      <w:r w:rsidRPr="00FD3F4D">
        <w:rPr>
          <w:rFonts w:ascii="Times New Roman" w:hAnsi="Times New Roman" w:cs="Times New Roman"/>
          <w:sz w:val="20"/>
          <w:szCs w:val="20"/>
        </w:rPr>
        <w:t>,</w:t>
      </w:r>
      <w:r w:rsidR="00DE23DD" w:rsidRPr="00FD3F4D">
        <w:rPr>
          <w:rFonts w:ascii="Times New Roman" w:hAnsi="Times New Roman" w:cs="Times New Roman"/>
          <w:sz w:val="20"/>
          <w:szCs w:val="20"/>
        </w:rPr>
        <w:t xml:space="preserve"> No.1,</w:t>
      </w:r>
      <w:r w:rsidRPr="00FD3F4D">
        <w:rPr>
          <w:rFonts w:ascii="Times New Roman" w:hAnsi="Times New Roman" w:cs="Times New Roman"/>
          <w:sz w:val="20"/>
          <w:szCs w:val="20"/>
        </w:rPr>
        <w:t xml:space="preserve"> 331-344. </w:t>
      </w:r>
    </w:p>
    <w:p w14:paraId="28D65F15" w14:textId="77777777" w:rsidR="005D6F1E" w:rsidRPr="00FD3F4D" w:rsidRDefault="005D6F1E"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sz w:val="20"/>
          <w:szCs w:val="20"/>
        </w:rPr>
        <w:t>STRELAN 2003</w:t>
      </w:r>
      <w:r w:rsidR="004E6593" w:rsidRPr="00FD3F4D">
        <w:rPr>
          <w:rFonts w:ascii="Times New Roman" w:hAnsi="Times New Roman" w:cs="Times New Roman"/>
          <w:sz w:val="20"/>
          <w:szCs w:val="20"/>
        </w:rPr>
        <w:tab/>
      </w:r>
    </w:p>
    <w:p w14:paraId="1DF5BFDC" w14:textId="2ED4F90D" w:rsidR="004E6593" w:rsidRPr="00FD3F4D" w:rsidRDefault="004E6593" w:rsidP="005D6F1E">
      <w:pPr>
        <w:autoSpaceDE w:val="0"/>
        <w:autoSpaceDN w:val="0"/>
        <w:adjustRightInd w:val="0"/>
        <w:spacing w:before="120" w:line="312" w:lineRule="auto"/>
        <w:jc w:val="both"/>
        <w:rPr>
          <w:rFonts w:ascii="Times New Roman" w:hAnsi="Times New Roman" w:cs="Times New Roman"/>
          <w:b/>
          <w:bCs/>
          <w:sz w:val="20"/>
          <w:szCs w:val="20"/>
        </w:rPr>
      </w:pPr>
      <w:proofErr w:type="spellStart"/>
      <w:r w:rsidRPr="00FD3F4D">
        <w:rPr>
          <w:rFonts w:ascii="Times New Roman" w:hAnsi="Times New Roman" w:cs="Times New Roman"/>
          <w:sz w:val="20"/>
          <w:szCs w:val="20"/>
        </w:rPr>
        <w:lastRenderedPageBreak/>
        <w:t>Strelan</w:t>
      </w:r>
      <w:proofErr w:type="spellEnd"/>
      <w:r w:rsidR="00D74A47" w:rsidRPr="00FD3F4D">
        <w:rPr>
          <w:rFonts w:ascii="Times New Roman" w:hAnsi="Times New Roman" w:cs="Times New Roman"/>
          <w:sz w:val="20"/>
          <w:szCs w:val="20"/>
        </w:rPr>
        <w:t xml:space="preserve"> R. E.</w:t>
      </w:r>
      <w:r w:rsidR="009D0E4F" w:rsidRPr="00FD3F4D">
        <w:rPr>
          <w:rFonts w:ascii="Times New Roman" w:hAnsi="Times New Roman" w:cs="Times New Roman"/>
          <w:sz w:val="20"/>
          <w:szCs w:val="20"/>
        </w:rPr>
        <w:t>,</w:t>
      </w:r>
      <w:r w:rsidR="00D74A47" w:rsidRPr="00FD3F4D">
        <w:rPr>
          <w:rFonts w:ascii="Times New Roman" w:hAnsi="Times New Roman" w:cs="Times New Roman"/>
          <w:sz w:val="20"/>
          <w:szCs w:val="20"/>
        </w:rPr>
        <w:t xml:space="preserve"> </w:t>
      </w:r>
      <w:r w:rsidRPr="00FD3F4D">
        <w:rPr>
          <w:rFonts w:ascii="Times New Roman" w:hAnsi="Times New Roman" w:cs="Times New Roman"/>
          <w:sz w:val="20"/>
          <w:szCs w:val="20"/>
        </w:rPr>
        <w:t xml:space="preserve">Outside Are the Dogs and the Sorcerers ..." (Revelation 22:15), </w:t>
      </w:r>
      <w:r w:rsidRPr="00FD3F4D">
        <w:rPr>
          <w:rFonts w:ascii="Times New Roman" w:hAnsi="Times New Roman" w:cs="Times New Roman"/>
          <w:i/>
          <w:iCs/>
          <w:sz w:val="20"/>
          <w:szCs w:val="20"/>
        </w:rPr>
        <w:t xml:space="preserve">Biblical Theology Bulletin </w:t>
      </w:r>
      <w:r w:rsidRPr="00FD3F4D">
        <w:rPr>
          <w:rFonts w:ascii="Times New Roman" w:hAnsi="Times New Roman" w:cs="Times New Roman"/>
          <w:sz w:val="20"/>
          <w:szCs w:val="20"/>
        </w:rPr>
        <w:t>33(4), 148-157.</w:t>
      </w:r>
    </w:p>
    <w:p w14:paraId="35D7513C" w14:textId="77777777" w:rsidR="005D6F1E" w:rsidRPr="00FD3F4D" w:rsidRDefault="005D6F1E" w:rsidP="004E6593">
      <w:pPr>
        <w:autoSpaceDE w:val="0"/>
        <w:autoSpaceDN w:val="0"/>
        <w:adjustRightInd w:val="0"/>
        <w:spacing w:before="120" w:line="312" w:lineRule="auto"/>
        <w:ind w:left="2829" w:hanging="2829"/>
        <w:jc w:val="both"/>
        <w:rPr>
          <w:rFonts w:ascii="Times New Roman" w:hAnsi="Times New Roman" w:cs="Times New Roman"/>
          <w:sz w:val="20"/>
          <w:szCs w:val="20"/>
        </w:rPr>
      </w:pPr>
      <w:r w:rsidRPr="00FD3F4D">
        <w:rPr>
          <w:rFonts w:ascii="Times New Roman" w:hAnsi="Times New Roman" w:cs="Times New Roman"/>
          <w:sz w:val="20"/>
          <w:szCs w:val="20"/>
        </w:rPr>
        <w:t>UZUNOĞLU 2019</w:t>
      </w:r>
      <w:r w:rsidR="004E6593" w:rsidRPr="00FD3F4D">
        <w:rPr>
          <w:rFonts w:ascii="Times New Roman" w:hAnsi="Times New Roman" w:cs="Times New Roman"/>
          <w:sz w:val="20"/>
          <w:szCs w:val="20"/>
        </w:rPr>
        <w:tab/>
      </w:r>
    </w:p>
    <w:p w14:paraId="77CE1823" w14:textId="49DC6C8E" w:rsidR="004E6593" w:rsidRPr="00FD3F4D" w:rsidRDefault="004E6593" w:rsidP="005D6F1E">
      <w:pPr>
        <w:autoSpaceDE w:val="0"/>
        <w:autoSpaceDN w:val="0"/>
        <w:adjustRightInd w:val="0"/>
        <w:spacing w:before="120" w:line="312" w:lineRule="auto"/>
        <w:jc w:val="both"/>
        <w:rPr>
          <w:rFonts w:ascii="Times New Roman" w:hAnsi="Times New Roman" w:cs="Times New Roman"/>
          <w:bCs/>
          <w:sz w:val="20"/>
          <w:szCs w:val="20"/>
        </w:rPr>
      </w:pPr>
      <w:proofErr w:type="spellStart"/>
      <w:r w:rsidRPr="00FD3F4D">
        <w:rPr>
          <w:rFonts w:ascii="Times New Roman" w:hAnsi="Times New Roman" w:cs="Times New Roman"/>
          <w:bCs/>
          <w:sz w:val="20"/>
          <w:szCs w:val="20"/>
          <w:shd w:val="clear" w:color="auto" w:fill="FFFFFF"/>
        </w:rPr>
        <w:t>Uzunoğlu</w:t>
      </w:r>
      <w:proofErr w:type="spellEnd"/>
      <w:r w:rsidRPr="00FD3F4D">
        <w:rPr>
          <w:rFonts w:ascii="Times New Roman" w:hAnsi="Times New Roman" w:cs="Times New Roman"/>
          <w:bCs/>
          <w:sz w:val="20"/>
          <w:szCs w:val="20"/>
          <w:shd w:val="clear" w:color="auto" w:fill="FFFFFF"/>
        </w:rPr>
        <w:t xml:space="preserve">, </w:t>
      </w:r>
      <w:r w:rsidR="009D0E4F" w:rsidRPr="00FD3F4D">
        <w:rPr>
          <w:rFonts w:ascii="Times New Roman" w:hAnsi="Times New Roman" w:cs="Times New Roman"/>
          <w:bCs/>
          <w:sz w:val="20"/>
          <w:szCs w:val="20"/>
          <w:shd w:val="clear" w:color="auto" w:fill="FFFFFF"/>
        </w:rPr>
        <w:t xml:space="preserve">H., </w:t>
      </w:r>
      <w:proofErr w:type="spellStart"/>
      <w:r w:rsidRPr="00FD3F4D">
        <w:rPr>
          <w:rFonts w:ascii="Times New Roman" w:hAnsi="Times New Roman" w:cs="Times New Roman"/>
          <w:bCs/>
          <w:sz w:val="20"/>
          <w:szCs w:val="20"/>
        </w:rPr>
        <w:t>Phrygia’dan</w:t>
      </w:r>
      <w:proofErr w:type="spellEnd"/>
      <w:r w:rsidRPr="00FD3F4D">
        <w:rPr>
          <w:rFonts w:ascii="Times New Roman" w:hAnsi="Times New Roman" w:cs="Times New Roman"/>
          <w:bCs/>
          <w:sz w:val="20"/>
          <w:szCs w:val="20"/>
        </w:rPr>
        <w:t xml:space="preserve"> Bir </w:t>
      </w:r>
      <w:proofErr w:type="spellStart"/>
      <w:r w:rsidRPr="00FD3F4D">
        <w:rPr>
          <w:rFonts w:ascii="Times New Roman" w:hAnsi="Times New Roman" w:cs="Times New Roman"/>
          <w:bCs/>
          <w:sz w:val="20"/>
          <w:szCs w:val="20"/>
        </w:rPr>
        <w:t>Grup</w:t>
      </w:r>
      <w:proofErr w:type="spellEnd"/>
      <w:r w:rsidRPr="00FD3F4D">
        <w:rPr>
          <w:rFonts w:ascii="Times New Roman" w:hAnsi="Times New Roman" w:cs="Times New Roman"/>
          <w:bCs/>
          <w:sz w:val="20"/>
          <w:szCs w:val="20"/>
        </w:rPr>
        <w:t xml:space="preserve"> Yeni </w:t>
      </w:r>
      <w:proofErr w:type="spellStart"/>
      <w:r w:rsidRPr="00FD3F4D">
        <w:rPr>
          <w:rFonts w:ascii="Times New Roman" w:hAnsi="Times New Roman" w:cs="Times New Roman"/>
          <w:bCs/>
          <w:sz w:val="20"/>
          <w:szCs w:val="20"/>
        </w:rPr>
        <w:t>Mezar</w:t>
      </w:r>
      <w:proofErr w:type="spellEnd"/>
      <w:r w:rsidRPr="00FD3F4D">
        <w:rPr>
          <w:rFonts w:ascii="Times New Roman" w:hAnsi="Times New Roman" w:cs="Times New Roman"/>
          <w:bCs/>
          <w:sz w:val="20"/>
          <w:szCs w:val="20"/>
        </w:rPr>
        <w:t xml:space="preserve"> </w:t>
      </w:r>
      <w:proofErr w:type="spellStart"/>
      <w:r w:rsidRPr="00FD3F4D">
        <w:rPr>
          <w:rFonts w:ascii="Times New Roman" w:hAnsi="Times New Roman" w:cs="Times New Roman"/>
          <w:bCs/>
          <w:sz w:val="20"/>
          <w:szCs w:val="20"/>
        </w:rPr>
        <w:t>Steli</w:t>
      </w:r>
      <w:proofErr w:type="spellEnd"/>
      <w:r w:rsidRPr="00FD3F4D">
        <w:rPr>
          <w:rFonts w:ascii="Times New Roman" w:hAnsi="Times New Roman" w:cs="Times New Roman"/>
          <w:bCs/>
          <w:sz w:val="20"/>
          <w:szCs w:val="20"/>
        </w:rPr>
        <w:t xml:space="preserve">, </w:t>
      </w:r>
      <w:r w:rsidRPr="00FD3F4D">
        <w:rPr>
          <w:rFonts w:ascii="Times New Roman" w:hAnsi="Times New Roman" w:cs="Times New Roman"/>
          <w:bCs/>
          <w:i/>
          <w:iCs/>
          <w:sz w:val="20"/>
          <w:szCs w:val="20"/>
        </w:rPr>
        <w:t>Mediterranean Journal of Humanities</w:t>
      </w:r>
      <w:r w:rsidRPr="00FD3F4D">
        <w:rPr>
          <w:rFonts w:ascii="Times New Roman" w:hAnsi="Times New Roman" w:cs="Times New Roman"/>
          <w:bCs/>
          <w:sz w:val="20"/>
          <w:szCs w:val="20"/>
        </w:rPr>
        <w:t>, IX/1, 377-385.</w:t>
      </w:r>
    </w:p>
    <w:p w14:paraId="283D630C" w14:textId="248FB5F0" w:rsidR="00FD3F4D" w:rsidRPr="00FD3F4D" w:rsidRDefault="00FD3F4D" w:rsidP="005D6F1E">
      <w:pPr>
        <w:autoSpaceDE w:val="0"/>
        <w:autoSpaceDN w:val="0"/>
        <w:adjustRightInd w:val="0"/>
        <w:spacing w:before="120" w:line="312" w:lineRule="auto"/>
        <w:jc w:val="both"/>
        <w:rPr>
          <w:rFonts w:ascii="Times New Roman" w:hAnsi="Times New Roman" w:cs="Times New Roman"/>
          <w:bCs/>
          <w:sz w:val="20"/>
          <w:szCs w:val="20"/>
        </w:rPr>
      </w:pPr>
      <w:r w:rsidRPr="00FD3F4D">
        <w:rPr>
          <w:rFonts w:ascii="Times New Roman" w:hAnsi="Times New Roman" w:cs="Times New Roman"/>
          <w:bCs/>
          <w:sz w:val="20"/>
          <w:szCs w:val="20"/>
        </w:rPr>
        <w:t>TAYLOR 2014</w:t>
      </w:r>
    </w:p>
    <w:p w14:paraId="0932BA46" w14:textId="78D70EB8" w:rsidR="00FD3F4D" w:rsidRPr="00FD3F4D" w:rsidRDefault="00FD3F4D" w:rsidP="005D6F1E">
      <w:pPr>
        <w:autoSpaceDE w:val="0"/>
        <w:autoSpaceDN w:val="0"/>
        <w:adjustRightInd w:val="0"/>
        <w:spacing w:before="120" w:line="312" w:lineRule="auto"/>
        <w:jc w:val="both"/>
        <w:rPr>
          <w:rFonts w:ascii="Times New Roman" w:hAnsi="Times New Roman" w:cs="Times New Roman"/>
          <w:bCs/>
          <w:sz w:val="20"/>
          <w:szCs w:val="20"/>
        </w:rPr>
      </w:pPr>
      <w:r w:rsidRPr="00FD3F4D">
        <w:rPr>
          <w:rFonts w:ascii="Times New Roman" w:hAnsi="Times New Roman" w:cs="Times New Roman"/>
          <w:bCs/>
          <w:sz w:val="20"/>
          <w:szCs w:val="20"/>
        </w:rPr>
        <w:t xml:space="preserve">Taylor C. G., Burial Threads: A Late Antique Textile and the Iconography of the Virgin Annunciate Spinning, </w:t>
      </w:r>
      <w:r w:rsidRPr="00FD3F4D">
        <w:rPr>
          <w:rFonts w:ascii="Times New Roman" w:hAnsi="Times New Roman" w:cs="Times New Roman"/>
          <w:bCs/>
          <w:i/>
          <w:iCs/>
          <w:sz w:val="20"/>
          <w:szCs w:val="20"/>
        </w:rPr>
        <w:t>Greek and Roman Textiles, Ancient Textile Series 19</w:t>
      </w:r>
      <w:r w:rsidRPr="00FD3F4D">
        <w:rPr>
          <w:rFonts w:ascii="Times New Roman" w:hAnsi="Times New Roman" w:cs="Times New Roman"/>
          <w:bCs/>
          <w:sz w:val="20"/>
          <w:szCs w:val="20"/>
        </w:rPr>
        <w:t>, (Oxford: Oxbow Books), 399-414.</w:t>
      </w:r>
    </w:p>
    <w:p w14:paraId="4124FA5E" w14:textId="77777777" w:rsidR="005D6F1E" w:rsidRPr="00FD3F4D" w:rsidRDefault="005D6F1E" w:rsidP="004E6593">
      <w:pPr>
        <w:autoSpaceDE w:val="0"/>
        <w:autoSpaceDN w:val="0"/>
        <w:adjustRightInd w:val="0"/>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bCs/>
          <w:sz w:val="20"/>
          <w:szCs w:val="20"/>
        </w:rPr>
        <w:t>TAYLOR 2018</w:t>
      </w:r>
      <w:r w:rsidR="004E6593" w:rsidRPr="00FD3F4D">
        <w:rPr>
          <w:rFonts w:ascii="Times New Roman" w:hAnsi="Times New Roman" w:cs="Times New Roman"/>
          <w:bCs/>
          <w:sz w:val="20"/>
          <w:szCs w:val="20"/>
        </w:rPr>
        <w:tab/>
      </w:r>
    </w:p>
    <w:p w14:paraId="3880DFEA" w14:textId="72580E4D" w:rsidR="004E6593" w:rsidRPr="00FD3F4D" w:rsidRDefault="004E6593" w:rsidP="004E6593">
      <w:pPr>
        <w:autoSpaceDE w:val="0"/>
        <w:autoSpaceDN w:val="0"/>
        <w:adjustRightInd w:val="0"/>
        <w:spacing w:before="120" w:line="312" w:lineRule="auto"/>
        <w:ind w:left="2829" w:hanging="2829"/>
        <w:jc w:val="both"/>
        <w:rPr>
          <w:rFonts w:ascii="Times New Roman" w:hAnsi="Times New Roman" w:cs="Times New Roman"/>
          <w:bCs/>
          <w:sz w:val="20"/>
          <w:szCs w:val="20"/>
        </w:rPr>
      </w:pPr>
      <w:r w:rsidRPr="00FD3F4D">
        <w:rPr>
          <w:rFonts w:ascii="Times New Roman" w:hAnsi="Times New Roman" w:cs="Times New Roman"/>
          <w:bCs/>
          <w:sz w:val="20"/>
          <w:szCs w:val="20"/>
        </w:rPr>
        <w:t xml:space="preserve">Taylor, </w:t>
      </w:r>
      <w:r w:rsidR="009D0E4F" w:rsidRPr="00FD3F4D">
        <w:rPr>
          <w:rFonts w:ascii="Times New Roman" w:hAnsi="Times New Roman" w:cs="Times New Roman"/>
          <w:bCs/>
          <w:sz w:val="20"/>
          <w:szCs w:val="20"/>
        </w:rPr>
        <w:t xml:space="preserve">C. G., </w:t>
      </w:r>
      <w:r w:rsidRPr="00FD3F4D">
        <w:rPr>
          <w:rFonts w:ascii="Times New Roman" w:hAnsi="Times New Roman" w:cs="Times New Roman"/>
          <w:bCs/>
          <w:i/>
          <w:iCs/>
          <w:sz w:val="20"/>
          <w:szCs w:val="20"/>
        </w:rPr>
        <w:t>Late Antique Images of the Virgin Annunciate Spinning</w:t>
      </w:r>
      <w:r w:rsidR="00FD3F4D" w:rsidRPr="00FD3F4D">
        <w:rPr>
          <w:rFonts w:ascii="Times New Roman" w:hAnsi="Times New Roman" w:cs="Times New Roman"/>
          <w:bCs/>
          <w:sz w:val="20"/>
          <w:szCs w:val="20"/>
        </w:rPr>
        <w:t>,</w:t>
      </w:r>
      <w:r w:rsidRPr="00FD3F4D">
        <w:rPr>
          <w:rFonts w:ascii="Times New Roman" w:hAnsi="Times New Roman" w:cs="Times New Roman"/>
          <w:bCs/>
          <w:sz w:val="20"/>
          <w:szCs w:val="20"/>
        </w:rPr>
        <w:t xml:space="preserve"> </w:t>
      </w:r>
      <w:r w:rsidR="00FD3F4D" w:rsidRPr="00FD3F4D">
        <w:rPr>
          <w:rFonts w:ascii="Times New Roman" w:hAnsi="Times New Roman" w:cs="Times New Roman"/>
          <w:bCs/>
          <w:sz w:val="20"/>
          <w:szCs w:val="20"/>
        </w:rPr>
        <w:t>(</w:t>
      </w:r>
      <w:r w:rsidRPr="00FD3F4D">
        <w:rPr>
          <w:rFonts w:ascii="Times New Roman" w:hAnsi="Times New Roman" w:cs="Times New Roman"/>
          <w:bCs/>
          <w:sz w:val="20"/>
          <w:szCs w:val="20"/>
        </w:rPr>
        <w:t>Leiden</w:t>
      </w:r>
      <w:r w:rsidR="00FD3F4D" w:rsidRPr="00FD3F4D">
        <w:rPr>
          <w:rFonts w:ascii="Times New Roman" w:hAnsi="Times New Roman" w:cs="Times New Roman"/>
          <w:bCs/>
          <w:sz w:val="20"/>
          <w:szCs w:val="20"/>
        </w:rPr>
        <w:t>: Brill)</w:t>
      </w:r>
      <w:r w:rsidRPr="00FD3F4D">
        <w:rPr>
          <w:rFonts w:ascii="Times New Roman" w:hAnsi="Times New Roman" w:cs="Times New Roman"/>
          <w:bCs/>
          <w:sz w:val="20"/>
          <w:szCs w:val="20"/>
        </w:rPr>
        <w:t>.</w:t>
      </w:r>
    </w:p>
    <w:p w14:paraId="690A9B5E" w14:textId="77777777" w:rsidR="005D6F1E" w:rsidRPr="00FD3F4D" w:rsidRDefault="005D6F1E" w:rsidP="004E6593">
      <w:pPr>
        <w:spacing w:before="120" w:line="312" w:lineRule="auto"/>
        <w:ind w:left="2829" w:hanging="2829"/>
        <w:jc w:val="both"/>
        <w:rPr>
          <w:rFonts w:ascii="Times New Roman" w:eastAsia="TimesNewRomanPSMT" w:hAnsi="Times New Roman" w:cs="Times New Roman"/>
          <w:sz w:val="20"/>
          <w:szCs w:val="20"/>
        </w:rPr>
      </w:pPr>
      <w:r w:rsidRPr="00FD3F4D">
        <w:rPr>
          <w:rFonts w:ascii="Times New Roman" w:eastAsia="TimesNewRomanPSMT" w:hAnsi="Times New Roman" w:cs="Times New Roman"/>
          <w:bCs/>
          <w:sz w:val="20"/>
          <w:szCs w:val="20"/>
        </w:rPr>
        <w:t>TRINKL 2004</w:t>
      </w:r>
      <w:r w:rsidR="004E6593" w:rsidRPr="00FD3F4D">
        <w:rPr>
          <w:rFonts w:ascii="Times New Roman" w:eastAsia="TimesNewRomanPSMT" w:hAnsi="Times New Roman" w:cs="Times New Roman"/>
          <w:sz w:val="20"/>
          <w:szCs w:val="20"/>
        </w:rPr>
        <w:tab/>
      </w:r>
    </w:p>
    <w:p w14:paraId="431AEEBF" w14:textId="56CDBB16" w:rsidR="004E6593" w:rsidRPr="00FD3F4D" w:rsidRDefault="004E6593" w:rsidP="009D0E4F">
      <w:pPr>
        <w:spacing w:before="120" w:line="312" w:lineRule="auto"/>
        <w:jc w:val="both"/>
        <w:rPr>
          <w:rFonts w:ascii="Times New Roman" w:eastAsia="TimesNewRomanPSMT" w:hAnsi="Times New Roman" w:cs="Times New Roman"/>
          <w:sz w:val="20"/>
          <w:szCs w:val="20"/>
        </w:rPr>
      </w:pPr>
      <w:proofErr w:type="spellStart"/>
      <w:r w:rsidRPr="00FD3F4D">
        <w:rPr>
          <w:rFonts w:ascii="Times New Roman" w:eastAsia="TimesNewRomanPSMT" w:hAnsi="Times New Roman" w:cs="Times New Roman"/>
          <w:sz w:val="20"/>
          <w:szCs w:val="20"/>
        </w:rPr>
        <w:t>Trinkl</w:t>
      </w:r>
      <w:proofErr w:type="spellEnd"/>
      <w:r w:rsidRPr="00FD3F4D">
        <w:rPr>
          <w:rFonts w:ascii="Times New Roman" w:eastAsia="TimesNewRomanPSMT" w:hAnsi="Times New Roman" w:cs="Times New Roman"/>
          <w:sz w:val="20"/>
          <w:szCs w:val="20"/>
        </w:rPr>
        <w:t>,</w:t>
      </w:r>
      <w:r w:rsidR="009D0E4F" w:rsidRPr="00FD3F4D">
        <w:rPr>
          <w:rFonts w:ascii="Times New Roman" w:eastAsia="TimesNewRomanPSMT" w:hAnsi="Times New Roman" w:cs="Times New Roman"/>
          <w:sz w:val="20"/>
          <w:szCs w:val="20"/>
        </w:rPr>
        <w:t xml:space="preserve"> E.,</w:t>
      </w:r>
      <w:r w:rsidRPr="00FD3F4D">
        <w:rPr>
          <w:rFonts w:ascii="Times New Roman" w:eastAsia="TimesNewRomanPSMT" w:hAnsi="Times New Roman" w:cs="Times New Roman"/>
          <w:sz w:val="20"/>
          <w:szCs w:val="20"/>
        </w:rPr>
        <w:t xml:space="preserve"> </w:t>
      </w:r>
      <w:proofErr w:type="spellStart"/>
      <w:r w:rsidRPr="00FD3F4D">
        <w:rPr>
          <w:rFonts w:ascii="Times New Roman" w:hAnsi="Times New Roman" w:cs="Times New Roman"/>
          <w:sz w:val="20"/>
          <w:szCs w:val="20"/>
          <w:shd w:val="clear" w:color="auto" w:fill="FFFFFF"/>
        </w:rPr>
        <w:t>Zum</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Wirkungskreis</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einer</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kleinasiatischen</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matrona</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anhand</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ausgewählter</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Funde</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sz w:val="20"/>
          <w:szCs w:val="20"/>
          <w:shd w:val="clear" w:color="auto" w:fill="FFFFFF"/>
        </w:rPr>
        <w:t>aus</w:t>
      </w:r>
      <w:proofErr w:type="spellEnd"/>
      <w:r w:rsidRPr="00FD3F4D">
        <w:rPr>
          <w:rFonts w:ascii="Times New Roman" w:hAnsi="Times New Roman" w:cs="Times New Roman"/>
          <w:sz w:val="20"/>
          <w:szCs w:val="20"/>
          <w:shd w:val="clear" w:color="auto" w:fill="FFFFFF"/>
        </w:rPr>
        <w:t xml:space="preserve"> dem </w:t>
      </w:r>
      <w:proofErr w:type="spellStart"/>
      <w:r w:rsidRPr="00FD3F4D">
        <w:rPr>
          <w:rFonts w:ascii="Times New Roman" w:hAnsi="Times New Roman" w:cs="Times New Roman"/>
          <w:sz w:val="20"/>
          <w:szCs w:val="20"/>
          <w:shd w:val="clear" w:color="auto" w:fill="FFFFFF"/>
        </w:rPr>
        <w:t>Hanghaus</w:t>
      </w:r>
      <w:proofErr w:type="spellEnd"/>
      <w:r w:rsidRPr="00FD3F4D">
        <w:rPr>
          <w:rFonts w:ascii="Times New Roman" w:hAnsi="Times New Roman" w:cs="Times New Roman"/>
          <w:sz w:val="20"/>
          <w:szCs w:val="20"/>
          <w:shd w:val="clear" w:color="auto" w:fill="FFFFFF"/>
        </w:rPr>
        <w:t xml:space="preserve"> 2 in </w:t>
      </w:r>
      <w:proofErr w:type="spellStart"/>
      <w:r w:rsidRPr="00FD3F4D">
        <w:rPr>
          <w:rFonts w:ascii="Times New Roman" w:hAnsi="Times New Roman" w:cs="Times New Roman"/>
          <w:sz w:val="20"/>
          <w:szCs w:val="20"/>
          <w:shd w:val="clear" w:color="auto" w:fill="FFFFFF"/>
        </w:rPr>
        <w:t>Ephesos</w:t>
      </w:r>
      <w:proofErr w:type="spellEnd"/>
      <w:r w:rsidRPr="00FD3F4D">
        <w:rPr>
          <w:rFonts w:ascii="Times New Roman" w:hAnsi="Times New Roman" w:cs="Times New Roman"/>
          <w:sz w:val="20"/>
          <w:szCs w:val="20"/>
          <w:shd w:val="clear" w:color="auto" w:fill="FFFFFF"/>
        </w:rPr>
        <w:t xml:space="preserve">, </w:t>
      </w:r>
      <w:proofErr w:type="spellStart"/>
      <w:r w:rsidRPr="00FD3F4D">
        <w:rPr>
          <w:rFonts w:ascii="Times New Roman" w:hAnsi="Times New Roman" w:cs="Times New Roman"/>
          <w:i/>
          <w:sz w:val="20"/>
          <w:szCs w:val="20"/>
          <w:shd w:val="clear" w:color="auto" w:fill="FFFFFF"/>
        </w:rPr>
        <w:t>Jahreshefte</w:t>
      </w:r>
      <w:proofErr w:type="spellEnd"/>
      <w:r w:rsidRPr="00FD3F4D">
        <w:rPr>
          <w:rFonts w:ascii="Times New Roman" w:hAnsi="Times New Roman" w:cs="Times New Roman"/>
          <w:i/>
          <w:sz w:val="20"/>
          <w:szCs w:val="20"/>
          <w:shd w:val="clear" w:color="auto" w:fill="FFFFFF"/>
        </w:rPr>
        <w:t xml:space="preserve"> des </w:t>
      </w:r>
      <w:proofErr w:type="spellStart"/>
      <w:r w:rsidRPr="00FD3F4D">
        <w:rPr>
          <w:rFonts w:ascii="Times New Roman" w:hAnsi="Times New Roman" w:cs="Times New Roman"/>
          <w:i/>
          <w:sz w:val="20"/>
          <w:szCs w:val="20"/>
          <w:shd w:val="clear" w:color="auto" w:fill="FFFFFF"/>
        </w:rPr>
        <w:t>Österreichischen</w:t>
      </w:r>
      <w:proofErr w:type="spellEnd"/>
      <w:r w:rsidRPr="00FD3F4D">
        <w:rPr>
          <w:rFonts w:ascii="Times New Roman" w:hAnsi="Times New Roman" w:cs="Times New Roman"/>
          <w:i/>
          <w:sz w:val="20"/>
          <w:szCs w:val="20"/>
          <w:shd w:val="clear" w:color="auto" w:fill="FFFFFF"/>
        </w:rPr>
        <w:t xml:space="preserve"> </w:t>
      </w:r>
      <w:proofErr w:type="spellStart"/>
      <w:r w:rsidRPr="00FD3F4D">
        <w:rPr>
          <w:rFonts w:ascii="Times New Roman" w:hAnsi="Times New Roman" w:cs="Times New Roman"/>
          <w:i/>
          <w:sz w:val="20"/>
          <w:szCs w:val="20"/>
          <w:shd w:val="clear" w:color="auto" w:fill="FFFFFF"/>
        </w:rPr>
        <w:t>Archäologischen</w:t>
      </w:r>
      <w:proofErr w:type="spellEnd"/>
      <w:r w:rsidRPr="00FD3F4D">
        <w:rPr>
          <w:rFonts w:ascii="Times New Roman" w:hAnsi="Times New Roman" w:cs="Times New Roman"/>
          <w:i/>
          <w:sz w:val="20"/>
          <w:szCs w:val="20"/>
          <w:shd w:val="clear" w:color="auto" w:fill="FFFFFF"/>
        </w:rPr>
        <w:t xml:space="preserve"> </w:t>
      </w:r>
      <w:proofErr w:type="spellStart"/>
      <w:r w:rsidRPr="00FD3F4D">
        <w:rPr>
          <w:rFonts w:ascii="Times New Roman" w:hAnsi="Times New Roman" w:cs="Times New Roman"/>
          <w:i/>
          <w:sz w:val="20"/>
          <w:szCs w:val="20"/>
          <w:shd w:val="clear" w:color="auto" w:fill="FFFFFF"/>
        </w:rPr>
        <w:t>Instituts</w:t>
      </w:r>
      <w:proofErr w:type="spellEnd"/>
      <w:r w:rsidRPr="00FD3F4D">
        <w:rPr>
          <w:rFonts w:ascii="Times New Roman" w:hAnsi="Times New Roman" w:cs="Times New Roman"/>
          <w:i/>
          <w:sz w:val="20"/>
          <w:szCs w:val="20"/>
          <w:shd w:val="clear" w:color="auto" w:fill="FFFFFF"/>
        </w:rPr>
        <w:t xml:space="preserve"> in Wien</w:t>
      </w:r>
      <w:r w:rsidRPr="00FD3F4D">
        <w:rPr>
          <w:rFonts w:ascii="Times New Roman" w:hAnsi="Times New Roman" w:cs="Times New Roman"/>
          <w:sz w:val="20"/>
          <w:szCs w:val="20"/>
          <w:shd w:val="clear" w:color="auto" w:fill="FFFFFF"/>
        </w:rPr>
        <w:t>, Band 73, 281-303.</w:t>
      </w:r>
    </w:p>
    <w:p w14:paraId="2263C018" w14:textId="7A7C1367" w:rsidR="005D6F1E" w:rsidRPr="00FD3F4D" w:rsidRDefault="005D6F1E" w:rsidP="009D0E4F">
      <w:pPr>
        <w:shd w:val="clear" w:color="auto" w:fill="FFFFFF"/>
        <w:spacing w:before="120" w:line="360" w:lineRule="auto"/>
        <w:ind w:left="2829" w:hanging="2829"/>
        <w:jc w:val="both"/>
        <w:rPr>
          <w:rFonts w:ascii="Times New Roman" w:hAnsi="Times New Roman" w:cs="Times New Roman"/>
          <w:sz w:val="20"/>
          <w:szCs w:val="20"/>
          <w:shd w:val="clear" w:color="auto" w:fill="FFFFFF"/>
        </w:rPr>
      </w:pPr>
      <w:r w:rsidRPr="00FD3F4D">
        <w:rPr>
          <w:rFonts w:ascii="Times New Roman" w:hAnsi="Times New Roman" w:cs="Times New Roman"/>
          <w:bCs/>
          <w:sz w:val="20"/>
          <w:szCs w:val="20"/>
          <w:shd w:val="clear" w:color="auto" w:fill="FFFFFF"/>
        </w:rPr>
        <w:t>TRINKL 2007</w:t>
      </w:r>
      <w:r w:rsidR="004E6593" w:rsidRPr="00FD3F4D">
        <w:rPr>
          <w:rFonts w:ascii="Times New Roman" w:hAnsi="Times New Roman" w:cs="Times New Roman"/>
          <w:sz w:val="20"/>
          <w:szCs w:val="20"/>
          <w:shd w:val="clear" w:color="auto" w:fill="FFFFFF"/>
        </w:rPr>
        <w:tab/>
      </w:r>
    </w:p>
    <w:p w14:paraId="7B45EDF3" w14:textId="43290D2C" w:rsidR="004E6593" w:rsidRPr="00FD3F4D" w:rsidRDefault="004E6593" w:rsidP="009D0E4F">
      <w:pPr>
        <w:shd w:val="clear" w:color="auto" w:fill="FFFFFF"/>
        <w:spacing w:before="120" w:line="360" w:lineRule="auto"/>
        <w:jc w:val="both"/>
        <w:rPr>
          <w:rFonts w:ascii="Times New Roman" w:hAnsi="Times New Roman" w:cs="Times New Roman"/>
          <w:sz w:val="20"/>
          <w:szCs w:val="20"/>
          <w:shd w:val="clear" w:color="auto" w:fill="FFFFFF"/>
        </w:rPr>
      </w:pPr>
      <w:proofErr w:type="spellStart"/>
      <w:r w:rsidRPr="00FD3F4D">
        <w:rPr>
          <w:rFonts w:ascii="Times New Roman" w:hAnsi="Times New Roman" w:cs="Times New Roman"/>
          <w:sz w:val="20"/>
          <w:szCs w:val="20"/>
          <w:shd w:val="clear" w:color="auto" w:fill="FFFFFF"/>
        </w:rPr>
        <w:t>Trinkl</w:t>
      </w:r>
      <w:proofErr w:type="spellEnd"/>
      <w:r w:rsidRPr="00FD3F4D">
        <w:rPr>
          <w:rFonts w:ascii="Times New Roman" w:hAnsi="Times New Roman" w:cs="Times New Roman"/>
          <w:sz w:val="20"/>
          <w:szCs w:val="20"/>
          <w:shd w:val="clear" w:color="auto" w:fill="FFFFFF"/>
        </w:rPr>
        <w:t>,</w:t>
      </w:r>
      <w:r w:rsidR="009D0E4F" w:rsidRPr="00FD3F4D">
        <w:rPr>
          <w:rFonts w:ascii="Times New Roman" w:hAnsi="Times New Roman" w:cs="Times New Roman"/>
          <w:sz w:val="20"/>
          <w:szCs w:val="20"/>
          <w:shd w:val="clear" w:color="auto" w:fill="FFFFFF"/>
        </w:rPr>
        <w:t xml:space="preserve"> E.,</w:t>
      </w:r>
      <w:r w:rsidRPr="00FD3F4D">
        <w:rPr>
          <w:rFonts w:ascii="Times New Roman" w:hAnsi="Times New Roman" w:cs="Times New Roman"/>
          <w:sz w:val="20"/>
          <w:szCs w:val="20"/>
          <w:shd w:val="clear" w:color="auto" w:fill="FFFFFF"/>
        </w:rPr>
        <w:t xml:space="preserve"> Artifacts Related to Preparation of Wool and Textile Processing Found Inside the Terrace Houses of Ephesus, Turkey</w:t>
      </w:r>
      <w:r w:rsidR="009D0E4F" w:rsidRPr="00FD3F4D">
        <w:rPr>
          <w:rFonts w:ascii="Times New Roman" w:hAnsi="Times New Roman" w:cs="Times New Roman"/>
          <w:sz w:val="20"/>
          <w:szCs w:val="20"/>
          <w:shd w:val="clear" w:color="auto" w:fill="FFFFFF"/>
        </w:rPr>
        <w:t xml:space="preserve">, </w:t>
      </w:r>
      <w:r w:rsidRPr="00FD3F4D">
        <w:rPr>
          <w:rFonts w:ascii="Times New Roman" w:hAnsi="Times New Roman" w:cs="Times New Roman"/>
          <w:i/>
          <w:iCs/>
          <w:sz w:val="20"/>
          <w:szCs w:val="20"/>
          <w:shd w:val="clear" w:color="auto" w:fill="FFFFFF"/>
        </w:rPr>
        <w:t>Ancient Textiles: Production, Crafts and Society</w:t>
      </w:r>
      <w:r w:rsidRPr="00FD3F4D">
        <w:rPr>
          <w:rFonts w:ascii="Times New Roman" w:hAnsi="Times New Roman" w:cs="Times New Roman"/>
          <w:sz w:val="20"/>
          <w:szCs w:val="20"/>
          <w:shd w:val="clear" w:color="auto" w:fill="FFFFFF"/>
        </w:rPr>
        <w:t>, (Oxford</w:t>
      </w:r>
      <w:r w:rsidR="00FD3F4D" w:rsidRPr="00FD3F4D">
        <w:rPr>
          <w:rFonts w:ascii="Times New Roman" w:hAnsi="Times New Roman" w:cs="Times New Roman"/>
          <w:sz w:val="20"/>
          <w:szCs w:val="20"/>
          <w:shd w:val="clear" w:color="auto" w:fill="FFFFFF"/>
        </w:rPr>
        <w:t>: Oxbow Books</w:t>
      </w:r>
      <w:r w:rsidRPr="00FD3F4D">
        <w:rPr>
          <w:rFonts w:ascii="Times New Roman" w:hAnsi="Times New Roman" w:cs="Times New Roman"/>
          <w:sz w:val="20"/>
          <w:szCs w:val="20"/>
          <w:shd w:val="clear" w:color="auto" w:fill="FFFFFF"/>
        </w:rPr>
        <w:t xml:space="preserve">), 81-86. </w:t>
      </w:r>
    </w:p>
    <w:p w14:paraId="15A277A0" w14:textId="77777777" w:rsidR="005D6F1E" w:rsidRPr="00FD3F4D" w:rsidRDefault="005D6F1E" w:rsidP="004E6593">
      <w:pPr>
        <w:spacing w:before="120" w:line="312" w:lineRule="auto"/>
        <w:ind w:left="2829" w:hanging="2829"/>
        <w:jc w:val="both"/>
        <w:rPr>
          <w:rFonts w:ascii="Times New Roman" w:hAnsi="Times New Roman" w:cs="Times New Roman"/>
          <w:sz w:val="20"/>
          <w:szCs w:val="20"/>
          <w:shd w:val="clear" w:color="auto" w:fill="FFFFFF"/>
        </w:rPr>
      </w:pPr>
      <w:r w:rsidRPr="00FD3F4D">
        <w:rPr>
          <w:rFonts w:ascii="Times New Roman" w:hAnsi="Times New Roman" w:cs="Times New Roman"/>
          <w:sz w:val="20"/>
          <w:szCs w:val="20"/>
          <w:shd w:val="clear" w:color="auto" w:fill="FFFFFF"/>
        </w:rPr>
        <w:t>WEST 1966</w:t>
      </w:r>
      <w:r w:rsidR="004E6593" w:rsidRPr="00FD3F4D">
        <w:rPr>
          <w:rFonts w:ascii="Times New Roman" w:hAnsi="Times New Roman" w:cs="Times New Roman"/>
          <w:sz w:val="20"/>
          <w:szCs w:val="20"/>
          <w:shd w:val="clear" w:color="auto" w:fill="FFFFFF"/>
        </w:rPr>
        <w:tab/>
      </w:r>
    </w:p>
    <w:p w14:paraId="44C677F1" w14:textId="6F3EDA05" w:rsidR="004E6593" w:rsidRPr="00FD3F4D" w:rsidRDefault="004E6593" w:rsidP="004E6593">
      <w:pPr>
        <w:spacing w:before="120" w:line="312" w:lineRule="auto"/>
        <w:ind w:left="2829" w:hanging="2829"/>
        <w:jc w:val="both"/>
        <w:rPr>
          <w:rFonts w:ascii="Times New Roman" w:hAnsi="Times New Roman" w:cs="Times New Roman"/>
          <w:sz w:val="20"/>
          <w:szCs w:val="20"/>
          <w:shd w:val="clear" w:color="auto" w:fill="FFFFFF"/>
        </w:rPr>
      </w:pPr>
      <w:r w:rsidRPr="00FD3F4D">
        <w:rPr>
          <w:rFonts w:ascii="Times New Roman" w:hAnsi="Times New Roman" w:cs="Times New Roman"/>
          <w:sz w:val="20"/>
          <w:szCs w:val="20"/>
          <w:shd w:val="clear" w:color="auto" w:fill="FFFFFF"/>
        </w:rPr>
        <w:t>West,</w:t>
      </w:r>
      <w:r w:rsidR="009D0E4F" w:rsidRPr="00FD3F4D">
        <w:rPr>
          <w:rFonts w:ascii="Times New Roman" w:hAnsi="Times New Roman" w:cs="Times New Roman"/>
          <w:sz w:val="20"/>
          <w:szCs w:val="20"/>
          <w:shd w:val="clear" w:color="auto" w:fill="FFFFFF"/>
        </w:rPr>
        <w:t xml:space="preserve"> M.L.,</w:t>
      </w:r>
      <w:r w:rsidRPr="00FD3F4D">
        <w:rPr>
          <w:rFonts w:ascii="Times New Roman" w:hAnsi="Times New Roman" w:cs="Times New Roman"/>
          <w:sz w:val="20"/>
          <w:szCs w:val="20"/>
          <w:shd w:val="clear" w:color="auto" w:fill="FFFFFF"/>
        </w:rPr>
        <w:t xml:space="preserve"> </w:t>
      </w:r>
      <w:r w:rsidRPr="00FD3F4D">
        <w:rPr>
          <w:rFonts w:ascii="Times New Roman" w:hAnsi="Times New Roman" w:cs="Times New Roman"/>
          <w:i/>
          <w:iCs/>
          <w:sz w:val="20"/>
          <w:szCs w:val="20"/>
          <w:shd w:val="clear" w:color="auto" w:fill="FFFFFF"/>
        </w:rPr>
        <w:t>Hesiod Theogony</w:t>
      </w:r>
      <w:r w:rsidRPr="00FD3F4D">
        <w:rPr>
          <w:rFonts w:ascii="Times New Roman" w:hAnsi="Times New Roman" w:cs="Times New Roman"/>
          <w:sz w:val="20"/>
          <w:szCs w:val="20"/>
          <w:shd w:val="clear" w:color="auto" w:fill="FFFFFF"/>
        </w:rPr>
        <w:t xml:space="preserve">, </w:t>
      </w:r>
      <w:r w:rsidR="00FD3F4D" w:rsidRPr="00FD3F4D">
        <w:rPr>
          <w:rFonts w:ascii="Times New Roman" w:hAnsi="Times New Roman" w:cs="Times New Roman"/>
          <w:sz w:val="20"/>
          <w:szCs w:val="20"/>
          <w:shd w:val="clear" w:color="auto" w:fill="FFFFFF"/>
        </w:rPr>
        <w:t>(</w:t>
      </w:r>
      <w:r w:rsidRPr="00FD3F4D">
        <w:rPr>
          <w:rFonts w:ascii="Times New Roman" w:hAnsi="Times New Roman" w:cs="Times New Roman"/>
          <w:sz w:val="20"/>
          <w:szCs w:val="20"/>
          <w:shd w:val="clear" w:color="auto" w:fill="FFFFFF"/>
        </w:rPr>
        <w:t>Oxford</w:t>
      </w:r>
      <w:r w:rsidR="00FD3F4D" w:rsidRPr="00FD3F4D">
        <w:rPr>
          <w:rFonts w:ascii="Times New Roman" w:hAnsi="Times New Roman" w:cs="Times New Roman"/>
          <w:sz w:val="20"/>
          <w:szCs w:val="20"/>
          <w:shd w:val="clear" w:color="auto" w:fill="FFFFFF"/>
        </w:rPr>
        <w:t>:</w:t>
      </w:r>
      <w:r w:rsidRPr="00FD3F4D">
        <w:rPr>
          <w:rFonts w:ascii="Times New Roman" w:hAnsi="Times New Roman" w:cs="Times New Roman"/>
          <w:sz w:val="20"/>
          <w:szCs w:val="20"/>
          <w:shd w:val="clear" w:color="auto" w:fill="FFFFFF"/>
        </w:rPr>
        <w:t xml:space="preserve"> </w:t>
      </w:r>
      <w:r w:rsidR="00FD3F4D" w:rsidRPr="00FD3F4D">
        <w:rPr>
          <w:rFonts w:ascii="Times New Roman" w:hAnsi="Times New Roman" w:cs="Times New Roman"/>
          <w:sz w:val="20"/>
          <w:szCs w:val="20"/>
          <w:shd w:val="clear" w:color="auto" w:fill="FFFFFF"/>
        </w:rPr>
        <w:t>Clarendon Press).</w:t>
      </w:r>
    </w:p>
    <w:p w14:paraId="1F449C7E" w14:textId="0199E39A" w:rsidR="005D6F1E" w:rsidRPr="00FD3F4D" w:rsidRDefault="005D6F1E" w:rsidP="004E6593">
      <w:pPr>
        <w:pStyle w:val="Default"/>
        <w:spacing w:line="360" w:lineRule="auto"/>
        <w:ind w:left="2829" w:hanging="2829"/>
        <w:jc w:val="both"/>
        <w:rPr>
          <w:rFonts w:ascii="Times New Roman" w:hAnsi="Times New Roman" w:cs="Times New Roman"/>
          <w:color w:val="auto"/>
          <w:sz w:val="20"/>
          <w:szCs w:val="20"/>
          <w:shd w:val="clear" w:color="auto" w:fill="FFFFFF"/>
        </w:rPr>
      </w:pPr>
      <w:r w:rsidRPr="00FD3F4D">
        <w:rPr>
          <w:rFonts w:ascii="Times New Roman" w:hAnsi="Times New Roman" w:cs="Times New Roman"/>
          <w:color w:val="auto"/>
          <w:sz w:val="20"/>
          <w:szCs w:val="20"/>
          <w:shd w:val="clear" w:color="auto" w:fill="FFFFFF"/>
        </w:rPr>
        <w:t>ZMARZLINSKI 2020</w:t>
      </w:r>
      <w:r w:rsidR="004E6593" w:rsidRPr="00FD3F4D">
        <w:rPr>
          <w:rFonts w:ascii="Times New Roman" w:hAnsi="Times New Roman" w:cs="Times New Roman"/>
          <w:color w:val="auto"/>
          <w:sz w:val="20"/>
          <w:szCs w:val="20"/>
          <w:shd w:val="clear" w:color="auto" w:fill="FFFFFF"/>
        </w:rPr>
        <w:tab/>
      </w:r>
    </w:p>
    <w:p w14:paraId="6FF230B5" w14:textId="6C8B59AE" w:rsidR="0023655D" w:rsidRPr="00ED5B12" w:rsidRDefault="004E6593" w:rsidP="00ED5B12">
      <w:pPr>
        <w:pStyle w:val="Default"/>
        <w:spacing w:line="360" w:lineRule="auto"/>
        <w:jc w:val="both"/>
        <w:rPr>
          <w:rFonts w:ascii="Times New Roman" w:hAnsi="Times New Roman" w:cs="Times New Roman"/>
          <w:color w:val="auto"/>
          <w:sz w:val="20"/>
          <w:szCs w:val="20"/>
        </w:rPr>
      </w:pPr>
      <w:proofErr w:type="spellStart"/>
      <w:r w:rsidRPr="00FD3F4D">
        <w:rPr>
          <w:rFonts w:ascii="Times New Roman" w:hAnsi="Times New Roman" w:cs="Times New Roman"/>
          <w:color w:val="auto"/>
          <w:sz w:val="20"/>
          <w:szCs w:val="20"/>
        </w:rPr>
        <w:t>Zmarzlinski</w:t>
      </w:r>
      <w:proofErr w:type="spellEnd"/>
      <w:r w:rsidRPr="00FD3F4D">
        <w:rPr>
          <w:rFonts w:ascii="Times New Roman" w:hAnsi="Times New Roman" w:cs="Times New Roman"/>
          <w:color w:val="auto"/>
          <w:sz w:val="20"/>
          <w:szCs w:val="20"/>
        </w:rPr>
        <w:t>,</w:t>
      </w:r>
      <w:r w:rsidR="009D0E4F" w:rsidRPr="00FD3F4D">
        <w:rPr>
          <w:rFonts w:ascii="Times New Roman" w:hAnsi="Times New Roman" w:cs="Times New Roman"/>
          <w:color w:val="auto"/>
          <w:sz w:val="20"/>
          <w:szCs w:val="20"/>
        </w:rPr>
        <w:t xml:space="preserve"> A., </w:t>
      </w:r>
      <w:r w:rsidRPr="00FD3F4D">
        <w:rPr>
          <w:rFonts w:ascii="Times New Roman" w:hAnsi="Times New Roman" w:cs="Times New Roman"/>
          <w:color w:val="auto"/>
          <w:sz w:val="20"/>
          <w:szCs w:val="20"/>
        </w:rPr>
        <w:t>The Black Dog: Origins and Symbolic Characteristics of the Spectral Canine</w:t>
      </w:r>
      <w:r w:rsidRPr="00FD3F4D">
        <w:rPr>
          <w:rFonts w:ascii="Times New Roman" w:hAnsi="Times New Roman" w:cs="Times New Roman"/>
          <w:bCs/>
          <w:color w:val="auto"/>
          <w:sz w:val="20"/>
          <w:szCs w:val="20"/>
        </w:rPr>
        <w:t xml:space="preserve">, </w:t>
      </w:r>
      <w:r w:rsidRPr="00FD3F4D">
        <w:rPr>
          <w:rFonts w:ascii="Times New Roman" w:hAnsi="Times New Roman" w:cs="Times New Roman"/>
          <w:i/>
          <w:iCs/>
          <w:color w:val="auto"/>
          <w:sz w:val="20"/>
          <w:szCs w:val="20"/>
        </w:rPr>
        <w:t xml:space="preserve">Cultural Analysis, An Interdisciplinary Forum </w:t>
      </w:r>
      <w:r w:rsidR="00FD3F4D" w:rsidRPr="00FD3F4D">
        <w:rPr>
          <w:rFonts w:ascii="Times New Roman" w:hAnsi="Times New Roman" w:cs="Times New Roman"/>
          <w:i/>
          <w:iCs/>
          <w:color w:val="auto"/>
          <w:sz w:val="20"/>
          <w:szCs w:val="20"/>
        </w:rPr>
        <w:t>o</w:t>
      </w:r>
      <w:r w:rsidRPr="00FD3F4D">
        <w:rPr>
          <w:rFonts w:ascii="Times New Roman" w:hAnsi="Times New Roman" w:cs="Times New Roman"/>
          <w:i/>
          <w:iCs/>
          <w:color w:val="auto"/>
          <w:sz w:val="20"/>
          <w:szCs w:val="20"/>
        </w:rPr>
        <w:t xml:space="preserve">n Folklore </w:t>
      </w:r>
      <w:r w:rsidR="00FD3F4D" w:rsidRPr="00FD3F4D">
        <w:rPr>
          <w:rFonts w:ascii="Times New Roman" w:hAnsi="Times New Roman" w:cs="Times New Roman"/>
          <w:i/>
          <w:iCs/>
          <w:color w:val="auto"/>
          <w:sz w:val="20"/>
          <w:szCs w:val="20"/>
        </w:rPr>
        <w:t>a</w:t>
      </w:r>
      <w:r w:rsidRPr="00FD3F4D">
        <w:rPr>
          <w:rFonts w:ascii="Times New Roman" w:hAnsi="Times New Roman" w:cs="Times New Roman"/>
          <w:i/>
          <w:iCs/>
          <w:color w:val="auto"/>
          <w:sz w:val="20"/>
          <w:szCs w:val="20"/>
        </w:rPr>
        <w:t>nd Popular Culture</w:t>
      </w:r>
      <w:r w:rsidRPr="00FD3F4D">
        <w:rPr>
          <w:rFonts w:ascii="Times New Roman" w:hAnsi="Times New Roman" w:cs="Times New Roman"/>
          <w:color w:val="auto"/>
          <w:sz w:val="20"/>
          <w:szCs w:val="20"/>
        </w:rPr>
        <w:t>, Vol. 18.2</w:t>
      </w:r>
      <w:r w:rsidR="00FD3F4D" w:rsidRPr="00FD3F4D">
        <w:rPr>
          <w:rFonts w:ascii="Times New Roman" w:hAnsi="Times New Roman" w:cs="Times New Roman"/>
          <w:color w:val="auto"/>
          <w:sz w:val="20"/>
          <w:szCs w:val="20"/>
        </w:rPr>
        <w:t xml:space="preserve">, </w:t>
      </w:r>
      <w:r w:rsidRPr="00FD3F4D">
        <w:rPr>
          <w:rFonts w:ascii="Times New Roman" w:hAnsi="Times New Roman" w:cs="Times New Roman"/>
          <w:color w:val="auto"/>
          <w:sz w:val="20"/>
          <w:szCs w:val="20"/>
        </w:rPr>
        <w:t xml:space="preserve">35-74. </w:t>
      </w:r>
    </w:p>
    <w:p w14:paraId="30DA4499" w14:textId="29F6EFCC" w:rsidR="000F2A45" w:rsidRPr="002B21BE" w:rsidRDefault="000F2A45" w:rsidP="0023655D">
      <w:pPr>
        <w:pStyle w:val="ResimYazs"/>
        <w:spacing w:before="120" w:after="120" w:line="312" w:lineRule="auto"/>
        <w:jc w:val="both"/>
        <w:rPr>
          <w:rFonts w:ascii="Times New Roman" w:hAnsi="Times New Roman" w:cs="Times New Roman"/>
          <w:i w:val="0"/>
          <w:iCs w:val="0"/>
          <w:color w:val="auto"/>
          <w:sz w:val="20"/>
          <w:szCs w:val="20"/>
        </w:rPr>
      </w:pPr>
    </w:p>
    <w:p w14:paraId="257C6924" w14:textId="77777777" w:rsidR="000F2A45" w:rsidRPr="002B21BE" w:rsidRDefault="000F2A45" w:rsidP="0023655D">
      <w:pPr>
        <w:spacing w:before="120" w:line="312" w:lineRule="auto"/>
        <w:rPr>
          <w:rFonts w:ascii="Times New Roman" w:hAnsi="Times New Roman" w:cs="Times New Roman"/>
          <w:sz w:val="20"/>
          <w:szCs w:val="20"/>
        </w:rPr>
      </w:pPr>
    </w:p>
    <w:p w14:paraId="6EF11268" w14:textId="6FE54B74" w:rsidR="000F2A45" w:rsidRPr="002B21BE" w:rsidRDefault="000F2A45" w:rsidP="0023655D">
      <w:pPr>
        <w:spacing w:before="120" w:line="312" w:lineRule="auto"/>
        <w:rPr>
          <w:rFonts w:ascii="Times New Roman" w:hAnsi="Times New Roman" w:cs="Times New Roman"/>
          <w:sz w:val="20"/>
          <w:szCs w:val="20"/>
        </w:rPr>
      </w:pPr>
    </w:p>
    <w:p w14:paraId="55E9EE56" w14:textId="77777777" w:rsidR="000F2A45" w:rsidRPr="002B21BE" w:rsidRDefault="000F2A45" w:rsidP="0023655D">
      <w:pPr>
        <w:spacing w:before="120" w:line="312" w:lineRule="auto"/>
        <w:rPr>
          <w:rFonts w:ascii="Times New Roman" w:hAnsi="Times New Roman" w:cs="Times New Roman"/>
          <w:sz w:val="20"/>
          <w:szCs w:val="20"/>
        </w:rPr>
      </w:pPr>
    </w:p>
    <w:p w14:paraId="33FE0E51" w14:textId="0C569011" w:rsidR="003E2C7F" w:rsidRPr="002B21BE" w:rsidRDefault="003E2C7F" w:rsidP="00ED5B12">
      <w:pPr>
        <w:pStyle w:val="Default"/>
        <w:spacing w:before="120" w:after="120" w:line="312" w:lineRule="auto"/>
        <w:jc w:val="both"/>
        <w:rPr>
          <w:rFonts w:ascii="Times New Roman" w:hAnsi="Times New Roman" w:cs="Times New Roman"/>
          <w:color w:val="auto"/>
          <w:sz w:val="20"/>
          <w:szCs w:val="20"/>
        </w:rPr>
      </w:pPr>
    </w:p>
    <w:sectPr w:rsidR="003E2C7F" w:rsidRPr="002B21B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3C78" w14:textId="77777777" w:rsidR="0068176F" w:rsidRDefault="0068176F" w:rsidP="00504933">
      <w:pPr>
        <w:spacing w:after="0" w:line="240" w:lineRule="auto"/>
      </w:pPr>
      <w:r>
        <w:separator/>
      </w:r>
    </w:p>
  </w:endnote>
  <w:endnote w:type="continuationSeparator" w:id="0">
    <w:p w14:paraId="0692B5EA" w14:textId="77777777" w:rsidR="0068176F" w:rsidRDefault="0068176F" w:rsidP="00504933">
      <w:pPr>
        <w:spacing w:after="0" w:line="240" w:lineRule="auto"/>
      </w:pPr>
      <w:r>
        <w:continuationSeparator/>
      </w:r>
    </w:p>
  </w:endnote>
  <w:endnote w:type="continuationNotice" w:id="1">
    <w:p w14:paraId="16CA3311" w14:textId="77777777" w:rsidR="0068176F" w:rsidRDefault="00681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Italic">
    <w:altName w:val="Yu Gothic"/>
    <w:panose1 w:val="00000000000000000000"/>
    <w:charset w:val="80"/>
    <w:family w:val="auto"/>
    <w:notTrueType/>
    <w:pitch w:val="default"/>
    <w:sig w:usb0="00000000" w:usb1="08070000" w:usb2="00000010" w:usb3="00000000" w:csb0="00020000" w:csb1="00000000"/>
  </w:font>
  <w:font w:name="Times-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51576"/>
      <w:docPartObj>
        <w:docPartGallery w:val="Page Numbers (Bottom of Page)"/>
        <w:docPartUnique/>
      </w:docPartObj>
    </w:sdtPr>
    <w:sdtEndPr/>
    <w:sdtContent>
      <w:p w14:paraId="5AAAD4C8" w14:textId="4F8CF729" w:rsidR="00DB5FAA" w:rsidRDefault="00DB5FAA">
        <w:pPr>
          <w:pStyle w:val="AltBilgi"/>
          <w:jc w:val="right"/>
        </w:pPr>
        <w:r>
          <w:fldChar w:fldCharType="begin"/>
        </w:r>
        <w:r>
          <w:instrText>PAGE   \* MERGEFORMAT</w:instrText>
        </w:r>
        <w:r>
          <w:fldChar w:fldCharType="separate"/>
        </w:r>
        <w:r>
          <w:rPr>
            <w:lang w:val="tr-TR"/>
          </w:rPr>
          <w:t>2</w:t>
        </w:r>
        <w:r>
          <w:fldChar w:fldCharType="end"/>
        </w:r>
      </w:p>
    </w:sdtContent>
  </w:sdt>
  <w:p w14:paraId="6898665A" w14:textId="77777777" w:rsidR="00DB5FAA" w:rsidRDefault="00DB5F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842A" w14:textId="77777777" w:rsidR="0068176F" w:rsidRDefault="0068176F" w:rsidP="00504933">
      <w:pPr>
        <w:spacing w:after="0" w:line="240" w:lineRule="auto"/>
      </w:pPr>
      <w:r>
        <w:separator/>
      </w:r>
    </w:p>
  </w:footnote>
  <w:footnote w:type="continuationSeparator" w:id="0">
    <w:p w14:paraId="47434B84" w14:textId="77777777" w:rsidR="0068176F" w:rsidRDefault="0068176F" w:rsidP="00504933">
      <w:pPr>
        <w:spacing w:after="0" w:line="240" w:lineRule="auto"/>
      </w:pPr>
      <w:r>
        <w:continuationSeparator/>
      </w:r>
    </w:p>
  </w:footnote>
  <w:footnote w:type="continuationNotice" w:id="1">
    <w:p w14:paraId="672BC5E1" w14:textId="77777777" w:rsidR="0068176F" w:rsidRDefault="0068176F">
      <w:pPr>
        <w:spacing w:after="0" w:line="240" w:lineRule="auto"/>
      </w:pPr>
    </w:p>
  </w:footnote>
  <w:footnote w:id="2">
    <w:p w14:paraId="6C970BCB" w14:textId="0300AD8F" w:rsidR="00860F49" w:rsidRPr="002B2CBE" w:rsidRDefault="00860F49" w:rsidP="00A06CD2">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Goddess Uttu in Ancient Mesopotamia and Goddess Tayet in Ancient Egypt were associated with spinning and weaving. Goddess Uttu was also a patron goddess of fertility, creation, and everything related to women (</w:t>
      </w:r>
      <w:r w:rsidR="002B2CBE" w:rsidRPr="002B2CBE">
        <w:rPr>
          <w:rFonts w:ascii="Times New Roman" w:hAnsi="Times New Roman" w:cs="Times New Roman"/>
          <w:sz w:val="18"/>
          <w:szCs w:val="18"/>
        </w:rPr>
        <w:t xml:space="preserve">TAYLOR </w:t>
      </w:r>
      <w:r w:rsidRPr="002B2CBE">
        <w:rPr>
          <w:rFonts w:ascii="Times New Roman" w:hAnsi="Times New Roman" w:cs="Times New Roman"/>
          <w:sz w:val="18"/>
          <w:szCs w:val="18"/>
        </w:rPr>
        <w:t>2018, 26). According to C. G. Taylor, Goddess Tayet was a reflection of other goddesses in the Eastern Mediterranean world. She was also the patron goddess of craft and was particularly associated with the linen bands used in mummification and the curtain fabric covering the ceremonial area where embalming was performed (</w:t>
      </w:r>
      <w:r w:rsidR="002B2CBE" w:rsidRPr="002B2CBE">
        <w:rPr>
          <w:rFonts w:ascii="Times New Roman" w:hAnsi="Times New Roman" w:cs="Times New Roman"/>
          <w:sz w:val="18"/>
          <w:szCs w:val="18"/>
        </w:rPr>
        <w:t>TAYLOR</w:t>
      </w:r>
      <w:r w:rsidRPr="002B2CBE">
        <w:rPr>
          <w:rFonts w:ascii="Times New Roman" w:hAnsi="Times New Roman" w:cs="Times New Roman"/>
          <w:sz w:val="18"/>
          <w:szCs w:val="18"/>
        </w:rPr>
        <w:t xml:space="preserve"> 2014, 403; 2018, 27). In the Hittite civilization, </w:t>
      </w:r>
      <w:r w:rsidRPr="002B2CBE">
        <w:rPr>
          <w:rFonts w:ascii="Times New Roman" w:hAnsi="Times New Roman" w:cs="Times New Roman"/>
          <w:i/>
          <w:iCs/>
          <w:sz w:val="18"/>
          <w:szCs w:val="18"/>
        </w:rPr>
        <w:t>Ištuštaya</w:t>
      </w:r>
      <w:r w:rsidRPr="002B2CBE">
        <w:rPr>
          <w:rFonts w:ascii="Times New Roman" w:hAnsi="Times New Roman" w:cs="Times New Roman"/>
          <w:sz w:val="18"/>
          <w:szCs w:val="18"/>
        </w:rPr>
        <w:t xml:space="preserve"> and </w:t>
      </w:r>
      <w:r w:rsidRPr="002B2CBE">
        <w:rPr>
          <w:rFonts w:ascii="Times New Roman" w:hAnsi="Times New Roman" w:cs="Times New Roman"/>
          <w:i/>
          <w:iCs/>
          <w:sz w:val="18"/>
          <w:szCs w:val="18"/>
        </w:rPr>
        <w:t>Papaya</w:t>
      </w:r>
      <w:r w:rsidRPr="002B2CBE">
        <w:rPr>
          <w:rFonts w:ascii="Times New Roman" w:hAnsi="Times New Roman" w:cs="Times New Roman"/>
          <w:sz w:val="18"/>
          <w:szCs w:val="18"/>
        </w:rPr>
        <w:t>, who were revered as goddesses of fate, are depicted carrying a distaff and spindle in their hands (</w:t>
      </w:r>
      <w:r w:rsidR="00D67031" w:rsidRPr="002B2CBE">
        <w:rPr>
          <w:rFonts w:ascii="Times New Roman" w:hAnsi="Times New Roman" w:cs="Times New Roman"/>
          <w:sz w:val="18"/>
          <w:szCs w:val="18"/>
        </w:rPr>
        <w:t>COTTICA</w:t>
      </w:r>
      <w:r w:rsidRPr="002B2CBE">
        <w:rPr>
          <w:rFonts w:ascii="Times New Roman" w:hAnsi="Times New Roman" w:cs="Times New Roman"/>
          <w:sz w:val="18"/>
          <w:szCs w:val="18"/>
        </w:rPr>
        <w:t xml:space="preserve"> 2004, 186). In ancient times, the Goddess Athena was the patron goddess of all handicrafts and depicted as teaching young girls how to spin and weave. In addition, the Moirai/Parcae, the ancient Roman and Greek goddesses of fate who spun the thread of human life, measured it and cut it, are among the most important figures associated with this activity (</w:t>
      </w:r>
      <w:r w:rsidR="00D67031" w:rsidRPr="002B2CBE">
        <w:rPr>
          <w:rFonts w:ascii="Times New Roman" w:hAnsi="Times New Roman" w:cs="Times New Roman"/>
          <w:sz w:val="18"/>
          <w:szCs w:val="18"/>
        </w:rPr>
        <w:t>TAYLOR</w:t>
      </w:r>
      <w:r w:rsidRPr="002B2CBE">
        <w:rPr>
          <w:rFonts w:ascii="Times New Roman" w:hAnsi="Times New Roman" w:cs="Times New Roman"/>
          <w:sz w:val="18"/>
          <w:szCs w:val="18"/>
        </w:rPr>
        <w:t xml:space="preserve"> 2018, 27-28).</w:t>
      </w:r>
    </w:p>
  </w:footnote>
  <w:footnote w:id="3">
    <w:p w14:paraId="7DA57A85" w14:textId="7775E494" w:rsidR="00860F49" w:rsidRPr="002B2CBE" w:rsidRDefault="00860F49" w:rsidP="00A06CD2">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There are numerous works from ancient times depicting women in different stages of spinning and weaving. The drawings depicted on ceramic works are particularly striking in this context (</w:t>
      </w:r>
      <w:r w:rsidR="00D67031" w:rsidRPr="002B2CBE">
        <w:rPr>
          <w:rFonts w:ascii="Times New Roman" w:hAnsi="Times New Roman" w:cs="Times New Roman"/>
          <w:sz w:val="18"/>
          <w:szCs w:val="18"/>
        </w:rPr>
        <w:t>KUTBAY</w:t>
      </w:r>
      <w:r w:rsidRPr="002B2CBE">
        <w:rPr>
          <w:rFonts w:ascii="Times New Roman" w:hAnsi="Times New Roman" w:cs="Times New Roman"/>
          <w:sz w:val="18"/>
          <w:szCs w:val="18"/>
        </w:rPr>
        <w:t xml:space="preserve"> 2002, 26). S. Bundrick states that scenes of textile production in Greek ceramic works increased between 6-5 BC, a finding attributed to the exemplary role weaving had in the spread of democracy to social life (</w:t>
      </w:r>
      <w:r w:rsidR="00D67031" w:rsidRPr="002B2CBE">
        <w:rPr>
          <w:rFonts w:ascii="Times New Roman" w:hAnsi="Times New Roman" w:cs="Times New Roman"/>
          <w:sz w:val="18"/>
          <w:szCs w:val="18"/>
        </w:rPr>
        <w:t>BUNDRICK</w:t>
      </w:r>
      <w:r w:rsidRPr="002B2CBE">
        <w:rPr>
          <w:rFonts w:ascii="Times New Roman" w:hAnsi="Times New Roman" w:cs="Times New Roman"/>
          <w:sz w:val="18"/>
          <w:szCs w:val="18"/>
        </w:rPr>
        <w:t xml:space="preserve"> 2008, 285). </w:t>
      </w:r>
    </w:p>
  </w:footnote>
  <w:footnote w:id="4">
    <w:p w14:paraId="19643EC4" w14:textId="5EA5E2B2" w:rsidR="00860F49" w:rsidRPr="002B2CBE" w:rsidRDefault="00860F49" w:rsidP="007D1175">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In addition to the goddesses associated with weaving in the ancient world, such as the Moirai, Athena and Aphrodite, female heroes in the Iliad and Odyssey epics are also mentioned as being associated with wool spinning and weaving activities. Lucretia, who Titus Livius refers to in his work, stands out as a figure highlighting the importance of the status that spinning and weaving gave to women. For more detailed information on the subject, see; </w:t>
      </w:r>
      <w:r w:rsidR="00D67031" w:rsidRPr="002B2CBE">
        <w:rPr>
          <w:rFonts w:ascii="Times New Roman" w:hAnsi="Times New Roman" w:cs="Times New Roman"/>
          <w:sz w:val="18"/>
          <w:szCs w:val="18"/>
        </w:rPr>
        <w:t>TAYLOR</w:t>
      </w:r>
      <w:r w:rsidRPr="002B2CBE">
        <w:rPr>
          <w:rFonts w:ascii="Times New Roman" w:hAnsi="Times New Roman" w:cs="Times New Roman"/>
          <w:sz w:val="18"/>
          <w:szCs w:val="18"/>
        </w:rPr>
        <w:t xml:space="preserve"> 2018, 39-45; </w:t>
      </w:r>
      <w:r w:rsidR="00D67031" w:rsidRPr="002B2CBE">
        <w:rPr>
          <w:rFonts w:ascii="Times New Roman" w:hAnsi="Times New Roman" w:cs="Times New Roman"/>
          <w:sz w:val="18"/>
          <w:szCs w:val="18"/>
        </w:rPr>
        <w:t xml:space="preserve">LARSSON LOVÉN </w:t>
      </w:r>
      <w:r w:rsidRPr="002B2CBE">
        <w:rPr>
          <w:rFonts w:ascii="Times New Roman" w:hAnsi="Times New Roman" w:cs="Times New Roman"/>
          <w:sz w:val="18"/>
          <w:szCs w:val="18"/>
        </w:rPr>
        <w:t>2007, 229-236.</w:t>
      </w:r>
    </w:p>
  </w:footnote>
  <w:footnote w:id="5">
    <w:p w14:paraId="1BBB898C" w14:textId="2F403A97" w:rsidR="00860F49" w:rsidRPr="002B2CBE" w:rsidRDefault="00860F49" w:rsidP="00C9092B">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In the ancient city of Attica, when a baby boy was born, a wreath of olive branches was placed on the door of the home of the baby boy, while when a baby girl was born, a piece of cotton wool, to represent spinning, was placed on the door of the home of the baby girl in Attica. This was how the sex of the baby was announced (</w:t>
      </w:r>
      <w:r w:rsidR="00D67031" w:rsidRPr="002B2CBE">
        <w:rPr>
          <w:rFonts w:ascii="Times New Roman" w:hAnsi="Times New Roman" w:cs="Times New Roman"/>
          <w:sz w:val="18"/>
          <w:szCs w:val="18"/>
        </w:rPr>
        <w:t>BÍRÓ</w:t>
      </w:r>
      <w:r w:rsidRPr="002B2CBE">
        <w:rPr>
          <w:rFonts w:ascii="Times New Roman" w:hAnsi="Times New Roman" w:cs="Times New Roman"/>
          <w:sz w:val="18"/>
          <w:szCs w:val="18"/>
        </w:rPr>
        <w:t xml:space="preserve"> 1994, 212).</w:t>
      </w:r>
    </w:p>
  </w:footnote>
  <w:footnote w:id="6">
    <w:p w14:paraId="5D808C2D" w14:textId="5FAEB06C" w:rsidR="00860F49" w:rsidRPr="002B2CBE" w:rsidRDefault="00860F49" w:rsidP="00BB45E7">
      <w:pPr>
        <w:pStyle w:val="DipnotMetni"/>
        <w:jc w:val="both"/>
        <w:rPr>
          <w:rStyle w:val="DipnotBavurusu"/>
          <w:rFonts w:ascii="Times New Roman" w:hAnsi="Times New Roman" w:cs="Times New Roman"/>
          <w:color w:val="FF0000"/>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Resources on the ancient world describe in detail how a bride was taken to the groom’s house in a bridal procession after the marriage ceremony. During this ceremony, the bride’s girlfriends or virgin girls accompanying her placed a distaff and a spindle in her hand. When the bride stepped through the door to enter the groom’s house, she was greeted with a sheepskin, and she began to spin the wool into yarn with the weaving spindle whorls and distaff she had brought with her (</w:t>
      </w:r>
      <w:r w:rsidR="00D67031" w:rsidRPr="002B2CBE">
        <w:rPr>
          <w:rFonts w:ascii="Times New Roman" w:hAnsi="Times New Roman" w:cs="Times New Roman"/>
          <w:sz w:val="18"/>
          <w:szCs w:val="18"/>
        </w:rPr>
        <w:t>BÍRÓ</w:t>
      </w:r>
      <w:r w:rsidRPr="002B2CBE">
        <w:rPr>
          <w:rFonts w:ascii="Times New Roman" w:hAnsi="Times New Roman" w:cs="Times New Roman"/>
          <w:sz w:val="18"/>
          <w:szCs w:val="18"/>
        </w:rPr>
        <w:t>1994, 212). With this ceremony, attention was called to the responsibility the bride would take as the wife of the house and served to symbolize the continuity of the household with her production and fertility. The presence of symbols representing fertility, such as birds, pigeons and the like, on the distaff the bride carried in her hands reinforced this meaning (</w:t>
      </w:r>
      <w:r w:rsidR="00D67031" w:rsidRPr="002B2CBE">
        <w:rPr>
          <w:rFonts w:ascii="Times New Roman" w:hAnsi="Times New Roman" w:cs="Times New Roman"/>
          <w:sz w:val="18"/>
          <w:szCs w:val="18"/>
        </w:rPr>
        <w:t>BÍRÓ</w:t>
      </w:r>
      <w:r w:rsidRPr="002B2CBE">
        <w:rPr>
          <w:rFonts w:ascii="Times New Roman" w:hAnsi="Times New Roman" w:cs="Times New Roman"/>
          <w:sz w:val="18"/>
          <w:szCs w:val="18"/>
        </w:rPr>
        <w:t xml:space="preserve"> 1994, 212). Studies note that distaffs bearing depictions of Aphrodite, a symbol of fertility in the Late Antiquity period, were given to young women as a wedding gift and were put in their graves when they died (</w:t>
      </w:r>
      <w:r w:rsidR="00D67031" w:rsidRPr="002B2CBE">
        <w:rPr>
          <w:rFonts w:ascii="Times New Roman" w:hAnsi="Times New Roman" w:cs="Times New Roman"/>
          <w:sz w:val="18"/>
          <w:szCs w:val="18"/>
        </w:rPr>
        <w:t>BÍRÓ</w:t>
      </w:r>
      <w:r w:rsidRPr="002B2CBE">
        <w:rPr>
          <w:rFonts w:ascii="Times New Roman" w:hAnsi="Times New Roman" w:cs="Times New Roman"/>
          <w:sz w:val="18"/>
          <w:szCs w:val="18"/>
        </w:rPr>
        <w:t xml:space="preserve"> 1994, 215).  E. Trinkl argued the same, stating that the grave finds in Ephesus indicate that the distaff was likely presented as a wedding gift to Roman women, and that virtuous women may have been buried in their graves with these wedding gifts (</w:t>
      </w:r>
      <w:r w:rsidR="00D67031" w:rsidRPr="002B2CBE">
        <w:rPr>
          <w:rFonts w:ascii="Times New Roman" w:hAnsi="Times New Roman" w:cs="Times New Roman"/>
          <w:sz w:val="18"/>
          <w:szCs w:val="18"/>
        </w:rPr>
        <w:t>TRINKL</w:t>
      </w:r>
      <w:r w:rsidRPr="002B2CBE">
        <w:rPr>
          <w:rFonts w:ascii="Times New Roman" w:hAnsi="Times New Roman" w:cs="Times New Roman"/>
          <w:sz w:val="18"/>
          <w:szCs w:val="18"/>
        </w:rPr>
        <w:t xml:space="preserve"> 2004, 302).</w:t>
      </w:r>
    </w:p>
  </w:footnote>
  <w:footnote w:id="7">
    <w:p w14:paraId="10F35FF4" w14:textId="053EA3D9" w:rsidR="00860F49" w:rsidRPr="002B2CBE" w:rsidRDefault="00860F49" w:rsidP="00FD1491">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For examples of tombstones among the Anatolian finds where spinning materials are depicted, see. </w:t>
      </w:r>
      <w:r w:rsidR="00D67031" w:rsidRPr="002B2CBE">
        <w:rPr>
          <w:rFonts w:ascii="Times New Roman" w:hAnsi="Times New Roman" w:cs="Times New Roman"/>
          <w:sz w:val="18"/>
          <w:szCs w:val="18"/>
        </w:rPr>
        <w:t>ADAK-ŞAHIN</w:t>
      </w:r>
      <w:r w:rsidRPr="002B2CBE">
        <w:rPr>
          <w:rFonts w:ascii="Times New Roman" w:hAnsi="Times New Roman" w:cs="Times New Roman"/>
          <w:sz w:val="18"/>
          <w:szCs w:val="18"/>
        </w:rPr>
        <w:t xml:space="preserve">, 2005, 141-142, 147, 149-151, 153, 64, cat. no. 7-8, 4, 16, 18-19, 21, and 34; Uzunoğlu, 2019, 378-380, fig. 1-2; </w:t>
      </w:r>
      <w:r w:rsidR="00D67031" w:rsidRPr="002B2CBE">
        <w:rPr>
          <w:rFonts w:ascii="Times New Roman" w:hAnsi="Times New Roman" w:cs="Times New Roman"/>
          <w:sz w:val="18"/>
          <w:szCs w:val="18"/>
        </w:rPr>
        <w:t>ÇEKILMEZ</w:t>
      </w:r>
      <w:r w:rsidRPr="002B2CBE">
        <w:rPr>
          <w:rFonts w:ascii="Times New Roman" w:hAnsi="Times New Roman" w:cs="Times New Roman"/>
          <w:sz w:val="18"/>
          <w:szCs w:val="18"/>
        </w:rPr>
        <w:t>, 2015, 98, C.3 (Pl. III).</w:t>
      </w:r>
    </w:p>
  </w:footnote>
  <w:footnote w:id="8">
    <w:p w14:paraId="7E5188B0" w14:textId="0A4E1CD0" w:rsidR="00860F49" w:rsidRPr="002B2CBE" w:rsidRDefault="00860F49" w:rsidP="00BB45E7">
      <w:pPr>
        <w:spacing w:after="0" w:line="240" w:lineRule="auto"/>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It has been established that finger distaffs, which were widely produced from antiquity to the early centuries of the Byzantine Empire, had a symbolic meaning in addition to their functional purpose. The fact that there were no signs of wear on the surface of the finger distaffs is accepted as evidence that they were not produced for functional purposes. For such examples, see; Trinkl 2007. On the other hand, the wear marks on the finger distaffs found in recent archaeological excavations suggest that they were not only produced for symbolic meanings but also for use in daily life. For an example of a finger distaff believed to have been used for functional purposes, see; Ratiu 2016.</w:t>
      </w:r>
    </w:p>
  </w:footnote>
  <w:footnote w:id="9">
    <w:p w14:paraId="1C9A0F4D" w14:textId="57C0B4E7" w:rsidR="00860F49" w:rsidRPr="002B2CBE" w:rsidRDefault="00860F49" w:rsidP="00151F69">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w:t>
      </w:r>
      <w:r w:rsidR="00774D80" w:rsidRPr="002B2CBE">
        <w:rPr>
          <w:rFonts w:ascii="Times New Roman" w:hAnsi="Times New Roman" w:cs="Times New Roman"/>
          <w:sz w:val="18"/>
          <w:szCs w:val="18"/>
        </w:rPr>
        <w:t xml:space="preserve">Both bone finger distaffs are Anatolian origin. </w:t>
      </w:r>
      <w:r w:rsidR="000257BF" w:rsidRPr="002B2CBE">
        <w:rPr>
          <w:rFonts w:ascii="Times New Roman" w:hAnsi="Times New Roman" w:cs="Times New Roman"/>
          <w:sz w:val="18"/>
          <w:szCs w:val="18"/>
        </w:rPr>
        <w:t>These two rare specimens</w:t>
      </w:r>
      <w:r w:rsidR="007B4F60" w:rsidRPr="002B2CBE">
        <w:rPr>
          <w:rFonts w:ascii="Times New Roman" w:hAnsi="Times New Roman" w:cs="Times New Roman"/>
          <w:sz w:val="18"/>
          <w:szCs w:val="18"/>
        </w:rPr>
        <w:t xml:space="preserve"> are only classified in the catalogue of the book which is published in 2021</w:t>
      </w:r>
      <w:r w:rsidR="00C104E2" w:rsidRPr="002B2CBE">
        <w:rPr>
          <w:rFonts w:ascii="Times New Roman" w:hAnsi="Times New Roman" w:cs="Times New Roman"/>
          <w:sz w:val="18"/>
          <w:szCs w:val="18"/>
        </w:rPr>
        <w:t xml:space="preserve"> (</w:t>
      </w:r>
      <w:r w:rsidR="00D67031" w:rsidRPr="002B2CBE">
        <w:rPr>
          <w:rFonts w:ascii="Times New Roman" w:hAnsi="Times New Roman" w:cs="Times New Roman"/>
          <w:sz w:val="18"/>
          <w:szCs w:val="18"/>
        </w:rPr>
        <w:t xml:space="preserve">ÇAKMAKÇI-ÜNAL </w:t>
      </w:r>
      <w:r w:rsidR="00C104E2" w:rsidRPr="002B2CBE">
        <w:rPr>
          <w:rFonts w:ascii="Times New Roman" w:hAnsi="Times New Roman" w:cs="Times New Roman"/>
          <w:sz w:val="18"/>
          <w:szCs w:val="18"/>
        </w:rPr>
        <w:t>2021, pp. 34-35, cat. nos. 4-5)</w:t>
      </w:r>
      <w:r w:rsidR="007B4F60" w:rsidRPr="002B2CBE">
        <w:rPr>
          <w:rFonts w:ascii="Times New Roman" w:hAnsi="Times New Roman" w:cs="Times New Roman"/>
          <w:sz w:val="18"/>
          <w:szCs w:val="18"/>
        </w:rPr>
        <w:t xml:space="preserve">. </w:t>
      </w:r>
      <w:r w:rsidR="000257BF" w:rsidRPr="002B2CBE">
        <w:rPr>
          <w:rFonts w:ascii="Times New Roman" w:hAnsi="Times New Roman" w:cs="Times New Roman"/>
          <w:sz w:val="18"/>
          <w:szCs w:val="18"/>
        </w:rPr>
        <w:t xml:space="preserve">These two bone finger distaffs are firstly discussed in this paper with their possible attribution to the Hecate cult. </w:t>
      </w:r>
      <w:r w:rsidR="007B4F60" w:rsidRPr="002B2CBE">
        <w:rPr>
          <w:rFonts w:ascii="Times New Roman" w:hAnsi="Times New Roman" w:cs="Times New Roman"/>
          <w:sz w:val="18"/>
          <w:szCs w:val="18"/>
        </w:rPr>
        <w:t xml:space="preserve">The relation of the Hecate cult with bone finger distaffs with dog representation from the Haluk Perk Museum has never been discussed before. </w:t>
      </w:r>
      <w:r w:rsidRPr="002B2CBE">
        <w:rPr>
          <w:rFonts w:ascii="Times New Roman" w:hAnsi="Times New Roman" w:cs="Times New Roman"/>
          <w:sz w:val="18"/>
          <w:szCs w:val="18"/>
        </w:rPr>
        <w:t xml:space="preserve">For a detailed study on finger distaffs in the Haluk Perk Museum collection, see; </w:t>
      </w:r>
      <w:r w:rsidR="00D67031" w:rsidRPr="002B2CBE">
        <w:rPr>
          <w:rFonts w:ascii="Times New Roman" w:hAnsi="Times New Roman" w:cs="Times New Roman"/>
          <w:sz w:val="18"/>
          <w:szCs w:val="18"/>
        </w:rPr>
        <w:t xml:space="preserve">ÇAKMAKÇI / ÜNAL </w:t>
      </w:r>
      <w:r w:rsidRPr="002B2CBE">
        <w:rPr>
          <w:rFonts w:ascii="Times New Roman" w:hAnsi="Times New Roman" w:cs="Times New Roman"/>
          <w:sz w:val="18"/>
          <w:szCs w:val="18"/>
        </w:rPr>
        <w:t>2021.</w:t>
      </w:r>
    </w:p>
  </w:footnote>
  <w:footnote w:id="10">
    <w:p w14:paraId="509831B2" w14:textId="73BE3436" w:rsidR="00860F49" w:rsidRPr="002B2CBE" w:rsidRDefault="00860F49" w:rsidP="000A0955">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For some examples in Turkey, see. </w:t>
      </w:r>
      <w:r w:rsidR="00D67031" w:rsidRPr="002B2CBE">
        <w:rPr>
          <w:rFonts w:ascii="Times New Roman" w:hAnsi="Times New Roman" w:cs="Times New Roman"/>
          <w:sz w:val="18"/>
          <w:szCs w:val="18"/>
        </w:rPr>
        <w:t>TRINKL</w:t>
      </w:r>
      <w:r w:rsidRPr="002B2CBE">
        <w:rPr>
          <w:rFonts w:ascii="Times New Roman" w:hAnsi="Times New Roman" w:cs="Times New Roman"/>
          <w:sz w:val="18"/>
          <w:szCs w:val="18"/>
        </w:rPr>
        <w:t xml:space="preserve"> 2004, 282-283, Abb. 1a-b/ (Ephesos/270 AD), 286, Abb. 10/(3</w:t>
      </w:r>
      <w:r w:rsidRPr="002B2CBE">
        <w:rPr>
          <w:rFonts w:ascii="Times New Roman" w:hAnsi="Times New Roman" w:cs="Times New Roman"/>
          <w:sz w:val="18"/>
          <w:szCs w:val="18"/>
          <w:vertAlign w:val="superscript"/>
        </w:rPr>
        <w:t xml:space="preserve">rd </w:t>
      </w:r>
      <w:r w:rsidRPr="002B2CBE">
        <w:rPr>
          <w:rFonts w:ascii="Times New Roman" w:hAnsi="Times New Roman" w:cs="Times New Roman"/>
          <w:sz w:val="18"/>
          <w:szCs w:val="18"/>
        </w:rPr>
        <w:t xml:space="preserve">century AD); </w:t>
      </w:r>
      <w:r w:rsidR="00D67031" w:rsidRPr="002B2CBE">
        <w:rPr>
          <w:rFonts w:ascii="Times New Roman" w:hAnsi="Times New Roman" w:cs="Times New Roman"/>
          <w:sz w:val="18"/>
          <w:szCs w:val="18"/>
        </w:rPr>
        <w:t>KASAPOĞLU</w:t>
      </w:r>
      <w:r w:rsidRPr="002B2CBE">
        <w:rPr>
          <w:rFonts w:ascii="Times New Roman" w:hAnsi="Times New Roman" w:cs="Times New Roman"/>
          <w:sz w:val="18"/>
          <w:szCs w:val="18"/>
        </w:rPr>
        <w:t>, 2012, 172, fig. 221/ TM1 (Parion</w:t>
      </w:r>
      <w:r w:rsidR="00EC1665" w:rsidRPr="002B2CBE">
        <w:rPr>
          <w:rFonts w:ascii="Times New Roman" w:hAnsi="Times New Roman" w:cs="Times New Roman"/>
          <w:sz w:val="18"/>
          <w:szCs w:val="18"/>
        </w:rPr>
        <w:t xml:space="preserve"> / </w:t>
      </w:r>
      <w:r w:rsidRPr="002B2CBE">
        <w:rPr>
          <w:rFonts w:ascii="Times New Roman" w:hAnsi="Times New Roman" w:cs="Times New Roman"/>
          <w:sz w:val="18"/>
          <w:szCs w:val="18"/>
        </w:rPr>
        <w:t>2</w:t>
      </w:r>
      <w:r w:rsidRPr="002B2CBE">
        <w:rPr>
          <w:rFonts w:ascii="Times New Roman" w:hAnsi="Times New Roman" w:cs="Times New Roman"/>
          <w:sz w:val="18"/>
          <w:szCs w:val="18"/>
          <w:vertAlign w:val="superscript"/>
        </w:rPr>
        <w:t xml:space="preserve">nd </w:t>
      </w:r>
      <w:r w:rsidRPr="002B2CBE">
        <w:rPr>
          <w:rFonts w:ascii="Times New Roman" w:hAnsi="Times New Roman" w:cs="Times New Roman"/>
          <w:sz w:val="18"/>
          <w:szCs w:val="18"/>
        </w:rPr>
        <w:t xml:space="preserve">century AD); </w:t>
      </w:r>
      <w:r w:rsidR="00D67031" w:rsidRPr="002B2CBE">
        <w:rPr>
          <w:rFonts w:ascii="Times New Roman" w:hAnsi="Times New Roman" w:cs="Times New Roman"/>
          <w:sz w:val="18"/>
          <w:szCs w:val="18"/>
        </w:rPr>
        <w:t>KARACA</w:t>
      </w:r>
      <w:r w:rsidRPr="002B2CBE">
        <w:rPr>
          <w:rFonts w:ascii="Times New Roman" w:hAnsi="Times New Roman" w:cs="Times New Roman"/>
          <w:sz w:val="18"/>
          <w:szCs w:val="18"/>
        </w:rPr>
        <w:t xml:space="preserve">, 2017, 314, fig.11.e, f, and g (Allianoi </w:t>
      </w:r>
      <w:r w:rsidR="00EC1665" w:rsidRPr="002B2CBE">
        <w:rPr>
          <w:rFonts w:ascii="Times New Roman" w:hAnsi="Times New Roman" w:cs="Times New Roman"/>
          <w:sz w:val="18"/>
          <w:szCs w:val="18"/>
        </w:rPr>
        <w:t xml:space="preserve">/ </w:t>
      </w:r>
      <w:r w:rsidRPr="002B2CBE">
        <w:rPr>
          <w:rFonts w:ascii="Times New Roman" w:hAnsi="Times New Roman" w:cs="Times New Roman"/>
          <w:sz w:val="18"/>
          <w:szCs w:val="18"/>
        </w:rPr>
        <w:t>2</w:t>
      </w:r>
      <w:r w:rsidRPr="002B2CBE">
        <w:rPr>
          <w:rFonts w:ascii="Times New Roman" w:hAnsi="Times New Roman" w:cs="Times New Roman"/>
          <w:sz w:val="18"/>
          <w:szCs w:val="18"/>
          <w:vertAlign w:val="superscript"/>
        </w:rPr>
        <w:t>nd</w:t>
      </w:r>
      <w:r w:rsidRPr="002B2CBE">
        <w:rPr>
          <w:rFonts w:ascii="Times New Roman" w:hAnsi="Times New Roman" w:cs="Times New Roman"/>
          <w:sz w:val="18"/>
          <w:szCs w:val="18"/>
        </w:rPr>
        <w:t>-6</w:t>
      </w:r>
      <w:r w:rsidRPr="002B2CBE">
        <w:rPr>
          <w:rFonts w:ascii="Times New Roman" w:hAnsi="Times New Roman" w:cs="Times New Roman"/>
          <w:sz w:val="18"/>
          <w:szCs w:val="18"/>
          <w:vertAlign w:val="superscript"/>
        </w:rPr>
        <w:t>th</w:t>
      </w:r>
      <w:r w:rsidRPr="002B2CBE">
        <w:rPr>
          <w:rFonts w:ascii="Times New Roman" w:hAnsi="Times New Roman" w:cs="Times New Roman"/>
          <w:sz w:val="18"/>
          <w:szCs w:val="18"/>
        </w:rPr>
        <w:t xml:space="preserve"> centuries AD); </w:t>
      </w:r>
      <w:r w:rsidR="00D67031" w:rsidRPr="002B2CBE">
        <w:rPr>
          <w:rFonts w:ascii="Times New Roman" w:hAnsi="Times New Roman" w:cs="Times New Roman"/>
          <w:sz w:val="18"/>
          <w:szCs w:val="18"/>
        </w:rPr>
        <w:t>TALLOEN</w:t>
      </w:r>
      <w:r w:rsidRPr="002B2CBE">
        <w:rPr>
          <w:rFonts w:ascii="Times New Roman" w:hAnsi="Times New Roman" w:cs="Times New Roman"/>
          <w:sz w:val="18"/>
          <w:szCs w:val="18"/>
        </w:rPr>
        <w:t>, 2019, 464, cat.no. 220, (Sagalossos</w:t>
      </w:r>
      <w:r w:rsidR="00EC1665" w:rsidRPr="002B2CBE">
        <w:rPr>
          <w:rFonts w:ascii="Times New Roman" w:hAnsi="Times New Roman" w:cs="Times New Roman"/>
          <w:sz w:val="18"/>
          <w:szCs w:val="18"/>
        </w:rPr>
        <w:t xml:space="preserve"> / </w:t>
      </w:r>
      <w:r w:rsidRPr="002B2CBE">
        <w:rPr>
          <w:rFonts w:ascii="Times New Roman" w:hAnsi="Times New Roman" w:cs="Times New Roman"/>
          <w:sz w:val="18"/>
          <w:szCs w:val="18"/>
        </w:rPr>
        <w:t>2</w:t>
      </w:r>
      <w:r w:rsidRPr="002B2CBE">
        <w:rPr>
          <w:rFonts w:ascii="Times New Roman" w:hAnsi="Times New Roman" w:cs="Times New Roman"/>
          <w:sz w:val="18"/>
          <w:szCs w:val="18"/>
          <w:vertAlign w:val="superscript"/>
        </w:rPr>
        <w:t>nd</w:t>
      </w:r>
      <w:r w:rsidRPr="002B2CBE">
        <w:rPr>
          <w:rFonts w:ascii="Times New Roman" w:hAnsi="Times New Roman" w:cs="Times New Roman"/>
          <w:sz w:val="18"/>
          <w:szCs w:val="18"/>
        </w:rPr>
        <w:t xml:space="preserve"> century AD)</w:t>
      </w:r>
    </w:p>
  </w:footnote>
  <w:footnote w:id="11">
    <w:p w14:paraId="50ECE67B" w14:textId="0D374C59" w:rsidR="00860F49" w:rsidRPr="002B2CBE" w:rsidRDefault="00860F49" w:rsidP="00943DE3">
      <w:pPr>
        <w:pStyle w:val="DipnotMetni"/>
        <w:jc w:val="both"/>
        <w:rPr>
          <w:rFonts w:ascii="Times New Roman" w:hAnsi="Times New Roman" w:cs="Times New Roman"/>
          <w:color w:val="FF0000"/>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Germany Münster University Archaeological Museum inventory. no.2197 (AD 560-650) </w:t>
      </w:r>
      <w:hyperlink r:id="rId1" w:history="1">
        <w:r w:rsidRPr="002B2CBE">
          <w:rPr>
            <w:rStyle w:val="Kpr"/>
            <w:rFonts w:ascii="Times New Roman" w:hAnsi="Times New Roman" w:cs="Times New Roman"/>
            <w:color w:val="auto"/>
            <w:sz w:val="18"/>
            <w:szCs w:val="18"/>
            <w:u w:val="none"/>
          </w:rPr>
          <w:t>https://westfalen.museum-digital.de/index.php?t=serie&amp;serges=4</w:t>
        </w:r>
      </w:hyperlink>
      <w:r w:rsidRPr="002B2CBE">
        <w:rPr>
          <w:rFonts w:ascii="Times New Roman" w:hAnsi="Times New Roman" w:cs="Times New Roman"/>
          <w:sz w:val="18"/>
          <w:szCs w:val="18"/>
        </w:rPr>
        <w:t xml:space="preserve"> (access date </w:t>
      </w:r>
      <w:r w:rsidR="00586A55" w:rsidRPr="002B2CBE">
        <w:rPr>
          <w:rFonts w:ascii="Times New Roman" w:hAnsi="Times New Roman" w:cs="Times New Roman"/>
          <w:sz w:val="18"/>
          <w:szCs w:val="18"/>
        </w:rPr>
        <w:t>17</w:t>
      </w:r>
      <w:r w:rsidRPr="002B2CBE">
        <w:rPr>
          <w:rFonts w:ascii="Times New Roman" w:hAnsi="Times New Roman" w:cs="Times New Roman"/>
          <w:sz w:val="18"/>
          <w:szCs w:val="18"/>
        </w:rPr>
        <w:t>.</w:t>
      </w:r>
      <w:r w:rsidR="00586A55" w:rsidRPr="002B2CBE">
        <w:rPr>
          <w:rFonts w:ascii="Times New Roman" w:hAnsi="Times New Roman" w:cs="Times New Roman"/>
          <w:sz w:val="18"/>
          <w:szCs w:val="18"/>
        </w:rPr>
        <w:t>03</w:t>
      </w:r>
      <w:r w:rsidRPr="002B2CBE">
        <w:rPr>
          <w:rFonts w:ascii="Times New Roman" w:hAnsi="Times New Roman" w:cs="Times New Roman"/>
          <w:sz w:val="18"/>
          <w:szCs w:val="18"/>
        </w:rPr>
        <w:t>.2021)</w:t>
      </w:r>
    </w:p>
  </w:footnote>
  <w:footnote w:id="12">
    <w:p w14:paraId="4F705A3F" w14:textId="430F219D" w:rsidR="00860F49" w:rsidRPr="002B2CBE" w:rsidRDefault="00860F49" w:rsidP="00512BEB">
      <w:pPr>
        <w:spacing w:after="0" w:line="240" w:lineRule="auto"/>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Hecate's creative attribution appears in Asclepios’ birth legend. Although there are different versions, according to the legend of Epidaurios, Koronis, who slept with Apollo, leaves the baby boy on Mount Titthion, famous for its herbs, to protect him from his father’s anger. A shepherd, who was on the mountain at that time, noticed that his dog had stopped guarding the herd and was breastfeeding a baby (</w:t>
      </w:r>
      <w:r w:rsidR="00D67031" w:rsidRPr="002B2CBE">
        <w:rPr>
          <w:rFonts w:ascii="Times New Roman" w:hAnsi="Times New Roman" w:cs="Times New Roman"/>
          <w:sz w:val="18"/>
          <w:szCs w:val="18"/>
        </w:rPr>
        <w:t>GRAVES</w:t>
      </w:r>
      <w:r w:rsidRPr="002B2CBE">
        <w:rPr>
          <w:rFonts w:ascii="Times New Roman" w:hAnsi="Times New Roman" w:cs="Times New Roman"/>
          <w:sz w:val="18"/>
          <w:szCs w:val="18"/>
        </w:rPr>
        <w:t xml:space="preserve"> 2010, 222). This female dog that was breastfeeding Asclepius was thought to be Hecate or </w:t>
      </w:r>
      <w:r w:rsidRPr="002B2CBE">
        <w:rPr>
          <w:rFonts w:ascii="Times New Roman" w:hAnsi="Times New Roman" w:cs="Times New Roman"/>
          <w:sz w:val="18"/>
          <w:szCs w:val="18"/>
        </w:rPr>
        <w:t>Hecabe (</w:t>
      </w:r>
      <w:r w:rsidR="00D67031" w:rsidRPr="002B2CBE">
        <w:rPr>
          <w:rFonts w:ascii="Times New Roman" w:hAnsi="Times New Roman" w:cs="Times New Roman"/>
          <w:sz w:val="18"/>
          <w:szCs w:val="18"/>
        </w:rPr>
        <w:t xml:space="preserve">GRAVES </w:t>
      </w:r>
      <w:r w:rsidRPr="002B2CBE">
        <w:rPr>
          <w:rFonts w:ascii="Times New Roman" w:hAnsi="Times New Roman" w:cs="Times New Roman"/>
          <w:sz w:val="18"/>
          <w:szCs w:val="18"/>
        </w:rPr>
        <w:t>2010, 225). In this legend, Hecate, appearing in the form of a female dog, exhibits one of the roles she assumes in stories involving death and life. The physician goddess played a very important role in the birth of Asclepius. In addition to breastfeeding the baby Asclepius, the female dog also protected the vulnerable baby. This legend of Hecate alongside Asclepius, who would come to be associated with healing and curing diseases, represents one of the powers bestowed on Hecate by Zeus. According to this legend, Asclepios’s identification with healing can be attributed to the healing power of Hecate.</w:t>
      </w:r>
    </w:p>
  </w:footnote>
  <w:footnote w:id="13">
    <w:p w14:paraId="1620ABDA" w14:textId="0FEB830A" w:rsidR="00860F49" w:rsidRPr="002B2CBE" w:rsidRDefault="00860F49" w:rsidP="00115755">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The use of dogs as a source of healing is also seen in Hittite and Ancient Mesopotamian societies. For detailed information, see; </w:t>
      </w:r>
      <w:r w:rsidR="00D67031" w:rsidRPr="002B2CBE">
        <w:rPr>
          <w:rFonts w:ascii="Times New Roman" w:hAnsi="Times New Roman" w:cs="Times New Roman"/>
          <w:sz w:val="18"/>
          <w:szCs w:val="18"/>
        </w:rPr>
        <w:t xml:space="preserve">DUYMUŞ FLORIOTI </w:t>
      </w:r>
      <w:r w:rsidRPr="002B2CBE">
        <w:rPr>
          <w:rFonts w:ascii="Times New Roman" w:hAnsi="Times New Roman" w:cs="Times New Roman"/>
          <w:sz w:val="18"/>
          <w:szCs w:val="18"/>
        </w:rPr>
        <w:t>2014, 53-55.</w:t>
      </w:r>
    </w:p>
  </w:footnote>
  <w:footnote w:id="14">
    <w:p w14:paraId="25EBBC76" w14:textId="688DD84E" w:rsidR="00860F49" w:rsidRPr="002B2CBE" w:rsidRDefault="00860F49" w:rsidP="00AD45A3">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In the treatment of unknown, mysterious diseases, the dog was brought into contact with the infected person and then killed so it could be examined, as it was thought that the dog absorbed the disease. See; </w:t>
      </w:r>
      <w:r w:rsidR="00D67031" w:rsidRPr="002B2CBE">
        <w:rPr>
          <w:rFonts w:ascii="Times New Roman" w:hAnsi="Times New Roman" w:cs="Times New Roman"/>
          <w:sz w:val="18"/>
          <w:szCs w:val="18"/>
        </w:rPr>
        <w:t xml:space="preserve">PRESTON DAY </w:t>
      </w:r>
      <w:r w:rsidRPr="002B2CBE">
        <w:rPr>
          <w:rFonts w:ascii="Times New Roman" w:hAnsi="Times New Roman" w:cs="Times New Roman"/>
          <w:sz w:val="18"/>
          <w:szCs w:val="18"/>
        </w:rPr>
        <w:t>1984, 28.</w:t>
      </w:r>
    </w:p>
  </w:footnote>
  <w:footnote w:id="15">
    <w:p w14:paraId="24430306" w14:textId="5A905324" w:rsidR="00860F49" w:rsidRPr="002B2CBE" w:rsidRDefault="00860F49" w:rsidP="00512BEB">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Plutarch states that almost all Greek society practiced sacrifice of dogs in purification ceremonies. He says that puppies, the symbol of Hecate, would be brought to the ritual area for a ceremony of purification and sacrificed (</w:t>
      </w:r>
      <w:r w:rsidR="00D67031" w:rsidRPr="002B2CBE">
        <w:rPr>
          <w:rFonts w:ascii="Times New Roman" w:hAnsi="Times New Roman" w:cs="Times New Roman"/>
          <w:sz w:val="18"/>
          <w:szCs w:val="18"/>
        </w:rPr>
        <w:t>STRELAN</w:t>
      </w:r>
      <w:r w:rsidRPr="002B2CBE">
        <w:rPr>
          <w:rFonts w:ascii="Times New Roman" w:hAnsi="Times New Roman" w:cs="Times New Roman"/>
          <w:sz w:val="18"/>
          <w:szCs w:val="18"/>
        </w:rPr>
        <w:t xml:space="preserve"> 2003, 150).</w:t>
      </w:r>
    </w:p>
  </w:footnote>
  <w:footnote w:id="16">
    <w:p w14:paraId="213FCAC7" w14:textId="7F3A16E3" w:rsidR="00860F49" w:rsidRPr="002B2CBE" w:rsidRDefault="00860F49" w:rsidP="005B152B">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Puppies, being seen as strong and brave, were sacrificed to Apollo and Ares in ancient Sparta before war. See; </w:t>
      </w:r>
      <w:r w:rsidR="00D67031" w:rsidRPr="002B2CBE">
        <w:rPr>
          <w:rFonts w:ascii="Times New Roman" w:hAnsi="Times New Roman" w:cs="Times New Roman"/>
          <w:sz w:val="18"/>
          <w:szCs w:val="18"/>
        </w:rPr>
        <w:t>SERGIS</w:t>
      </w:r>
      <w:r w:rsidRPr="002B2CBE">
        <w:rPr>
          <w:rFonts w:ascii="Times New Roman" w:hAnsi="Times New Roman" w:cs="Times New Roman"/>
          <w:sz w:val="18"/>
          <w:szCs w:val="18"/>
        </w:rPr>
        <w:t xml:space="preserve"> 2010, 71.</w:t>
      </w:r>
    </w:p>
  </w:footnote>
  <w:footnote w:id="17">
    <w:p w14:paraId="2752F961" w14:textId="5DF79C77" w:rsidR="00860F49" w:rsidRPr="002B2CBE" w:rsidRDefault="00860F49" w:rsidP="005B152B">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Historical sources report that in Macedonia and Boiotia, a dog would be killed and divided into two as a purifying ritual, where the whole army would walk between these two parts of the dog. Similar rituals were also practiced among the Hittites and possibly the Persians. See; </w:t>
      </w:r>
      <w:r w:rsidR="00D67031" w:rsidRPr="002B2CBE">
        <w:rPr>
          <w:rFonts w:ascii="Times New Roman" w:hAnsi="Times New Roman" w:cs="Times New Roman"/>
          <w:sz w:val="18"/>
          <w:szCs w:val="18"/>
        </w:rPr>
        <w:t xml:space="preserve">PRESTON DAY </w:t>
      </w:r>
      <w:r w:rsidRPr="002B2CBE">
        <w:rPr>
          <w:rFonts w:ascii="Times New Roman" w:hAnsi="Times New Roman" w:cs="Times New Roman"/>
          <w:sz w:val="18"/>
          <w:szCs w:val="18"/>
        </w:rPr>
        <w:t xml:space="preserve">1984, 27, footnote 28; </w:t>
      </w:r>
      <w:r w:rsidR="00D67031" w:rsidRPr="002B2CBE">
        <w:rPr>
          <w:rFonts w:ascii="Times New Roman" w:hAnsi="Times New Roman" w:cs="Times New Roman"/>
          <w:sz w:val="18"/>
          <w:szCs w:val="18"/>
        </w:rPr>
        <w:t>SERGIS</w:t>
      </w:r>
      <w:r w:rsidRPr="002B2CBE">
        <w:rPr>
          <w:rFonts w:ascii="Times New Roman" w:hAnsi="Times New Roman" w:cs="Times New Roman"/>
          <w:sz w:val="18"/>
          <w:szCs w:val="18"/>
        </w:rPr>
        <w:t xml:space="preserve"> 2010, 70-71.</w:t>
      </w:r>
    </w:p>
  </w:footnote>
  <w:footnote w:id="18">
    <w:p w14:paraId="6F45CA54" w14:textId="087FE90F" w:rsidR="00860F49" w:rsidRPr="002B2CBE" w:rsidRDefault="00860F49" w:rsidP="00F96FC2">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The section on Hecate in the Theogony is so detailed that is has been called the Hecate hymn.</w:t>
      </w:r>
    </w:p>
  </w:footnote>
  <w:footnote w:id="19">
    <w:p w14:paraId="12A12B53" w14:textId="30C04F6D" w:rsidR="00860F49" w:rsidRPr="002B2CBE" w:rsidRDefault="00860F49" w:rsidP="00E136CB">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Numerous national and international studies on the Hecate cult point to its strong presence in Anatolia. In Turkey, the works of E. Akyürek Şahin stand out among recent national studies, see; </w:t>
      </w:r>
      <w:r w:rsidR="00D67031" w:rsidRPr="002B2CBE">
        <w:rPr>
          <w:rFonts w:ascii="Times New Roman" w:hAnsi="Times New Roman" w:cs="Times New Roman"/>
          <w:sz w:val="18"/>
          <w:szCs w:val="18"/>
        </w:rPr>
        <w:t xml:space="preserve">AKYÜREK ŞAHIN </w:t>
      </w:r>
      <w:r w:rsidRPr="002B2CBE">
        <w:rPr>
          <w:rFonts w:ascii="Times New Roman" w:hAnsi="Times New Roman" w:cs="Times New Roman"/>
          <w:sz w:val="18"/>
          <w:szCs w:val="18"/>
        </w:rPr>
        <w:t xml:space="preserve">2006, 59-66; </w:t>
      </w:r>
      <w:r w:rsidR="00D67031" w:rsidRPr="002B2CBE">
        <w:rPr>
          <w:rFonts w:ascii="Times New Roman" w:hAnsi="Times New Roman" w:cs="Times New Roman"/>
          <w:sz w:val="18"/>
          <w:szCs w:val="18"/>
        </w:rPr>
        <w:t xml:space="preserve">AKYÜREK ŞAHIN </w:t>
      </w:r>
      <w:r w:rsidRPr="002B2CBE">
        <w:rPr>
          <w:rFonts w:ascii="Times New Roman" w:hAnsi="Times New Roman" w:cs="Times New Roman"/>
          <w:sz w:val="18"/>
          <w:szCs w:val="18"/>
        </w:rPr>
        <w:t xml:space="preserve">2007, 59-115; </w:t>
      </w:r>
      <w:r w:rsidR="00D67031" w:rsidRPr="002B2CBE">
        <w:rPr>
          <w:rFonts w:ascii="Times New Roman" w:hAnsi="Times New Roman" w:cs="Times New Roman"/>
          <w:sz w:val="18"/>
          <w:szCs w:val="18"/>
        </w:rPr>
        <w:t xml:space="preserve">AKYÜREK ŞAHIN </w:t>
      </w:r>
      <w:r w:rsidRPr="002B2CBE">
        <w:rPr>
          <w:rFonts w:ascii="Times New Roman" w:hAnsi="Times New Roman" w:cs="Times New Roman"/>
          <w:sz w:val="18"/>
          <w:szCs w:val="18"/>
        </w:rPr>
        <w:t xml:space="preserve">2011, 237-257; </w:t>
      </w:r>
      <w:r w:rsidR="00D67031" w:rsidRPr="002B2CBE">
        <w:rPr>
          <w:rFonts w:ascii="Times New Roman" w:hAnsi="Times New Roman" w:cs="Times New Roman"/>
          <w:sz w:val="18"/>
          <w:szCs w:val="18"/>
        </w:rPr>
        <w:t xml:space="preserve">AKYÜREK ŞAHIN </w:t>
      </w:r>
      <w:r w:rsidRPr="002B2CBE">
        <w:rPr>
          <w:rFonts w:ascii="Times New Roman" w:hAnsi="Times New Roman" w:cs="Times New Roman"/>
          <w:sz w:val="18"/>
          <w:szCs w:val="18"/>
        </w:rPr>
        <w:t>2016, 1-48. E. Akyürek Şahin states that the Hecate cult was common in the Phrygia and Caria regions, and that Lydia, being between these two regions, also adopted the Hecate cult (</w:t>
      </w:r>
      <w:r w:rsidR="00D67031" w:rsidRPr="002B2CBE">
        <w:rPr>
          <w:rFonts w:ascii="Times New Roman" w:hAnsi="Times New Roman" w:cs="Times New Roman"/>
          <w:sz w:val="18"/>
          <w:szCs w:val="18"/>
        </w:rPr>
        <w:t xml:space="preserve">AKYÜREK ŞAHIN </w:t>
      </w:r>
      <w:r w:rsidRPr="002B2CBE">
        <w:rPr>
          <w:rFonts w:ascii="Times New Roman" w:hAnsi="Times New Roman" w:cs="Times New Roman"/>
          <w:sz w:val="18"/>
          <w:szCs w:val="18"/>
        </w:rPr>
        <w:t>2016, 4-5).</w:t>
      </w:r>
    </w:p>
  </w:footnote>
  <w:footnote w:id="20">
    <w:p w14:paraId="6BAF4F7C" w14:textId="15D7CE58" w:rsidR="00860F49" w:rsidRPr="002B2CBE" w:rsidRDefault="00860F49" w:rsidP="00504900">
      <w:pPr>
        <w:spacing w:after="0" w:line="240" w:lineRule="auto"/>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Hecate is the patron goddess of the farmer, fisherman and especially young people. Over time, magic and sorcery were among the powers attributed to Hecate.</w:t>
      </w:r>
    </w:p>
  </w:footnote>
  <w:footnote w:id="21">
    <w:p w14:paraId="0CD9FCB6" w14:textId="0752A455" w:rsidR="00860F49" w:rsidRPr="002B2CBE" w:rsidRDefault="00860F49" w:rsidP="00F746F0">
      <w:pPr>
        <w:spacing w:after="0" w:line="240" w:lineRule="auto"/>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It is mentioned in the sources that Leto, one of the two daughters of Koios and Phoibe, who were descended from Titan, copulated with Zeus and gave birth to Artemis and Apollo, and that the other daughter Asterie was the mother of Hecate (</w:t>
      </w:r>
      <w:r w:rsidR="00D67031" w:rsidRPr="002B2CBE">
        <w:rPr>
          <w:rFonts w:ascii="Times New Roman" w:hAnsi="Times New Roman" w:cs="Times New Roman"/>
          <w:sz w:val="18"/>
          <w:szCs w:val="18"/>
        </w:rPr>
        <w:t>GRIMAL</w:t>
      </w:r>
      <w:r w:rsidRPr="002B2CBE">
        <w:rPr>
          <w:rFonts w:ascii="Times New Roman" w:hAnsi="Times New Roman" w:cs="Times New Roman"/>
          <w:sz w:val="18"/>
          <w:szCs w:val="18"/>
        </w:rPr>
        <w:t xml:space="preserve"> 2012, 28; </w:t>
      </w:r>
      <w:r w:rsidR="00D67031" w:rsidRPr="002B2CBE">
        <w:rPr>
          <w:rFonts w:ascii="Times New Roman" w:hAnsi="Times New Roman" w:cs="Times New Roman"/>
          <w:sz w:val="18"/>
          <w:szCs w:val="18"/>
        </w:rPr>
        <w:t>ERHAT</w:t>
      </w:r>
      <w:r w:rsidRPr="002B2CBE">
        <w:rPr>
          <w:rFonts w:ascii="Times New Roman" w:hAnsi="Times New Roman" w:cs="Times New Roman"/>
          <w:sz w:val="18"/>
          <w:szCs w:val="18"/>
        </w:rPr>
        <w:t xml:space="preserve"> 2013125, </w:t>
      </w:r>
      <w:r w:rsidR="00D67031" w:rsidRPr="002B2CBE">
        <w:rPr>
          <w:rFonts w:ascii="Times New Roman" w:hAnsi="Times New Roman" w:cs="Times New Roman"/>
          <w:sz w:val="18"/>
          <w:szCs w:val="18"/>
        </w:rPr>
        <w:t>JOHNSTON</w:t>
      </w:r>
      <w:r w:rsidRPr="002B2CBE">
        <w:rPr>
          <w:rFonts w:ascii="Times New Roman" w:hAnsi="Times New Roman" w:cs="Times New Roman"/>
          <w:sz w:val="18"/>
          <w:szCs w:val="18"/>
        </w:rPr>
        <w:t xml:space="preserve"> 2011, 123-126). See also; </w:t>
      </w:r>
      <w:r w:rsidR="00D67031" w:rsidRPr="002B2CBE">
        <w:rPr>
          <w:rFonts w:ascii="Times New Roman" w:hAnsi="Times New Roman" w:cs="Times New Roman"/>
          <w:sz w:val="18"/>
          <w:szCs w:val="18"/>
        </w:rPr>
        <w:t xml:space="preserve">BERG </w:t>
      </w:r>
      <w:r w:rsidRPr="002B2CBE">
        <w:rPr>
          <w:rFonts w:ascii="Times New Roman" w:hAnsi="Times New Roman" w:cs="Times New Roman"/>
          <w:sz w:val="18"/>
          <w:szCs w:val="18"/>
        </w:rPr>
        <w:t>1974, 128-140.</w:t>
      </w:r>
    </w:p>
  </w:footnote>
  <w:footnote w:id="22">
    <w:p w14:paraId="21C097F4" w14:textId="577EF948"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There are depictions from the battle of the gods and goddesses of Olympus with the giants in the Great Altar/Altar of Zeus exhibited at the Pergamon Museum in Berlin. In one of these scenes, Hecate and Artemis, who is depicted with three bodies and multiple arms, are fighting the giants (</w:t>
      </w:r>
      <w:r w:rsidR="00D67031" w:rsidRPr="002B2CBE">
        <w:rPr>
          <w:rFonts w:ascii="Times New Roman" w:hAnsi="Times New Roman" w:cs="Times New Roman"/>
          <w:sz w:val="18"/>
          <w:szCs w:val="18"/>
        </w:rPr>
        <w:t>EDMONDS</w:t>
      </w:r>
      <w:r w:rsidRPr="002B2CBE">
        <w:rPr>
          <w:rFonts w:ascii="Times New Roman" w:hAnsi="Times New Roman" w:cs="Times New Roman"/>
          <w:sz w:val="18"/>
          <w:szCs w:val="18"/>
        </w:rPr>
        <w:t xml:space="preserve"> 2011, 164, fig. 8.6). Thus, it is clear that Hecate took an active role in one of the most important mythological struggles of the ancient period.</w:t>
      </w:r>
    </w:p>
  </w:footnote>
  <w:footnote w:id="23">
    <w:p w14:paraId="4B9F5965" w14:textId="31D91BC0"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In Greek mythology, the three-headed Kerberos was the guardian of the underworld realm of the dead, where Hades ruled. From this, there is a clear relationship between Hecate, who carried the key to the realm of the Dead, and the canine figure of Kerberos. The dog-headed god Anubis in ancient Egypt has been equated to the three-headed dog, Kerberos, in Greek mythology.</w:t>
      </w:r>
    </w:p>
  </w:footnote>
  <w:footnote w:id="24">
    <w:p w14:paraId="3B3564F0" w14:textId="4B3966E0" w:rsidR="00860F49" w:rsidRPr="002B2CBE" w:rsidRDefault="00860F49" w:rsidP="005D44E8">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The earliest surviving source that mentions the story of Persephone and Demeter is Homer’s Demeter Hymn (</w:t>
      </w:r>
      <w:r w:rsidR="004E6593" w:rsidRPr="002B2CBE">
        <w:rPr>
          <w:rFonts w:ascii="Times New Roman" w:hAnsi="Times New Roman" w:cs="Times New Roman"/>
          <w:sz w:val="18"/>
          <w:szCs w:val="18"/>
        </w:rPr>
        <w:t>DOWDEN</w:t>
      </w:r>
      <w:r w:rsidRPr="002B2CBE">
        <w:rPr>
          <w:rFonts w:ascii="Times New Roman" w:hAnsi="Times New Roman" w:cs="Times New Roman"/>
          <w:sz w:val="18"/>
          <w:szCs w:val="18"/>
        </w:rPr>
        <w:t xml:space="preserve"> 2011, 284). The legend tells that Demeter’s daughter, Persephone/Kore, was kidnapped by Hades and taken underground; Demeter discovered the location of her daughter and made a deal with Hades that would force Persephone to spend three months of the year in the underworld and nine months of the year with her. Hecate was also included in this agreement, serving as the mediator to ensure that neither party broke the agreement (</w:t>
      </w:r>
      <w:r w:rsidR="004E6593" w:rsidRPr="002B2CBE">
        <w:rPr>
          <w:rFonts w:ascii="Times New Roman" w:hAnsi="Times New Roman" w:cs="Times New Roman"/>
          <w:sz w:val="18"/>
          <w:szCs w:val="18"/>
        </w:rPr>
        <w:t xml:space="preserve">GRAVES </w:t>
      </w:r>
      <w:r w:rsidRPr="002B2CBE">
        <w:rPr>
          <w:rFonts w:ascii="Times New Roman" w:hAnsi="Times New Roman" w:cs="Times New Roman"/>
          <w:sz w:val="18"/>
          <w:szCs w:val="18"/>
        </w:rPr>
        <w:t xml:space="preserve">2010, 108-111; </w:t>
      </w:r>
      <w:r w:rsidR="004E6593" w:rsidRPr="002B2CBE">
        <w:rPr>
          <w:rFonts w:ascii="Times New Roman" w:hAnsi="Times New Roman" w:cs="Times New Roman"/>
          <w:sz w:val="18"/>
          <w:szCs w:val="18"/>
        </w:rPr>
        <w:t>EDMONDS</w:t>
      </w:r>
      <w:r w:rsidRPr="002B2CBE">
        <w:rPr>
          <w:rFonts w:ascii="Times New Roman" w:hAnsi="Times New Roman" w:cs="Times New Roman"/>
          <w:sz w:val="18"/>
          <w:szCs w:val="18"/>
        </w:rPr>
        <w:t xml:space="preserve"> 2011, 83-84; </w:t>
      </w:r>
      <w:r w:rsidR="004E6593" w:rsidRPr="002B2CBE">
        <w:rPr>
          <w:rFonts w:ascii="Times New Roman" w:hAnsi="Times New Roman" w:cs="Times New Roman"/>
          <w:sz w:val="18"/>
          <w:szCs w:val="18"/>
        </w:rPr>
        <w:t>DOWDEN</w:t>
      </w:r>
      <w:r w:rsidRPr="002B2CBE">
        <w:rPr>
          <w:rFonts w:ascii="Times New Roman" w:hAnsi="Times New Roman" w:cs="Times New Roman"/>
          <w:sz w:val="18"/>
          <w:szCs w:val="18"/>
        </w:rPr>
        <w:t xml:space="preserve"> 2011, 284). Kore/Persephone, who was not admitted to Olympus, was under the supervision of Hecate during her time with Demeter. As soon as her time expired, she returned to Tartarus, that is, the underworld, to be with Hades as the queen of the realm of the dead (</w:t>
      </w:r>
      <w:r w:rsidR="004E6593" w:rsidRPr="002B2CBE">
        <w:rPr>
          <w:rFonts w:ascii="Times New Roman" w:hAnsi="Times New Roman" w:cs="Times New Roman"/>
          <w:sz w:val="18"/>
          <w:szCs w:val="18"/>
        </w:rPr>
        <w:t xml:space="preserve">GRAVES </w:t>
      </w:r>
      <w:r w:rsidRPr="002B2CBE">
        <w:rPr>
          <w:rFonts w:ascii="Times New Roman" w:hAnsi="Times New Roman" w:cs="Times New Roman"/>
          <w:sz w:val="18"/>
          <w:szCs w:val="18"/>
        </w:rPr>
        <w:t xml:space="preserve">2010, 135). Hecate played a role in every part of the legend, from the kidnapping of Demeter’s daughter to the final decision. As the legend was related to fertility and the seasonal cycle, she was also associated with these two features of nature in her capacity as their patron goddess. It is understood from this legend that in addition to controlling the entrance of the realm of the dead, Hecate was given the power to control everything in the sea and on land, and in this sense was the patron goddess of wheat and agricultural abundance, both of which are important in the life of human beings. Hecate’s connection with the seasonal cycle required for wheat to grow demonstrates her link to the lives of mortals. This link continues even into death, as she holds the key to the entrance of the realm of the dead. In other words, it is clear that Hecate had important divine influence over life and death. The seasons of spring, summer and winter in antiquity were symbolically related to the dog, mare and wolf, which were the symbols of Hecate. </w:t>
      </w:r>
    </w:p>
  </w:footnote>
  <w:footnote w:id="25">
    <w:p w14:paraId="0A6E1E96" w14:textId="2B7867B9" w:rsidR="00860F49" w:rsidRPr="002B2CBE" w:rsidRDefault="00860F49" w:rsidP="005D44E8">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R. Graves describes the fact that Hecate’s effective control and authority over mortals was granted by Zeus is regarded as a compliment to the fearful Thessalian wizards of the time (</w:t>
      </w:r>
      <w:r w:rsidR="004E6593" w:rsidRPr="002B2CBE">
        <w:rPr>
          <w:rFonts w:ascii="Times New Roman" w:hAnsi="Times New Roman" w:cs="Times New Roman"/>
          <w:sz w:val="18"/>
          <w:szCs w:val="18"/>
        </w:rPr>
        <w:t>GRAVES</w:t>
      </w:r>
      <w:r w:rsidRPr="002B2CBE">
        <w:rPr>
          <w:rFonts w:ascii="Times New Roman" w:hAnsi="Times New Roman" w:cs="Times New Roman"/>
          <w:sz w:val="18"/>
          <w:szCs w:val="18"/>
        </w:rPr>
        <w:t xml:space="preserve"> 2010, 153).</w:t>
      </w:r>
    </w:p>
  </w:footnote>
  <w:footnote w:id="26">
    <w:p w14:paraId="3D981A56" w14:textId="4E0F48CA"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R. Graves states that the sea goddesses, Thetis, Amphitrite and Nereis, were local and different forms of the Triple Moon Goddess (</w:t>
      </w:r>
      <w:r w:rsidR="004E6593" w:rsidRPr="002B2CBE">
        <w:rPr>
          <w:rFonts w:ascii="Times New Roman" w:hAnsi="Times New Roman" w:cs="Times New Roman"/>
          <w:sz w:val="18"/>
          <w:szCs w:val="18"/>
        </w:rPr>
        <w:t>GRAVES</w:t>
      </w:r>
      <w:r w:rsidRPr="002B2CBE">
        <w:rPr>
          <w:rFonts w:ascii="Times New Roman" w:hAnsi="Times New Roman" w:cs="Times New Roman"/>
          <w:sz w:val="18"/>
          <w:szCs w:val="18"/>
        </w:rPr>
        <w:t xml:space="preserve"> 2010, 73). He highlights Amphitrite’s story of revenge on Skylla, where he argues that Skylla represents the negative side of the Goddess and in this respect is associated with the concept of Hecate, the dog-headed Goddess of Death, who dominated the sea and land (</w:t>
      </w:r>
      <w:r w:rsidR="004E6593" w:rsidRPr="002B2CBE">
        <w:rPr>
          <w:rFonts w:ascii="Times New Roman" w:hAnsi="Times New Roman" w:cs="Times New Roman"/>
          <w:sz w:val="18"/>
          <w:szCs w:val="18"/>
        </w:rPr>
        <w:t>GRAVES</w:t>
      </w:r>
      <w:r w:rsidRPr="002B2CBE">
        <w:rPr>
          <w:rFonts w:ascii="Times New Roman" w:hAnsi="Times New Roman" w:cs="Times New Roman"/>
          <w:sz w:val="18"/>
          <w:szCs w:val="18"/>
        </w:rPr>
        <w:t xml:space="preserve"> 2010, 74).</w:t>
      </w:r>
    </w:p>
  </w:footnote>
  <w:footnote w:id="27">
    <w:p w14:paraId="0F3737C7" w14:textId="21E55EDD" w:rsidR="00860F49" w:rsidRPr="002B2CBE" w:rsidRDefault="00860F49" w:rsidP="00504900">
      <w:pPr>
        <w:pStyle w:val="DipnotMetni"/>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There are such grave finds in Sardis.</w:t>
      </w:r>
    </w:p>
  </w:footnote>
  <w:footnote w:id="28">
    <w:p w14:paraId="5B9F6B7F" w14:textId="46F0B3FF" w:rsidR="00860F49" w:rsidRPr="002B2CBE" w:rsidRDefault="00860F49" w:rsidP="009750B7">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For information and views on Hecate’s </w:t>
      </w:r>
      <w:r w:rsidRPr="002B2CBE">
        <w:rPr>
          <w:rFonts w:ascii="Times New Roman" w:hAnsi="Times New Roman" w:cs="Times New Roman"/>
          <w:i/>
          <w:iCs/>
          <w:sz w:val="18"/>
          <w:szCs w:val="18"/>
        </w:rPr>
        <w:t xml:space="preserve">Kourotrophos </w:t>
      </w:r>
      <w:r w:rsidRPr="002B2CBE">
        <w:rPr>
          <w:rFonts w:ascii="Times New Roman" w:hAnsi="Times New Roman" w:cs="Times New Roman"/>
          <w:sz w:val="18"/>
          <w:szCs w:val="18"/>
        </w:rPr>
        <w:t xml:space="preserve">aspect, see; </w:t>
      </w:r>
      <w:r w:rsidR="004E6593" w:rsidRPr="002B2CBE">
        <w:rPr>
          <w:rFonts w:ascii="Times New Roman" w:hAnsi="Times New Roman" w:cs="Times New Roman"/>
          <w:bCs/>
          <w:iCs/>
          <w:sz w:val="18"/>
          <w:szCs w:val="18"/>
        </w:rPr>
        <w:t xml:space="preserve">WEST </w:t>
      </w:r>
      <w:r w:rsidRPr="002B2CBE">
        <w:rPr>
          <w:rFonts w:ascii="Times New Roman" w:hAnsi="Times New Roman" w:cs="Times New Roman"/>
          <w:bCs/>
          <w:iCs/>
          <w:sz w:val="18"/>
          <w:szCs w:val="18"/>
        </w:rPr>
        <w:t xml:space="preserve">1966, 289; </w:t>
      </w:r>
      <w:r w:rsidR="004E6593" w:rsidRPr="002B2CBE">
        <w:rPr>
          <w:rFonts w:ascii="Times New Roman" w:hAnsi="Times New Roman" w:cs="Times New Roman"/>
          <w:sz w:val="18"/>
          <w:szCs w:val="18"/>
        </w:rPr>
        <w:t xml:space="preserve">HADZISTELIOU PRICE </w:t>
      </w:r>
      <w:r w:rsidRPr="002B2CBE">
        <w:rPr>
          <w:rFonts w:ascii="Times New Roman" w:hAnsi="Times New Roman" w:cs="Times New Roman"/>
          <w:sz w:val="18"/>
          <w:szCs w:val="18"/>
        </w:rPr>
        <w:t xml:space="preserve">1978,192; </w:t>
      </w:r>
      <w:r w:rsidR="004E6593" w:rsidRPr="002B2CBE">
        <w:rPr>
          <w:rFonts w:ascii="Times New Roman" w:hAnsi="Times New Roman" w:cs="Times New Roman"/>
          <w:bCs/>
          <w:iCs/>
          <w:sz w:val="18"/>
          <w:szCs w:val="18"/>
        </w:rPr>
        <w:t>CLAY</w:t>
      </w:r>
      <w:r w:rsidRPr="002B2CBE">
        <w:rPr>
          <w:rFonts w:ascii="Times New Roman" w:hAnsi="Times New Roman" w:cs="Times New Roman"/>
          <w:bCs/>
          <w:iCs/>
          <w:sz w:val="18"/>
          <w:szCs w:val="18"/>
        </w:rPr>
        <w:t xml:space="preserve"> 1984, 35-36; </w:t>
      </w:r>
      <w:r w:rsidR="004E6593" w:rsidRPr="002B2CBE">
        <w:rPr>
          <w:rFonts w:ascii="Times New Roman" w:hAnsi="Times New Roman" w:cs="Times New Roman"/>
          <w:bCs/>
          <w:iCs/>
          <w:sz w:val="18"/>
          <w:szCs w:val="18"/>
        </w:rPr>
        <w:t xml:space="preserve">ÇELEBI </w:t>
      </w:r>
      <w:r w:rsidRPr="002B2CBE">
        <w:rPr>
          <w:rFonts w:ascii="Times New Roman" w:hAnsi="Times New Roman" w:cs="Times New Roman"/>
          <w:bCs/>
          <w:iCs/>
          <w:sz w:val="18"/>
          <w:szCs w:val="18"/>
        </w:rPr>
        <w:t>2017, 23, 31.</w:t>
      </w:r>
    </w:p>
  </w:footnote>
  <w:footnote w:id="29">
    <w:p w14:paraId="07ECE689" w14:textId="2EEEB0BA" w:rsidR="00860F49" w:rsidRPr="002B2CBE" w:rsidRDefault="00860F49" w:rsidP="009750B7">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Hecate, an ancient goddess whose most famous depiction is the triad form, attracted great attention in Athens. </w:t>
      </w:r>
    </w:p>
  </w:footnote>
  <w:footnote w:id="30">
    <w:p w14:paraId="2654C8A6" w14:textId="10403203"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Archaeological findings have revealed that dog sacrifice ceremonies to the goddess were organized in the region known as the Zerynthion Cave or the Thracian Cave (</w:t>
      </w:r>
      <w:r w:rsidR="004E6593" w:rsidRPr="002B2CBE">
        <w:rPr>
          <w:rFonts w:ascii="Times New Roman" w:hAnsi="Times New Roman" w:cs="Times New Roman"/>
          <w:sz w:val="18"/>
          <w:szCs w:val="18"/>
        </w:rPr>
        <w:t>SERGIS</w:t>
      </w:r>
      <w:r w:rsidRPr="002B2CBE">
        <w:rPr>
          <w:rFonts w:ascii="Times New Roman" w:hAnsi="Times New Roman" w:cs="Times New Roman"/>
          <w:sz w:val="18"/>
          <w:szCs w:val="18"/>
        </w:rPr>
        <w:t xml:space="preserve"> 2010, 69). Rituals in which a dog was sacrificed for purification from evil and sins are not an ancient tradition belonging to only the Thracian region. Pausanius, an author in antiquity, notes that puppies were also sacrificed in the city of Colophon (</w:t>
      </w:r>
      <w:r w:rsidR="004E6593" w:rsidRPr="002B2CBE">
        <w:rPr>
          <w:rFonts w:ascii="Times New Roman" w:hAnsi="Times New Roman" w:cs="Times New Roman"/>
          <w:sz w:val="18"/>
          <w:szCs w:val="18"/>
        </w:rPr>
        <w:t>STRELAN</w:t>
      </w:r>
      <w:r w:rsidRPr="002B2CBE">
        <w:rPr>
          <w:rFonts w:ascii="Times New Roman" w:hAnsi="Times New Roman" w:cs="Times New Roman"/>
          <w:sz w:val="18"/>
          <w:szCs w:val="18"/>
        </w:rPr>
        <w:t xml:space="preserve"> 2003, 150, 154).</w:t>
      </w:r>
    </w:p>
  </w:footnote>
  <w:footnote w:id="31">
    <w:p w14:paraId="1DA24898" w14:textId="041B8169"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In this respect, Aphrodite, known as the "goddess of love", is also identified with Venus Libitina, the goddess of death, with these attributes (</w:t>
      </w:r>
      <w:r w:rsidR="004E6593" w:rsidRPr="002B2CBE">
        <w:rPr>
          <w:rFonts w:ascii="Times New Roman" w:hAnsi="Times New Roman" w:cs="Times New Roman"/>
          <w:sz w:val="18"/>
          <w:szCs w:val="18"/>
        </w:rPr>
        <w:t>BÍRÓ</w:t>
      </w:r>
      <w:r w:rsidRPr="002B2CBE">
        <w:rPr>
          <w:rFonts w:ascii="Times New Roman" w:hAnsi="Times New Roman" w:cs="Times New Roman"/>
          <w:sz w:val="18"/>
          <w:szCs w:val="18"/>
        </w:rPr>
        <w:t xml:space="preserve"> 1994, 217).</w:t>
      </w:r>
    </w:p>
  </w:footnote>
  <w:footnote w:id="32">
    <w:p w14:paraId="75C7C336" w14:textId="560451AF"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Some narratives report that Artemis immortalized Iphigeneia by identifying her with Hecate, which would explain why the dog, one of Hecate's attributes, accompanied Iphigeneia (</w:t>
      </w:r>
      <w:r w:rsidR="004E6593" w:rsidRPr="002B2CBE">
        <w:rPr>
          <w:rFonts w:ascii="Times New Roman" w:hAnsi="Times New Roman" w:cs="Times New Roman"/>
          <w:sz w:val="18"/>
          <w:szCs w:val="18"/>
        </w:rPr>
        <w:t xml:space="preserve">GRIMAL </w:t>
      </w:r>
      <w:r w:rsidRPr="002B2CBE">
        <w:rPr>
          <w:rFonts w:ascii="Times New Roman" w:hAnsi="Times New Roman" w:cs="Times New Roman"/>
          <w:sz w:val="18"/>
          <w:szCs w:val="18"/>
        </w:rPr>
        <w:t>2012, 329).</w:t>
      </w:r>
    </w:p>
  </w:footnote>
  <w:footnote w:id="33">
    <w:p w14:paraId="0B98E036" w14:textId="2E792F7E" w:rsidR="00860F49" w:rsidRPr="002B2CBE" w:rsidRDefault="00860F49" w:rsidP="00504900">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Aphrodite, who is not mentioned among the gods and goddesses of Olympus, was popular not only in the Greek culture, but was also known and respected over a very wide geographical area.</w:t>
      </w:r>
    </w:p>
  </w:footnote>
  <w:footnote w:id="34">
    <w:p w14:paraId="27E02029" w14:textId="42025792" w:rsidR="00860F49" w:rsidRPr="002B2CBE" w:rsidRDefault="00860F49" w:rsidP="0024399E">
      <w:pPr>
        <w:pStyle w:val="DipnotMetni"/>
        <w:jc w:val="both"/>
        <w:rPr>
          <w:rFonts w:ascii="Times New Roman" w:hAnsi="Times New Roman" w:cs="Times New Roman"/>
          <w:sz w:val="18"/>
          <w:szCs w:val="18"/>
          <w:lang w:val="de-DE"/>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For views and evaluations about the rooster depicted on distaffs, see; </w:t>
      </w:r>
      <w:r w:rsidRPr="002B2CBE">
        <w:rPr>
          <w:rFonts w:ascii="Times New Roman" w:hAnsi="Times New Roman" w:cs="Times New Roman"/>
          <w:sz w:val="18"/>
          <w:szCs w:val="18"/>
          <w:lang w:val="de-DE"/>
        </w:rPr>
        <w:t>“</w:t>
      </w:r>
      <w:r w:rsidRPr="002B2CBE">
        <w:rPr>
          <w:rFonts w:ascii="Times New Roman" w:hAnsi="Times New Roman" w:cs="Times New Roman"/>
          <w:color w:val="000000"/>
          <w:sz w:val="18"/>
          <w:szCs w:val="18"/>
          <w:lang w:val="de-DE"/>
        </w:rPr>
        <w:t>Fingerkunkel mit figürlicher Bekrönung in Form eines Hahns</w:t>
      </w:r>
      <w:r w:rsidRPr="002B2CBE">
        <w:rPr>
          <w:rFonts w:ascii="Times New Roman" w:hAnsi="Times New Roman" w:cs="Times New Roman"/>
          <w:bCs/>
          <w:color w:val="000000"/>
          <w:sz w:val="18"/>
          <w:szCs w:val="18"/>
          <w:lang w:val="de-DE"/>
        </w:rPr>
        <w:t xml:space="preserve">” (Distaff with Rooster Depiction), </w:t>
      </w:r>
      <w:hyperlink r:id="rId2" w:history="1">
        <w:r w:rsidRPr="002B2CBE">
          <w:rPr>
            <w:rStyle w:val="Kpr"/>
            <w:rFonts w:ascii="Times New Roman" w:hAnsi="Times New Roman" w:cs="Times New Roman"/>
            <w:color w:val="auto"/>
            <w:sz w:val="18"/>
            <w:szCs w:val="18"/>
            <w:u w:val="none"/>
            <w:lang w:val="de-DE"/>
          </w:rPr>
          <w:t>https://westfalen.museum-digital.de/index.php?t=objekt&amp;oges=256</w:t>
        </w:r>
      </w:hyperlink>
      <w:r w:rsidRPr="002B2CBE">
        <w:rPr>
          <w:rFonts w:ascii="Times New Roman" w:hAnsi="Times New Roman" w:cs="Times New Roman"/>
          <w:sz w:val="18"/>
          <w:szCs w:val="18"/>
          <w:lang w:val="de-DE"/>
        </w:rPr>
        <w:t xml:space="preserve"> (03.08.2020)</w:t>
      </w:r>
    </w:p>
  </w:footnote>
  <w:footnote w:id="35">
    <w:p w14:paraId="3E69B740" w14:textId="716A64F9" w:rsidR="00860F49" w:rsidRPr="002B2CBE" w:rsidRDefault="00860F49" w:rsidP="002E50D1">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For more information on the use of puppies for purification and healing in the Hittite civilization, see; </w:t>
      </w:r>
      <w:r w:rsidR="004E6593" w:rsidRPr="002B2CBE">
        <w:rPr>
          <w:rFonts w:ascii="Times New Roman" w:hAnsi="Times New Roman" w:cs="Times New Roman"/>
          <w:sz w:val="18"/>
          <w:szCs w:val="18"/>
        </w:rPr>
        <w:t>COLLINS</w:t>
      </w:r>
      <w:r w:rsidRPr="002B2CBE">
        <w:rPr>
          <w:rFonts w:ascii="Times New Roman" w:hAnsi="Times New Roman" w:cs="Times New Roman"/>
          <w:sz w:val="18"/>
          <w:szCs w:val="18"/>
        </w:rPr>
        <w:t xml:space="preserve"> 1990, 211-226.</w:t>
      </w:r>
    </w:p>
  </w:footnote>
  <w:footnote w:id="36">
    <w:p w14:paraId="24ECC799" w14:textId="2767C7A1" w:rsidR="00860F49" w:rsidRPr="002B2CBE" w:rsidRDefault="00860F49" w:rsidP="002E50D1">
      <w:pPr>
        <w:autoSpaceDE w:val="0"/>
        <w:autoSpaceDN w:val="0"/>
        <w:adjustRightInd w:val="0"/>
        <w:spacing w:after="0" w:line="240" w:lineRule="auto"/>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The dog is associated with various healing gods and goddesses in ancient Mesopotamian societies, and dogs were included in healing rituals and treatments. For more detailed information on this, see; </w:t>
      </w:r>
      <w:r w:rsidR="004E6593" w:rsidRPr="002B2CBE">
        <w:rPr>
          <w:rFonts w:ascii="Times New Roman" w:hAnsi="Times New Roman" w:cs="Times New Roman"/>
          <w:sz w:val="18"/>
          <w:szCs w:val="18"/>
        </w:rPr>
        <w:t xml:space="preserve">DUYMUŞ FLORIOTI </w:t>
      </w:r>
      <w:r w:rsidRPr="002B2CBE">
        <w:rPr>
          <w:rFonts w:ascii="Times New Roman" w:hAnsi="Times New Roman" w:cs="Times New Roman"/>
          <w:sz w:val="18"/>
          <w:szCs w:val="18"/>
        </w:rPr>
        <w:t>2014, 45-60.</w:t>
      </w:r>
    </w:p>
  </w:footnote>
  <w:footnote w:id="37">
    <w:p w14:paraId="623F9186" w14:textId="5AFB9E5B" w:rsidR="00860F49" w:rsidRPr="002B2CBE" w:rsidRDefault="00860F49" w:rsidP="003E2C7F">
      <w:pPr>
        <w:pStyle w:val="DipnotMetni"/>
        <w:jc w:val="both"/>
        <w:rPr>
          <w:rFonts w:ascii="Times New Roman" w:hAnsi="Times New Roman" w:cs="Times New Roman"/>
          <w:sz w:val="18"/>
          <w:szCs w:val="18"/>
        </w:rPr>
      </w:pPr>
      <w:r w:rsidRPr="002B2CBE">
        <w:rPr>
          <w:rStyle w:val="DipnotBavurusu"/>
          <w:rFonts w:ascii="Times New Roman" w:hAnsi="Times New Roman" w:cs="Times New Roman"/>
          <w:sz w:val="18"/>
          <w:szCs w:val="18"/>
        </w:rPr>
        <w:footnoteRef/>
      </w:r>
      <w:r w:rsidRPr="002B2CBE">
        <w:rPr>
          <w:rFonts w:ascii="Times New Roman" w:hAnsi="Times New Roman" w:cs="Times New Roman"/>
          <w:sz w:val="18"/>
          <w:szCs w:val="18"/>
        </w:rPr>
        <w:t xml:space="preserve"> Similar to the three-headed Kerberos, the three-headed depiction of Hecate symbolizes the trio of Heaven, Earth and Hell (</w:t>
      </w:r>
      <w:r w:rsidR="004E6593" w:rsidRPr="002B2CBE">
        <w:rPr>
          <w:rFonts w:ascii="Times New Roman" w:hAnsi="Times New Roman" w:cs="Times New Roman"/>
          <w:sz w:val="18"/>
          <w:szCs w:val="18"/>
        </w:rPr>
        <w:t>ZMARZLINSKI</w:t>
      </w:r>
      <w:r w:rsidRPr="002B2CBE">
        <w:rPr>
          <w:rFonts w:ascii="Times New Roman" w:hAnsi="Times New Roman" w:cs="Times New Roman"/>
          <w:sz w:val="18"/>
          <w:szCs w:val="18"/>
        </w:rPr>
        <w:t xml:space="preserve"> 2020, 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BDB"/>
    <w:multiLevelType w:val="hybridMultilevel"/>
    <w:tmpl w:val="0B32D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B979D4"/>
    <w:multiLevelType w:val="hybridMultilevel"/>
    <w:tmpl w:val="4F9A3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596063"/>
    <w:multiLevelType w:val="hybridMultilevel"/>
    <w:tmpl w:val="FB14BB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A24200"/>
    <w:multiLevelType w:val="hybridMultilevel"/>
    <w:tmpl w:val="0C7061CE"/>
    <w:lvl w:ilvl="0" w:tplc="3086E162">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113467"/>
    <w:multiLevelType w:val="hybridMultilevel"/>
    <w:tmpl w:val="3F72709C"/>
    <w:lvl w:ilvl="0" w:tplc="1292C21C">
      <w:start w:val="1"/>
      <w:numFmt w:val="decimal"/>
      <w:lvlText w:val="%1."/>
      <w:lvlJc w:val="left"/>
      <w:pPr>
        <w:ind w:left="720" w:hanging="360"/>
      </w:pPr>
      <w:rPr>
        <w:rFonts w:eastAsiaTheme="minorHAnsi"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BD66F2"/>
    <w:multiLevelType w:val="hybridMultilevel"/>
    <w:tmpl w:val="09905BB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3F173B"/>
    <w:multiLevelType w:val="hybridMultilevel"/>
    <w:tmpl w:val="3AAC5C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253994"/>
    <w:multiLevelType w:val="hybridMultilevel"/>
    <w:tmpl w:val="621C5E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1A"/>
    <w:rsid w:val="00000A1E"/>
    <w:rsid w:val="000022BA"/>
    <w:rsid w:val="0000245D"/>
    <w:rsid w:val="00002A74"/>
    <w:rsid w:val="00003008"/>
    <w:rsid w:val="000030EF"/>
    <w:rsid w:val="00003E47"/>
    <w:rsid w:val="00005AC2"/>
    <w:rsid w:val="00005ACF"/>
    <w:rsid w:val="00005B3E"/>
    <w:rsid w:val="000065DC"/>
    <w:rsid w:val="00006838"/>
    <w:rsid w:val="00006CE4"/>
    <w:rsid w:val="00006DB8"/>
    <w:rsid w:val="00006E54"/>
    <w:rsid w:val="00007666"/>
    <w:rsid w:val="0001041D"/>
    <w:rsid w:val="00011A55"/>
    <w:rsid w:val="0001471E"/>
    <w:rsid w:val="00014783"/>
    <w:rsid w:val="0001483E"/>
    <w:rsid w:val="00015516"/>
    <w:rsid w:val="000160B9"/>
    <w:rsid w:val="00016EDE"/>
    <w:rsid w:val="00017377"/>
    <w:rsid w:val="000173D2"/>
    <w:rsid w:val="00017C84"/>
    <w:rsid w:val="00017D2A"/>
    <w:rsid w:val="00017E84"/>
    <w:rsid w:val="0002138D"/>
    <w:rsid w:val="0002140B"/>
    <w:rsid w:val="00021796"/>
    <w:rsid w:val="00021B25"/>
    <w:rsid w:val="0002258C"/>
    <w:rsid w:val="00022EF4"/>
    <w:rsid w:val="000230DC"/>
    <w:rsid w:val="00023345"/>
    <w:rsid w:val="000237D3"/>
    <w:rsid w:val="00023E84"/>
    <w:rsid w:val="0002432A"/>
    <w:rsid w:val="00024F8B"/>
    <w:rsid w:val="0002516B"/>
    <w:rsid w:val="000257BF"/>
    <w:rsid w:val="000257DA"/>
    <w:rsid w:val="000268F4"/>
    <w:rsid w:val="00026BCB"/>
    <w:rsid w:val="00030EE3"/>
    <w:rsid w:val="0003170A"/>
    <w:rsid w:val="00031893"/>
    <w:rsid w:val="00031BCE"/>
    <w:rsid w:val="00031F66"/>
    <w:rsid w:val="000320F6"/>
    <w:rsid w:val="00032157"/>
    <w:rsid w:val="0003331A"/>
    <w:rsid w:val="0003372E"/>
    <w:rsid w:val="00033AD4"/>
    <w:rsid w:val="00033F9E"/>
    <w:rsid w:val="00034328"/>
    <w:rsid w:val="00035698"/>
    <w:rsid w:val="00035BF7"/>
    <w:rsid w:val="00036813"/>
    <w:rsid w:val="00036D73"/>
    <w:rsid w:val="00036EFB"/>
    <w:rsid w:val="00036F6A"/>
    <w:rsid w:val="00037828"/>
    <w:rsid w:val="00037E28"/>
    <w:rsid w:val="00040317"/>
    <w:rsid w:val="00041D89"/>
    <w:rsid w:val="00041DCB"/>
    <w:rsid w:val="00043590"/>
    <w:rsid w:val="0004419A"/>
    <w:rsid w:val="00044FBF"/>
    <w:rsid w:val="0004568E"/>
    <w:rsid w:val="0004622D"/>
    <w:rsid w:val="00046AFE"/>
    <w:rsid w:val="00047494"/>
    <w:rsid w:val="00051135"/>
    <w:rsid w:val="00051C2E"/>
    <w:rsid w:val="00051FAF"/>
    <w:rsid w:val="000531F9"/>
    <w:rsid w:val="00054159"/>
    <w:rsid w:val="00056AEB"/>
    <w:rsid w:val="000603CE"/>
    <w:rsid w:val="0006080C"/>
    <w:rsid w:val="000608BC"/>
    <w:rsid w:val="00061966"/>
    <w:rsid w:val="00061D49"/>
    <w:rsid w:val="000635CB"/>
    <w:rsid w:val="00064749"/>
    <w:rsid w:val="00064A5A"/>
    <w:rsid w:val="00064ABC"/>
    <w:rsid w:val="00064ABD"/>
    <w:rsid w:val="00064D8E"/>
    <w:rsid w:val="00064E4F"/>
    <w:rsid w:val="00065FFA"/>
    <w:rsid w:val="0007030F"/>
    <w:rsid w:val="00070321"/>
    <w:rsid w:val="00070398"/>
    <w:rsid w:val="00070571"/>
    <w:rsid w:val="00070D17"/>
    <w:rsid w:val="000711E3"/>
    <w:rsid w:val="00072FA7"/>
    <w:rsid w:val="00073392"/>
    <w:rsid w:val="000753CA"/>
    <w:rsid w:val="00075E1F"/>
    <w:rsid w:val="0007648E"/>
    <w:rsid w:val="000774C0"/>
    <w:rsid w:val="000803CC"/>
    <w:rsid w:val="000808A7"/>
    <w:rsid w:val="000809C8"/>
    <w:rsid w:val="00080CBB"/>
    <w:rsid w:val="00084845"/>
    <w:rsid w:val="00085197"/>
    <w:rsid w:val="00085E25"/>
    <w:rsid w:val="00086041"/>
    <w:rsid w:val="00086247"/>
    <w:rsid w:val="000870E6"/>
    <w:rsid w:val="000879B1"/>
    <w:rsid w:val="000919E2"/>
    <w:rsid w:val="00091A23"/>
    <w:rsid w:val="000928CB"/>
    <w:rsid w:val="00092A9C"/>
    <w:rsid w:val="0009356E"/>
    <w:rsid w:val="0009432F"/>
    <w:rsid w:val="0009498D"/>
    <w:rsid w:val="0009515A"/>
    <w:rsid w:val="0009553B"/>
    <w:rsid w:val="00096490"/>
    <w:rsid w:val="00096F60"/>
    <w:rsid w:val="00096FEC"/>
    <w:rsid w:val="0009746E"/>
    <w:rsid w:val="000974FA"/>
    <w:rsid w:val="00097B8B"/>
    <w:rsid w:val="000A0427"/>
    <w:rsid w:val="000A0955"/>
    <w:rsid w:val="000A0A33"/>
    <w:rsid w:val="000A0FB8"/>
    <w:rsid w:val="000A193F"/>
    <w:rsid w:val="000A1F82"/>
    <w:rsid w:val="000A25F6"/>
    <w:rsid w:val="000A3024"/>
    <w:rsid w:val="000A3500"/>
    <w:rsid w:val="000A4B2B"/>
    <w:rsid w:val="000A54DA"/>
    <w:rsid w:val="000A6157"/>
    <w:rsid w:val="000A63B2"/>
    <w:rsid w:val="000A6516"/>
    <w:rsid w:val="000A6B3E"/>
    <w:rsid w:val="000A6BF3"/>
    <w:rsid w:val="000B0844"/>
    <w:rsid w:val="000B0FAD"/>
    <w:rsid w:val="000B174C"/>
    <w:rsid w:val="000B24CE"/>
    <w:rsid w:val="000B251C"/>
    <w:rsid w:val="000B257E"/>
    <w:rsid w:val="000B2E1F"/>
    <w:rsid w:val="000B3B01"/>
    <w:rsid w:val="000B4FA4"/>
    <w:rsid w:val="000B7518"/>
    <w:rsid w:val="000B7856"/>
    <w:rsid w:val="000B7DCE"/>
    <w:rsid w:val="000C0B1D"/>
    <w:rsid w:val="000C1109"/>
    <w:rsid w:val="000C11A3"/>
    <w:rsid w:val="000C11C1"/>
    <w:rsid w:val="000C1781"/>
    <w:rsid w:val="000C17F9"/>
    <w:rsid w:val="000C2317"/>
    <w:rsid w:val="000C2637"/>
    <w:rsid w:val="000C29D8"/>
    <w:rsid w:val="000C347A"/>
    <w:rsid w:val="000C38C7"/>
    <w:rsid w:val="000C3A64"/>
    <w:rsid w:val="000C41E5"/>
    <w:rsid w:val="000C5217"/>
    <w:rsid w:val="000C63AC"/>
    <w:rsid w:val="000C6F2F"/>
    <w:rsid w:val="000C7917"/>
    <w:rsid w:val="000C7B47"/>
    <w:rsid w:val="000D36B9"/>
    <w:rsid w:val="000D3907"/>
    <w:rsid w:val="000D485B"/>
    <w:rsid w:val="000D4B4B"/>
    <w:rsid w:val="000D4E1E"/>
    <w:rsid w:val="000D525F"/>
    <w:rsid w:val="000D551E"/>
    <w:rsid w:val="000D56C0"/>
    <w:rsid w:val="000D56F5"/>
    <w:rsid w:val="000D5AE8"/>
    <w:rsid w:val="000D5C49"/>
    <w:rsid w:val="000D6AE0"/>
    <w:rsid w:val="000D77B9"/>
    <w:rsid w:val="000E01C0"/>
    <w:rsid w:val="000E03FF"/>
    <w:rsid w:val="000E14FD"/>
    <w:rsid w:val="000E1DC3"/>
    <w:rsid w:val="000E1EEA"/>
    <w:rsid w:val="000E2277"/>
    <w:rsid w:val="000E2310"/>
    <w:rsid w:val="000E2792"/>
    <w:rsid w:val="000E42E3"/>
    <w:rsid w:val="000E45CE"/>
    <w:rsid w:val="000E4956"/>
    <w:rsid w:val="000E4DA4"/>
    <w:rsid w:val="000E58F4"/>
    <w:rsid w:val="000E5F3F"/>
    <w:rsid w:val="000E6423"/>
    <w:rsid w:val="000E6501"/>
    <w:rsid w:val="000E73B7"/>
    <w:rsid w:val="000E7437"/>
    <w:rsid w:val="000E7A5D"/>
    <w:rsid w:val="000E7C7D"/>
    <w:rsid w:val="000F0C46"/>
    <w:rsid w:val="000F0D10"/>
    <w:rsid w:val="000F151F"/>
    <w:rsid w:val="000F2A45"/>
    <w:rsid w:val="000F2D45"/>
    <w:rsid w:val="000F2FD0"/>
    <w:rsid w:val="000F32D1"/>
    <w:rsid w:val="000F34E1"/>
    <w:rsid w:val="000F3FD9"/>
    <w:rsid w:val="000F426A"/>
    <w:rsid w:val="000F4F2A"/>
    <w:rsid w:val="000F4F85"/>
    <w:rsid w:val="000F670A"/>
    <w:rsid w:val="000F68B7"/>
    <w:rsid w:val="000F7C47"/>
    <w:rsid w:val="000F7EC3"/>
    <w:rsid w:val="00101ADE"/>
    <w:rsid w:val="00101AEB"/>
    <w:rsid w:val="00102C92"/>
    <w:rsid w:val="001031C2"/>
    <w:rsid w:val="00103918"/>
    <w:rsid w:val="001069B3"/>
    <w:rsid w:val="001071D3"/>
    <w:rsid w:val="00107373"/>
    <w:rsid w:val="00107E1C"/>
    <w:rsid w:val="00110FBE"/>
    <w:rsid w:val="00111191"/>
    <w:rsid w:val="0011260F"/>
    <w:rsid w:val="00112A24"/>
    <w:rsid w:val="00112B7A"/>
    <w:rsid w:val="00113266"/>
    <w:rsid w:val="00113A20"/>
    <w:rsid w:val="00113C1B"/>
    <w:rsid w:val="00114171"/>
    <w:rsid w:val="001151FA"/>
    <w:rsid w:val="00115755"/>
    <w:rsid w:val="00115A4F"/>
    <w:rsid w:val="00115D40"/>
    <w:rsid w:val="001162B9"/>
    <w:rsid w:val="00117961"/>
    <w:rsid w:val="00117BD0"/>
    <w:rsid w:val="00121338"/>
    <w:rsid w:val="00122289"/>
    <w:rsid w:val="001226F7"/>
    <w:rsid w:val="00122E6B"/>
    <w:rsid w:val="0012308E"/>
    <w:rsid w:val="0012336C"/>
    <w:rsid w:val="00123412"/>
    <w:rsid w:val="0012350B"/>
    <w:rsid w:val="0012484D"/>
    <w:rsid w:val="001262C3"/>
    <w:rsid w:val="00127194"/>
    <w:rsid w:val="00127759"/>
    <w:rsid w:val="0013063E"/>
    <w:rsid w:val="00130965"/>
    <w:rsid w:val="001336B7"/>
    <w:rsid w:val="0013410F"/>
    <w:rsid w:val="00134AB8"/>
    <w:rsid w:val="00135A9B"/>
    <w:rsid w:val="001369D7"/>
    <w:rsid w:val="00137867"/>
    <w:rsid w:val="00137B6C"/>
    <w:rsid w:val="00137FAF"/>
    <w:rsid w:val="001405CC"/>
    <w:rsid w:val="0014062C"/>
    <w:rsid w:val="001414B5"/>
    <w:rsid w:val="00143566"/>
    <w:rsid w:val="00143711"/>
    <w:rsid w:val="001450E3"/>
    <w:rsid w:val="00146E4A"/>
    <w:rsid w:val="00147499"/>
    <w:rsid w:val="00147B67"/>
    <w:rsid w:val="00150002"/>
    <w:rsid w:val="00151764"/>
    <w:rsid w:val="00151C72"/>
    <w:rsid w:val="00151F69"/>
    <w:rsid w:val="0015220F"/>
    <w:rsid w:val="0015259A"/>
    <w:rsid w:val="00154084"/>
    <w:rsid w:val="0015433A"/>
    <w:rsid w:val="00154411"/>
    <w:rsid w:val="001545C8"/>
    <w:rsid w:val="001565ED"/>
    <w:rsid w:val="001624AB"/>
    <w:rsid w:val="001626F3"/>
    <w:rsid w:val="00162893"/>
    <w:rsid w:val="00163FC9"/>
    <w:rsid w:val="001663F6"/>
    <w:rsid w:val="0016646F"/>
    <w:rsid w:val="00170771"/>
    <w:rsid w:val="001708CB"/>
    <w:rsid w:val="00170F8C"/>
    <w:rsid w:val="001714D9"/>
    <w:rsid w:val="0017152E"/>
    <w:rsid w:val="00171532"/>
    <w:rsid w:val="00171534"/>
    <w:rsid w:val="00171A2F"/>
    <w:rsid w:val="00171CE0"/>
    <w:rsid w:val="00172296"/>
    <w:rsid w:val="00173470"/>
    <w:rsid w:val="00174CAE"/>
    <w:rsid w:val="00174D8B"/>
    <w:rsid w:val="00175E61"/>
    <w:rsid w:val="00180A9B"/>
    <w:rsid w:val="00180B7C"/>
    <w:rsid w:val="00181CAD"/>
    <w:rsid w:val="00181EBB"/>
    <w:rsid w:val="00182D5A"/>
    <w:rsid w:val="00184237"/>
    <w:rsid w:val="00184F91"/>
    <w:rsid w:val="00185339"/>
    <w:rsid w:val="00185BC2"/>
    <w:rsid w:val="00185DD9"/>
    <w:rsid w:val="00185DEA"/>
    <w:rsid w:val="00186239"/>
    <w:rsid w:val="00187466"/>
    <w:rsid w:val="00187B69"/>
    <w:rsid w:val="001900FA"/>
    <w:rsid w:val="001902BA"/>
    <w:rsid w:val="001902D0"/>
    <w:rsid w:val="00190D17"/>
    <w:rsid w:val="0019105E"/>
    <w:rsid w:val="0019151C"/>
    <w:rsid w:val="0019163E"/>
    <w:rsid w:val="001922E5"/>
    <w:rsid w:val="001927B7"/>
    <w:rsid w:val="00193C88"/>
    <w:rsid w:val="00194FEB"/>
    <w:rsid w:val="00195043"/>
    <w:rsid w:val="001957F2"/>
    <w:rsid w:val="00196827"/>
    <w:rsid w:val="00196B72"/>
    <w:rsid w:val="00197440"/>
    <w:rsid w:val="0019756D"/>
    <w:rsid w:val="001977ED"/>
    <w:rsid w:val="00197999"/>
    <w:rsid w:val="001A0FFF"/>
    <w:rsid w:val="001A1ABA"/>
    <w:rsid w:val="001A1B73"/>
    <w:rsid w:val="001A234F"/>
    <w:rsid w:val="001A3EC5"/>
    <w:rsid w:val="001A596D"/>
    <w:rsid w:val="001A6135"/>
    <w:rsid w:val="001A6242"/>
    <w:rsid w:val="001A7220"/>
    <w:rsid w:val="001A7540"/>
    <w:rsid w:val="001A75E3"/>
    <w:rsid w:val="001B023E"/>
    <w:rsid w:val="001B08AF"/>
    <w:rsid w:val="001B0F15"/>
    <w:rsid w:val="001B11FD"/>
    <w:rsid w:val="001B1D5F"/>
    <w:rsid w:val="001B2C86"/>
    <w:rsid w:val="001B3182"/>
    <w:rsid w:val="001B3B34"/>
    <w:rsid w:val="001B4201"/>
    <w:rsid w:val="001B54FF"/>
    <w:rsid w:val="001B60FF"/>
    <w:rsid w:val="001B6DCC"/>
    <w:rsid w:val="001C32F7"/>
    <w:rsid w:val="001C3543"/>
    <w:rsid w:val="001C384F"/>
    <w:rsid w:val="001C44D6"/>
    <w:rsid w:val="001C48CE"/>
    <w:rsid w:val="001C4E19"/>
    <w:rsid w:val="001C513A"/>
    <w:rsid w:val="001C545D"/>
    <w:rsid w:val="001C60E4"/>
    <w:rsid w:val="001C6354"/>
    <w:rsid w:val="001D0148"/>
    <w:rsid w:val="001D07CD"/>
    <w:rsid w:val="001D0D49"/>
    <w:rsid w:val="001D1F19"/>
    <w:rsid w:val="001D2288"/>
    <w:rsid w:val="001D23F7"/>
    <w:rsid w:val="001D241E"/>
    <w:rsid w:val="001D255A"/>
    <w:rsid w:val="001D352F"/>
    <w:rsid w:val="001D38F4"/>
    <w:rsid w:val="001D3A10"/>
    <w:rsid w:val="001D40A0"/>
    <w:rsid w:val="001D4301"/>
    <w:rsid w:val="001D5D4F"/>
    <w:rsid w:val="001D5E35"/>
    <w:rsid w:val="001D6D14"/>
    <w:rsid w:val="001D7529"/>
    <w:rsid w:val="001D79EE"/>
    <w:rsid w:val="001E0631"/>
    <w:rsid w:val="001E1C4C"/>
    <w:rsid w:val="001E2756"/>
    <w:rsid w:val="001E2BCF"/>
    <w:rsid w:val="001E3B9B"/>
    <w:rsid w:val="001E3C6A"/>
    <w:rsid w:val="001E4390"/>
    <w:rsid w:val="001E5855"/>
    <w:rsid w:val="001E58CE"/>
    <w:rsid w:val="001E63C6"/>
    <w:rsid w:val="001E6531"/>
    <w:rsid w:val="001E7772"/>
    <w:rsid w:val="001F0A27"/>
    <w:rsid w:val="001F0EB4"/>
    <w:rsid w:val="001F10E6"/>
    <w:rsid w:val="001F1BED"/>
    <w:rsid w:val="001F1E3A"/>
    <w:rsid w:val="001F2159"/>
    <w:rsid w:val="001F2E42"/>
    <w:rsid w:val="001F2ED7"/>
    <w:rsid w:val="001F3693"/>
    <w:rsid w:val="001F3FC2"/>
    <w:rsid w:val="001F44D9"/>
    <w:rsid w:val="001F5506"/>
    <w:rsid w:val="001F5C29"/>
    <w:rsid w:val="001F6358"/>
    <w:rsid w:val="001F6579"/>
    <w:rsid w:val="00200272"/>
    <w:rsid w:val="00201053"/>
    <w:rsid w:val="0020119A"/>
    <w:rsid w:val="00201DFB"/>
    <w:rsid w:val="00202035"/>
    <w:rsid w:val="00202427"/>
    <w:rsid w:val="00202D8C"/>
    <w:rsid w:val="0020654C"/>
    <w:rsid w:val="0021045C"/>
    <w:rsid w:val="002133AF"/>
    <w:rsid w:val="00217840"/>
    <w:rsid w:val="00220867"/>
    <w:rsid w:val="00221C81"/>
    <w:rsid w:val="00222BA9"/>
    <w:rsid w:val="00222C83"/>
    <w:rsid w:val="00222F46"/>
    <w:rsid w:val="00223C91"/>
    <w:rsid w:val="002240F3"/>
    <w:rsid w:val="002248FF"/>
    <w:rsid w:val="00225772"/>
    <w:rsid w:val="00226B8C"/>
    <w:rsid w:val="00226F1B"/>
    <w:rsid w:val="0022708A"/>
    <w:rsid w:val="00232D73"/>
    <w:rsid w:val="0023313A"/>
    <w:rsid w:val="002338E2"/>
    <w:rsid w:val="002351AA"/>
    <w:rsid w:val="00235E45"/>
    <w:rsid w:val="0023655D"/>
    <w:rsid w:val="0023725A"/>
    <w:rsid w:val="00240FB1"/>
    <w:rsid w:val="002428C9"/>
    <w:rsid w:val="0024330F"/>
    <w:rsid w:val="0024399E"/>
    <w:rsid w:val="00243CAB"/>
    <w:rsid w:val="00245700"/>
    <w:rsid w:val="002462F7"/>
    <w:rsid w:val="00246A03"/>
    <w:rsid w:val="00246FB0"/>
    <w:rsid w:val="00246FEE"/>
    <w:rsid w:val="00247703"/>
    <w:rsid w:val="00251545"/>
    <w:rsid w:val="00252869"/>
    <w:rsid w:val="00252E49"/>
    <w:rsid w:val="002532D2"/>
    <w:rsid w:val="00253713"/>
    <w:rsid w:val="00253FBD"/>
    <w:rsid w:val="0025418B"/>
    <w:rsid w:val="00254502"/>
    <w:rsid w:val="00254C47"/>
    <w:rsid w:val="00255533"/>
    <w:rsid w:val="00256545"/>
    <w:rsid w:val="00256A05"/>
    <w:rsid w:val="00257A88"/>
    <w:rsid w:val="00257E08"/>
    <w:rsid w:val="002601A9"/>
    <w:rsid w:val="0026046C"/>
    <w:rsid w:val="00260BB5"/>
    <w:rsid w:val="002612A9"/>
    <w:rsid w:val="00261845"/>
    <w:rsid w:val="00261EFB"/>
    <w:rsid w:val="0026340C"/>
    <w:rsid w:val="00263D11"/>
    <w:rsid w:val="00264384"/>
    <w:rsid w:val="00264411"/>
    <w:rsid w:val="00264648"/>
    <w:rsid w:val="00264DCF"/>
    <w:rsid w:val="00264F94"/>
    <w:rsid w:val="0026577C"/>
    <w:rsid w:val="00265797"/>
    <w:rsid w:val="002659EF"/>
    <w:rsid w:val="00265E31"/>
    <w:rsid w:val="00266299"/>
    <w:rsid w:val="002666CF"/>
    <w:rsid w:val="00270399"/>
    <w:rsid w:val="00270831"/>
    <w:rsid w:val="00270FAC"/>
    <w:rsid w:val="00271E2C"/>
    <w:rsid w:val="00271E62"/>
    <w:rsid w:val="0027290B"/>
    <w:rsid w:val="00275193"/>
    <w:rsid w:val="00275A0F"/>
    <w:rsid w:val="00275B8B"/>
    <w:rsid w:val="00275CA0"/>
    <w:rsid w:val="002761BB"/>
    <w:rsid w:val="00276313"/>
    <w:rsid w:val="00276672"/>
    <w:rsid w:val="00276AFE"/>
    <w:rsid w:val="00276E4E"/>
    <w:rsid w:val="00277566"/>
    <w:rsid w:val="00277920"/>
    <w:rsid w:val="00277A75"/>
    <w:rsid w:val="00282F52"/>
    <w:rsid w:val="0028447C"/>
    <w:rsid w:val="0028492B"/>
    <w:rsid w:val="00284BA1"/>
    <w:rsid w:val="00285284"/>
    <w:rsid w:val="002859F3"/>
    <w:rsid w:val="00286192"/>
    <w:rsid w:val="002900F5"/>
    <w:rsid w:val="00291232"/>
    <w:rsid w:val="0029142B"/>
    <w:rsid w:val="0029228C"/>
    <w:rsid w:val="0029254E"/>
    <w:rsid w:val="002928DD"/>
    <w:rsid w:val="002929DD"/>
    <w:rsid w:val="00292AA8"/>
    <w:rsid w:val="00292B14"/>
    <w:rsid w:val="00293AF4"/>
    <w:rsid w:val="002942F2"/>
    <w:rsid w:val="0029465E"/>
    <w:rsid w:val="00295634"/>
    <w:rsid w:val="0029595D"/>
    <w:rsid w:val="002967EE"/>
    <w:rsid w:val="002968EA"/>
    <w:rsid w:val="00297C86"/>
    <w:rsid w:val="002A104F"/>
    <w:rsid w:val="002A1257"/>
    <w:rsid w:val="002A126A"/>
    <w:rsid w:val="002A4094"/>
    <w:rsid w:val="002A423B"/>
    <w:rsid w:val="002A5194"/>
    <w:rsid w:val="002A78EA"/>
    <w:rsid w:val="002B037B"/>
    <w:rsid w:val="002B043D"/>
    <w:rsid w:val="002B18A0"/>
    <w:rsid w:val="002B21BE"/>
    <w:rsid w:val="002B2CBE"/>
    <w:rsid w:val="002B49F4"/>
    <w:rsid w:val="002B55DE"/>
    <w:rsid w:val="002B797F"/>
    <w:rsid w:val="002B79CA"/>
    <w:rsid w:val="002B7A89"/>
    <w:rsid w:val="002B7F10"/>
    <w:rsid w:val="002C09F5"/>
    <w:rsid w:val="002C0FDC"/>
    <w:rsid w:val="002C3CB1"/>
    <w:rsid w:val="002C4905"/>
    <w:rsid w:val="002C5791"/>
    <w:rsid w:val="002C5B8C"/>
    <w:rsid w:val="002C712C"/>
    <w:rsid w:val="002C753A"/>
    <w:rsid w:val="002C77AE"/>
    <w:rsid w:val="002C7BFE"/>
    <w:rsid w:val="002D04F3"/>
    <w:rsid w:val="002D1070"/>
    <w:rsid w:val="002D2015"/>
    <w:rsid w:val="002D25A8"/>
    <w:rsid w:val="002D2AB1"/>
    <w:rsid w:val="002D30A4"/>
    <w:rsid w:val="002D34CF"/>
    <w:rsid w:val="002D3E85"/>
    <w:rsid w:val="002D4B0C"/>
    <w:rsid w:val="002D4EFF"/>
    <w:rsid w:val="002D4F1D"/>
    <w:rsid w:val="002D54FC"/>
    <w:rsid w:val="002D680F"/>
    <w:rsid w:val="002D6997"/>
    <w:rsid w:val="002D6D38"/>
    <w:rsid w:val="002D7057"/>
    <w:rsid w:val="002E163B"/>
    <w:rsid w:val="002E167A"/>
    <w:rsid w:val="002E25AD"/>
    <w:rsid w:val="002E295B"/>
    <w:rsid w:val="002E2D28"/>
    <w:rsid w:val="002E3048"/>
    <w:rsid w:val="002E413D"/>
    <w:rsid w:val="002E4852"/>
    <w:rsid w:val="002E50D1"/>
    <w:rsid w:val="002E66B5"/>
    <w:rsid w:val="002E68E0"/>
    <w:rsid w:val="002E6937"/>
    <w:rsid w:val="002E6D2D"/>
    <w:rsid w:val="002E6DEF"/>
    <w:rsid w:val="002F0FCD"/>
    <w:rsid w:val="002F1641"/>
    <w:rsid w:val="002F1DA7"/>
    <w:rsid w:val="002F2827"/>
    <w:rsid w:val="002F2E6A"/>
    <w:rsid w:val="002F39BF"/>
    <w:rsid w:val="002F3A52"/>
    <w:rsid w:val="002F3EFF"/>
    <w:rsid w:val="002F497E"/>
    <w:rsid w:val="002F53B2"/>
    <w:rsid w:val="002F5B80"/>
    <w:rsid w:val="002F7E52"/>
    <w:rsid w:val="003001CF"/>
    <w:rsid w:val="00300953"/>
    <w:rsid w:val="0030198F"/>
    <w:rsid w:val="00302135"/>
    <w:rsid w:val="003025F7"/>
    <w:rsid w:val="003026AD"/>
    <w:rsid w:val="00302CC1"/>
    <w:rsid w:val="003035DB"/>
    <w:rsid w:val="0030367A"/>
    <w:rsid w:val="003036D5"/>
    <w:rsid w:val="0030537A"/>
    <w:rsid w:val="003053D3"/>
    <w:rsid w:val="003057DE"/>
    <w:rsid w:val="0030604D"/>
    <w:rsid w:val="00306318"/>
    <w:rsid w:val="00306406"/>
    <w:rsid w:val="00307D85"/>
    <w:rsid w:val="00311E2A"/>
    <w:rsid w:val="003142A5"/>
    <w:rsid w:val="00315948"/>
    <w:rsid w:val="00315EA0"/>
    <w:rsid w:val="0031605E"/>
    <w:rsid w:val="00316FF5"/>
    <w:rsid w:val="003173A0"/>
    <w:rsid w:val="00317541"/>
    <w:rsid w:val="00317B5D"/>
    <w:rsid w:val="0032058C"/>
    <w:rsid w:val="00320A9A"/>
    <w:rsid w:val="0032162C"/>
    <w:rsid w:val="00321806"/>
    <w:rsid w:val="0032184B"/>
    <w:rsid w:val="003228D0"/>
    <w:rsid w:val="00322EBD"/>
    <w:rsid w:val="00322F82"/>
    <w:rsid w:val="00323201"/>
    <w:rsid w:val="003232A3"/>
    <w:rsid w:val="00323495"/>
    <w:rsid w:val="00323D01"/>
    <w:rsid w:val="003248C5"/>
    <w:rsid w:val="003256EB"/>
    <w:rsid w:val="003266C1"/>
    <w:rsid w:val="00326E9E"/>
    <w:rsid w:val="00327174"/>
    <w:rsid w:val="00327332"/>
    <w:rsid w:val="00327817"/>
    <w:rsid w:val="00330066"/>
    <w:rsid w:val="00330251"/>
    <w:rsid w:val="003308B7"/>
    <w:rsid w:val="003319BD"/>
    <w:rsid w:val="00332024"/>
    <w:rsid w:val="003328BF"/>
    <w:rsid w:val="003341C1"/>
    <w:rsid w:val="003347DB"/>
    <w:rsid w:val="00334E2B"/>
    <w:rsid w:val="00335144"/>
    <w:rsid w:val="0033682F"/>
    <w:rsid w:val="00336D6B"/>
    <w:rsid w:val="00337297"/>
    <w:rsid w:val="00337ADE"/>
    <w:rsid w:val="00340836"/>
    <w:rsid w:val="003413C1"/>
    <w:rsid w:val="003418AD"/>
    <w:rsid w:val="00341AC3"/>
    <w:rsid w:val="00343F1D"/>
    <w:rsid w:val="00344FEF"/>
    <w:rsid w:val="003455F1"/>
    <w:rsid w:val="00346398"/>
    <w:rsid w:val="00347175"/>
    <w:rsid w:val="003475EA"/>
    <w:rsid w:val="00350C8B"/>
    <w:rsid w:val="00351065"/>
    <w:rsid w:val="00351B2B"/>
    <w:rsid w:val="0035209A"/>
    <w:rsid w:val="00354642"/>
    <w:rsid w:val="00355202"/>
    <w:rsid w:val="00356840"/>
    <w:rsid w:val="003568AD"/>
    <w:rsid w:val="00356997"/>
    <w:rsid w:val="00356E98"/>
    <w:rsid w:val="003571F8"/>
    <w:rsid w:val="00357C0F"/>
    <w:rsid w:val="00361E89"/>
    <w:rsid w:val="003627F7"/>
    <w:rsid w:val="00362A2B"/>
    <w:rsid w:val="00363CBC"/>
    <w:rsid w:val="00363CDA"/>
    <w:rsid w:val="0036447F"/>
    <w:rsid w:val="00364965"/>
    <w:rsid w:val="003678B3"/>
    <w:rsid w:val="00370E64"/>
    <w:rsid w:val="00371629"/>
    <w:rsid w:val="00372424"/>
    <w:rsid w:val="00372B0D"/>
    <w:rsid w:val="00374E59"/>
    <w:rsid w:val="0037565A"/>
    <w:rsid w:val="00376D18"/>
    <w:rsid w:val="00377B48"/>
    <w:rsid w:val="00380D4A"/>
    <w:rsid w:val="00381885"/>
    <w:rsid w:val="00382203"/>
    <w:rsid w:val="003824DE"/>
    <w:rsid w:val="0038272A"/>
    <w:rsid w:val="003828F2"/>
    <w:rsid w:val="003848A4"/>
    <w:rsid w:val="00385272"/>
    <w:rsid w:val="003853FC"/>
    <w:rsid w:val="00386AC0"/>
    <w:rsid w:val="00387130"/>
    <w:rsid w:val="00387E6D"/>
    <w:rsid w:val="00390EF2"/>
    <w:rsid w:val="0039136F"/>
    <w:rsid w:val="00391A1C"/>
    <w:rsid w:val="00391F11"/>
    <w:rsid w:val="00392F2B"/>
    <w:rsid w:val="00393763"/>
    <w:rsid w:val="00394353"/>
    <w:rsid w:val="003965C4"/>
    <w:rsid w:val="003967F7"/>
    <w:rsid w:val="0039698F"/>
    <w:rsid w:val="00396C6E"/>
    <w:rsid w:val="003979E1"/>
    <w:rsid w:val="003A03D4"/>
    <w:rsid w:val="003A0427"/>
    <w:rsid w:val="003A0439"/>
    <w:rsid w:val="003A0628"/>
    <w:rsid w:val="003A0804"/>
    <w:rsid w:val="003A0AEB"/>
    <w:rsid w:val="003A2AC6"/>
    <w:rsid w:val="003A330B"/>
    <w:rsid w:val="003A469C"/>
    <w:rsid w:val="003A4F9D"/>
    <w:rsid w:val="003A5D88"/>
    <w:rsid w:val="003A75CE"/>
    <w:rsid w:val="003A7BED"/>
    <w:rsid w:val="003A7D78"/>
    <w:rsid w:val="003B002B"/>
    <w:rsid w:val="003B0730"/>
    <w:rsid w:val="003B13C1"/>
    <w:rsid w:val="003B1EC1"/>
    <w:rsid w:val="003B2251"/>
    <w:rsid w:val="003B2F25"/>
    <w:rsid w:val="003B3A17"/>
    <w:rsid w:val="003B4B39"/>
    <w:rsid w:val="003B4BB7"/>
    <w:rsid w:val="003B6524"/>
    <w:rsid w:val="003B65DB"/>
    <w:rsid w:val="003C0138"/>
    <w:rsid w:val="003C0718"/>
    <w:rsid w:val="003C0B36"/>
    <w:rsid w:val="003C0F89"/>
    <w:rsid w:val="003C1FFE"/>
    <w:rsid w:val="003C22DA"/>
    <w:rsid w:val="003C4264"/>
    <w:rsid w:val="003C44D5"/>
    <w:rsid w:val="003C56BA"/>
    <w:rsid w:val="003C5AEB"/>
    <w:rsid w:val="003C5FCC"/>
    <w:rsid w:val="003D1074"/>
    <w:rsid w:val="003D10ED"/>
    <w:rsid w:val="003D11DB"/>
    <w:rsid w:val="003D1C92"/>
    <w:rsid w:val="003D30B3"/>
    <w:rsid w:val="003D4401"/>
    <w:rsid w:val="003D4E3A"/>
    <w:rsid w:val="003D5CC0"/>
    <w:rsid w:val="003D5E83"/>
    <w:rsid w:val="003D6368"/>
    <w:rsid w:val="003D69D1"/>
    <w:rsid w:val="003D78BD"/>
    <w:rsid w:val="003E1857"/>
    <w:rsid w:val="003E1A93"/>
    <w:rsid w:val="003E1C7A"/>
    <w:rsid w:val="003E2417"/>
    <w:rsid w:val="003E291E"/>
    <w:rsid w:val="003E2C7F"/>
    <w:rsid w:val="003E2CD7"/>
    <w:rsid w:val="003E344B"/>
    <w:rsid w:val="003E3585"/>
    <w:rsid w:val="003E362D"/>
    <w:rsid w:val="003E3CB2"/>
    <w:rsid w:val="003E4992"/>
    <w:rsid w:val="003E5E99"/>
    <w:rsid w:val="003E680F"/>
    <w:rsid w:val="003E72B9"/>
    <w:rsid w:val="003E73E1"/>
    <w:rsid w:val="003E7A50"/>
    <w:rsid w:val="003F009C"/>
    <w:rsid w:val="003F0486"/>
    <w:rsid w:val="003F0A0E"/>
    <w:rsid w:val="003F0F5A"/>
    <w:rsid w:val="003F10F0"/>
    <w:rsid w:val="003F1515"/>
    <w:rsid w:val="003F17D1"/>
    <w:rsid w:val="003F3675"/>
    <w:rsid w:val="003F382E"/>
    <w:rsid w:val="003F3A94"/>
    <w:rsid w:val="003F4EAC"/>
    <w:rsid w:val="003F57CF"/>
    <w:rsid w:val="003F5FC0"/>
    <w:rsid w:val="003F6933"/>
    <w:rsid w:val="003F7476"/>
    <w:rsid w:val="003F7F6B"/>
    <w:rsid w:val="00400A1F"/>
    <w:rsid w:val="00400DBA"/>
    <w:rsid w:val="0040111D"/>
    <w:rsid w:val="00401582"/>
    <w:rsid w:val="0040297F"/>
    <w:rsid w:val="00402999"/>
    <w:rsid w:val="00403F82"/>
    <w:rsid w:val="004043B8"/>
    <w:rsid w:val="0040461D"/>
    <w:rsid w:val="00405023"/>
    <w:rsid w:val="00406094"/>
    <w:rsid w:val="004063C5"/>
    <w:rsid w:val="004079BF"/>
    <w:rsid w:val="00410E17"/>
    <w:rsid w:val="0041127B"/>
    <w:rsid w:val="00411651"/>
    <w:rsid w:val="0041264D"/>
    <w:rsid w:val="00412845"/>
    <w:rsid w:val="00412B5A"/>
    <w:rsid w:val="00412FA8"/>
    <w:rsid w:val="00413447"/>
    <w:rsid w:val="004136F2"/>
    <w:rsid w:val="00413785"/>
    <w:rsid w:val="00413E7E"/>
    <w:rsid w:val="00414C11"/>
    <w:rsid w:val="00414C4C"/>
    <w:rsid w:val="00415874"/>
    <w:rsid w:val="00416FA9"/>
    <w:rsid w:val="00417FAD"/>
    <w:rsid w:val="00420BDC"/>
    <w:rsid w:val="00420DF2"/>
    <w:rsid w:val="00421117"/>
    <w:rsid w:val="004212C9"/>
    <w:rsid w:val="00421498"/>
    <w:rsid w:val="004228A4"/>
    <w:rsid w:val="0042308B"/>
    <w:rsid w:val="00423092"/>
    <w:rsid w:val="00424BB3"/>
    <w:rsid w:val="004256B1"/>
    <w:rsid w:val="00426873"/>
    <w:rsid w:val="0043040C"/>
    <w:rsid w:val="00430685"/>
    <w:rsid w:val="00430846"/>
    <w:rsid w:val="0043169D"/>
    <w:rsid w:val="00432159"/>
    <w:rsid w:val="00432A34"/>
    <w:rsid w:val="004337AF"/>
    <w:rsid w:val="00433EF6"/>
    <w:rsid w:val="00434D59"/>
    <w:rsid w:val="00434FAD"/>
    <w:rsid w:val="0043517D"/>
    <w:rsid w:val="00435F9D"/>
    <w:rsid w:val="00436503"/>
    <w:rsid w:val="00436C02"/>
    <w:rsid w:val="0044026B"/>
    <w:rsid w:val="00441106"/>
    <w:rsid w:val="004420FB"/>
    <w:rsid w:val="00443B03"/>
    <w:rsid w:val="004447D6"/>
    <w:rsid w:val="004451AE"/>
    <w:rsid w:val="00445AF7"/>
    <w:rsid w:val="00445FDB"/>
    <w:rsid w:val="00447104"/>
    <w:rsid w:val="00447FC4"/>
    <w:rsid w:val="00450D5E"/>
    <w:rsid w:val="00450DEF"/>
    <w:rsid w:val="004510AF"/>
    <w:rsid w:val="004519E5"/>
    <w:rsid w:val="004520B8"/>
    <w:rsid w:val="00452164"/>
    <w:rsid w:val="00452AFB"/>
    <w:rsid w:val="00452DF7"/>
    <w:rsid w:val="004531DD"/>
    <w:rsid w:val="00454381"/>
    <w:rsid w:val="00454721"/>
    <w:rsid w:val="0045609C"/>
    <w:rsid w:val="00456C60"/>
    <w:rsid w:val="00460C41"/>
    <w:rsid w:val="004614F1"/>
    <w:rsid w:val="004621A5"/>
    <w:rsid w:val="0046269D"/>
    <w:rsid w:val="00462B38"/>
    <w:rsid w:val="00464165"/>
    <w:rsid w:val="00464886"/>
    <w:rsid w:val="00465308"/>
    <w:rsid w:val="0046550A"/>
    <w:rsid w:val="00467469"/>
    <w:rsid w:val="0046746B"/>
    <w:rsid w:val="00467C94"/>
    <w:rsid w:val="00467CFA"/>
    <w:rsid w:val="004702E4"/>
    <w:rsid w:val="004712FE"/>
    <w:rsid w:val="00471903"/>
    <w:rsid w:val="0047201A"/>
    <w:rsid w:val="0047255F"/>
    <w:rsid w:val="004738F4"/>
    <w:rsid w:val="00475397"/>
    <w:rsid w:val="004759A2"/>
    <w:rsid w:val="0047710A"/>
    <w:rsid w:val="00477579"/>
    <w:rsid w:val="00481D77"/>
    <w:rsid w:val="00483708"/>
    <w:rsid w:val="00483974"/>
    <w:rsid w:val="0048530B"/>
    <w:rsid w:val="00486381"/>
    <w:rsid w:val="0049054B"/>
    <w:rsid w:val="00492F2F"/>
    <w:rsid w:val="00493AA5"/>
    <w:rsid w:val="00494095"/>
    <w:rsid w:val="004957BC"/>
    <w:rsid w:val="00496737"/>
    <w:rsid w:val="004978EF"/>
    <w:rsid w:val="004A0D99"/>
    <w:rsid w:val="004A111F"/>
    <w:rsid w:val="004A131F"/>
    <w:rsid w:val="004A3569"/>
    <w:rsid w:val="004A37D4"/>
    <w:rsid w:val="004A404E"/>
    <w:rsid w:val="004A4CBA"/>
    <w:rsid w:val="004A5105"/>
    <w:rsid w:val="004A54AE"/>
    <w:rsid w:val="004A5615"/>
    <w:rsid w:val="004A5FD7"/>
    <w:rsid w:val="004A6AE7"/>
    <w:rsid w:val="004A6D6A"/>
    <w:rsid w:val="004A7A2D"/>
    <w:rsid w:val="004B0D2F"/>
    <w:rsid w:val="004B3206"/>
    <w:rsid w:val="004B3892"/>
    <w:rsid w:val="004B3DCF"/>
    <w:rsid w:val="004B4410"/>
    <w:rsid w:val="004B46B4"/>
    <w:rsid w:val="004B4E8B"/>
    <w:rsid w:val="004B5250"/>
    <w:rsid w:val="004B5E0B"/>
    <w:rsid w:val="004B6D46"/>
    <w:rsid w:val="004B74F0"/>
    <w:rsid w:val="004B780F"/>
    <w:rsid w:val="004B7E18"/>
    <w:rsid w:val="004C0000"/>
    <w:rsid w:val="004C0361"/>
    <w:rsid w:val="004C05BF"/>
    <w:rsid w:val="004C0B0B"/>
    <w:rsid w:val="004C0B28"/>
    <w:rsid w:val="004C175B"/>
    <w:rsid w:val="004C199E"/>
    <w:rsid w:val="004C4122"/>
    <w:rsid w:val="004C446C"/>
    <w:rsid w:val="004C5A3B"/>
    <w:rsid w:val="004C6AB7"/>
    <w:rsid w:val="004C7369"/>
    <w:rsid w:val="004C76A0"/>
    <w:rsid w:val="004D0927"/>
    <w:rsid w:val="004D143F"/>
    <w:rsid w:val="004D2606"/>
    <w:rsid w:val="004D27B6"/>
    <w:rsid w:val="004D30B6"/>
    <w:rsid w:val="004D3499"/>
    <w:rsid w:val="004D4493"/>
    <w:rsid w:val="004D47B1"/>
    <w:rsid w:val="004D4A87"/>
    <w:rsid w:val="004D5276"/>
    <w:rsid w:val="004D7ABC"/>
    <w:rsid w:val="004E0D7D"/>
    <w:rsid w:val="004E0DA1"/>
    <w:rsid w:val="004E10B2"/>
    <w:rsid w:val="004E14C6"/>
    <w:rsid w:val="004E2053"/>
    <w:rsid w:val="004E371E"/>
    <w:rsid w:val="004E4550"/>
    <w:rsid w:val="004E5214"/>
    <w:rsid w:val="004E544C"/>
    <w:rsid w:val="004E64A0"/>
    <w:rsid w:val="004E6593"/>
    <w:rsid w:val="004E79DE"/>
    <w:rsid w:val="004E7EBE"/>
    <w:rsid w:val="004F16D9"/>
    <w:rsid w:val="004F1806"/>
    <w:rsid w:val="004F51AF"/>
    <w:rsid w:val="004F530A"/>
    <w:rsid w:val="004F558A"/>
    <w:rsid w:val="004F5B78"/>
    <w:rsid w:val="004F6FE0"/>
    <w:rsid w:val="004F74FD"/>
    <w:rsid w:val="004F76AB"/>
    <w:rsid w:val="005006DF"/>
    <w:rsid w:val="00500856"/>
    <w:rsid w:val="00500E26"/>
    <w:rsid w:val="00500EC7"/>
    <w:rsid w:val="0050110C"/>
    <w:rsid w:val="005012CE"/>
    <w:rsid w:val="0050158F"/>
    <w:rsid w:val="005015B5"/>
    <w:rsid w:val="00501D95"/>
    <w:rsid w:val="00501E1C"/>
    <w:rsid w:val="00501FD5"/>
    <w:rsid w:val="00502172"/>
    <w:rsid w:val="005024F3"/>
    <w:rsid w:val="00502C98"/>
    <w:rsid w:val="00503437"/>
    <w:rsid w:val="00503B52"/>
    <w:rsid w:val="00504900"/>
    <w:rsid w:val="00504933"/>
    <w:rsid w:val="0050509E"/>
    <w:rsid w:val="0050622E"/>
    <w:rsid w:val="00506397"/>
    <w:rsid w:val="005063BB"/>
    <w:rsid w:val="00506601"/>
    <w:rsid w:val="00506B76"/>
    <w:rsid w:val="00510A7B"/>
    <w:rsid w:val="00510CFC"/>
    <w:rsid w:val="005113CC"/>
    <w:rsid w:val="0051167C"/>
    <w:rsid w:val="00511853"/>
    <w:rsid w:val="00511F89"/>
    <w:rsid w:val="00512BEB"/>
    <w:rsid w:val="005137C8"/>
    <w:rsid w:val="00513A53"/>
    <w:rsid w:val="005157E2"/>
    <w:rsid w:val="005158AF"/>
    <w:rsid w:val="00515A83"/>
    <w:rsid w:val="00515E8E"/>
    <w:rsid w:val="005170C7"/>
    <w:rsid w:val="00517436"/>
    <w:rsid w:val="0052088D"/>
    <w:rsid w:val="005221C4"/>
    <w:rsid w:val="005231E3"/>
    <w:rsid w:val="005233A3"/>
    <w:rsid w:val="0052481E"/>
    <w:rsid w:val="0052534F"/>
    <w:rsid w:val="00525413"/>
    <w:rsid w:val="005265F4"/>
    <w:rsid w:val="00526CF9"/>
    <w:rsid w:val="00527186"/>
    <w:rsid w:val="005273F5"/>
    <w:rsid w:val="005307EF"/>
    <w:rsid w:val="00531B0D"/>
    <w:rsid w:val="00531EED"/>
    <w:rsid w:val="005328D3"/>
    <w:rsid w:val="0053535A"/>
    <w:rsid w:val="0053576D"/>
    <w:rsid w:val="00536B01"/>
    <w:rsid w:val="00537D35"/>
    <w:rsid w:val="005401E6"/>
    <w:rsid w:val="0054079B"/>
    <w:rsid w:val="005409A2"/>
    <w:rsid w:val="00540C3F"/>
    <w:rsid w:val="00540C52"/>
    <w:rsid w:val="00541503"/>
    <w:rsid w:val="00542B88"/>
    <w:rsid w:val="005430FE"/>
    <w:rsid w:val="005433DB"/>
    <w:rsid w:val="00543A34"/>
    <w:rsid w:val="00543FE8"/>
    <w:rsid w:val="005445AC"/>
    <w:rsid w:val="00545AFE"/>
    <w:rsid w:val="00546262"/>
    <w:rsid w:val="00546622"/>
    <w:rsid w:val="005467A9"/>
    <w:rsid w:val="00546DD2"/>
    <w:rsid w:val="00547570"/>
    <w:rsid w:val="00547A0F"/>
    <w:rsid w:val="00550069"/>
    <w:rsid w:val="005506B2"/>
    <w:rsid w:val="005517F6"/>
    <w:rsid w:val="0055190E"/>
    <w:rsid w:val="00551B42"/>
    <w:rsid w:val="0055216B"/>
    <w:rsid w:val="00552B4B"/>
    <w:rsid w:val="005535FB"/>
    <w:rsid w:val="005558F3"/>
    <w:rsid w:val="005570DF"/>
    <w:rsid w:val="005575FF"/>
    <w:rsid w:val="00560469"/>
    <w:rsid w:val="00561948"/>
    <w:rsid w:val="00562EAF"/>
    <w:rsid w:val="00564EE0"/>
    <w:rsid w:val="00565C17"/>
    <w:rsid w:val="00566B40"/>
    <w:rsid w:val="00567068"/>
    <w:rsid w:val="005670F5"/>
    <w:rsid w:val="005678AD"/>
    <w:rsid w:val="00570591"/>
    <w:rsid w:val="00572093"/>
    <w:rsid w:val="00572FD3"/>
    <w:rsid w:val="00573047"/>
    <w:rsid w:val="005733F8"/>
    <w:rsid w:val="00573790"/>
    <w:rsid w:val="00573A9D"/>
    <w:rsid w:val="00573C0D"/>
    <w:rsid w:val="0057421D"/>
    <w:rsid w:val="005744D7"/>
    <w:rsid w:val="005748A0"/>
    <w:rsid w:val="00575891"/>
    <w:rsid w:val="00575FD2"/>
    <w:rsid w:val="005765CA"/>
    <w:rsid w:val="00576F42"/>
    <w:rsid w:val="00577A3E"/>
    <w:rsid w:val="005801BD"/>
    <w:rsid w:val="005804C1"/>
    <w:rsid w:val="00580C41"/>
    <w:rsid w:val="00580F17"/>
    <w:rsid w:val="00581866"/>
    <w:rsid w:val="00581B94"/>
    <w:rsid w:val="00581C60"/>
    <w:rsid w:val="0058210B"/>
    <w:rsid w:val="00582C35"/>
    <w:rsid w:val="0058323B"/>
    <w:rsid w:val="00583623"/>
    <w:rsid w:val="005846A2"/>
    <w:rsid w:val="00584C4C"/>
    <w:rsid w:val="00584C78"/>
    <w:rsid w:val="00584F31"/>
    <w:rsid w:val="00585C76"/>
    <w:rsid w:val="00585DCC"/>
    <w:rsid w:val="00586A55"/>
    <w:rsid w:val="00587799"/>
    <w:rsid w:val="00590E87"/>
    <w:rsid w:val="005943EC"/>
    <w:rsid w:val="0059447B"/>
    <w:rsid w:val="00594986"/>
    <w:rsid w:val="00595ACA"/>
    <w:rsid w:val="00595F9E"/>
    <w:rsid w:val="00597B9F"/>
    <w:rsid w:val="005A0C16"/>
    <w:rsid w:val="005A1D94"/>
    <w:rsid w:val="005A20EF"/>
    <w:rsid w:val="005A2A23"/>
    <w:rsid w:val="005A3F2D"/>
    <w:rsid w:val="005A49E5"/>
    <w:rsid w:val="005A4D7A"/>
    <w:rsid w:val="005A5F09"/>
    <w:rsid w:val="005A6ABF"/>
    <w:rsid w:val="005A70AA"/>
    <w:rsid w:val="005A781F"/>
    <w:rsid w:val="005A7ECD"/>
    <w:rsid w:val="005B013E"/>
    <w:rsid w:val="005B022D"/>
    <w:rsid w:val="005B069E"/>
    <w:rsid w:val="005B0B51"/>
    <w:rsid w:val="005B1443"/>
    <w:rsid w:val="005B152B"/>
    <w:rsid w:val="005B3197"/>
    <w:rsid w:val="005B35D1"/>
    <w:rsid w:val="005B3941"/>
    <w:rsid w:val="005B3ED5"/>
    <w:rsid w:val="005B4081"/>
    <w:rsid w:val="005B4255"/>
    <w:rsid w:val="005B49B0"/>
    <w:rsid w:val="005B4F94"/>
    <w:rsid w:val="005B50A0"/>
    <w:rsid w:val="005B58FC"/>
    <w:rsid w:val="005B5A4E"/>
    <w:rsid w:val="005B72F0"/>
    <w:rsid w:val="005C02FD"/>
    <w:rsid w:val="005C5057"/>
    <w:rsid w:val="005C543D"/>
    <w:rsid w:val="005C775C"/>
    <w:rsid w:val="005D09E6"/>
    <w:rsid w:val="005D11F3"/>
    <w:rsid w:val="005D156D"/>
    <w:rsid w:val="005D1AB0"/>
    <w:rsid w:val="005D341A"/>
    <w:rsid w:val="005D3730"/>
    <w:rsid w:val="005D37F1"/>
    <w:rsid w:val="005D3F1F"/>
    <w:rsid w:val="005D44E8"/>
    <w:rsid w:val="005D5234"/>
    <w:rsid w:val="005D57D7"/>
    <w:rsid w:val="005D60B9"/>
    <w:rsid w:val="005D6B5C"/>
    <w:rsid w:val="005D6CC2"/>
    <w:rsid w:val="005D6F1E"/>
    <w:rsid w:val="005D7804"/>
    <w:rsid w:val="005D7D1C"/>
    <w:rsid w:val="005E172C"/>
    <w:rsid w:val="005E2066"/>
    <w:rsid w:val="005E3E43"/>
    <w:rsid w:val="005E41B9"/>
    <w:rsid w:val="005E508C"/>
    <w:rsid w:val="005E6CCA"/>
    <w:rsid w:val="005E704F"/>
    <w:rsid w:val="005E75BA"/>
    <w:rsid w:val="005F045C"/>
    <w:rsid w:val="005F0A8B"/>
    <w:rsid w:val="005F15E9"/>
    <w:rsid w:val="005F168D"/>
    <w:rsid w:val="005F1691"/>
    <w:rsid w:val="005F1F92"/>
    <w:rsid w:val="005F2BC0"/>
    <w:rsid w:val="005F3654"/>
    <w:rsid w:val="005F54CE"/>
    <w:rsid w:val="005F5D1B"/>
    <w:rsid w:val="005F6223"/>
    <w:rsid w:val="005F654D"/>
    <w:rsid w:val="005F7647"/>
    <w:rsid w:val="00600AAF"/>
    <w:rsid w:val="00600C17"/>
    <w:rsid w:val="00601682"/>
    <w:rsid w:val="00601AE2"/>
    <w:rsid w:val="006022A9"/>
    <w:rsid w:val="00602779"/>
    <w:rsid w:val="00602952"/>
    <w:rsid w:val="00604092"/>
    <w:rsid w:val="00604D33"/>
    <w:rsid w:val="00605CAE"/>
    <w:rsid w:val="006064AA"/>
    <w:rsid w:val="0060687D"/>
    <w:rsid w:val="00606900"/>
    <w:rsid w:val="0060796D"/>
    <w:rsid w:val="00610403"/>
    <w:rsid w:val="00610B4C"/>
    <w:rsid w:val="00611979"/>
    <w:rsid w:val="00611A0A"/>
    <w:rsid w:val="00612286"/>
    <w:rsid w:val="0061244E"/>
    <w:rsid w:val="00612B28"/>
    <w:rsid w:val="0061452D"/>
    <w:rsid w:val="00615261"/>
    <w:rsid w:val="00615D8E"/>
    <w:rsid w:val="00615DF9"/>
    <w:rsid w:val="00615E3D"/>
    <w:rsid w:val="00616663"/>
    <w:rsid w:val="006176B5"/>
    <w:rsid w:val="00621044"/>
    <w:rsid w:val="006211B9"/>
    <w:rsid w:val="006211D0"/>
    <w:rsid w:val="00621D75"/>
    <w:rsid w:val="006237CC"/>
    <w:rsid w:val="00623A2D"/>
    <w:rsid w:val="00623E2F"/>
    <w:rsid w:val="00624DFB"/>
    <w:rsid w:val="00624F0F"/>
    <w:rsid w:val="00625B0A"/>
    <w:rsid w:val="00626549"/>
    <w:rsid w:val="00626C95"/>
    <w:rsid w:val="00630024"/>
    <w:rsid w:val="00630F87"/>
    <w:rsid w:val="00631A70"/>
    <w:rsid w:val="00632600"/>
    <w:rsid w:val="006328F8"/>
    <w:rsid w:val="006329DF"/>
    <w:rsid w:val="00632D66"/>
    <w:rsid w:val="006332B4"/>
    <w:rsid w:val="006336AE"/>
    <w:rsid w:val="00633CD9"/>
    <w:rsid w:val="0063489A"/>
    <w:rsid w:val="0063581A"/>
    <w:rsid w:val="00635A1F"/>
    <w:rsid w:val="00635B3A"/>
    <w:rsid w:val="00636BAC"/>
    <w:rsid w:val="006401FC"/>
    <w:rsid w:val="00640D38"/>
    <w:rsid w:val="00640E76"/>
    <w:rsid w:val="0064187E"/>
    <w:rsid w:val="0064200C"/>
    <w:rsid w:val="00642453"/>
    <w:rsid w:val="00642A31"/>
    <w:rsid w:val="00642C7B"/>
    <w:rsid w:val="00643051"/>
    <w:rsid w:val="00643410"/>
    <w:rsid w:val="00643E65"/>
    <w:rsid w:val="00644325"/>
    <w:rsid w:val="00646537"/>
    <w:rsid w:val="00647081"/>
    <w:rsid w:val="006478DD"/>
    <w:rsid w:val="00647D30"/>
    <w:rsid w:val="00650BBD"/>
    <w:rsid w:val="006510A0"/>
    <w:rsid w:val="0065171E"/>
    <w:rsid w:val="00651EC9"/>
    <w:rsid w:val="006524F8"/>
    <w:rsid w:val="00652A75"/>
    <w:rsid w:val="00653370"/>
    <w:rsid w:val="00655113"/>
    <w:rsid w:val="006573D6"/>
    <w:rsid w:val="00657A50"/>
    <w:rsid w:val="00657B87"/>
    <w:rsid w:val="006600FA"/>
    <w:rsid w:val="006603DD"/>
    <w:rsid w:val="00660E64"/>
    <w:rsid w:val="00660EDA"/>
    <w:rsid w:val="0066146D"/>
    <w:rsid w:val="00661ED5"/>
    <w:rsid w:val="006625FB"/>
    <w:rsid w:val="00663536"/>
    <w:rsid w:val="00663A01"/>
    <w:rsid w:val="006659CB"/>
    <w:rsid w:val="0066601D"/>
    <w:rsid w:val="0066667D"/>
    <w:rsid w:val="00666B88"/>
    <w:rsid w:val="006679C6"/>
    <w:rsid w:val="00671F6C"/>
    <w:rsid w:val="00671FB2"/>
    <w:rsid w:val="00672167"/>
    <w:rsid w:val="00672DDF"/>
    <w:rsid w:val="006735D0"/>
    <w:rsid w:val="0067457A"/>
    <w:rsid w:val="006746D3"/>
    <w:rsid w:val="00674D33"/>
    <w:rsid w:val="006759DB"/>
    <w:rsid w:val="00675F4C"/>
    <w:rsid w:val="0067600C"/>
    <w:rsid w:val="006760D5"/>
    <w:rsid w:val="006762F0"/>
    <w:rsid w:val="006768B1"/>
    <w:rsid w:val="0067720F"/>
    <w:rsid w:val="006773F4"/>
    <w:rsid w:val="00677A76"/>
    <w:rsid w:val="00677AE0"/>
    <w:rsid w:val="006801F4"/>
    <w:rsid w:val="006809F9"/>
    <w:rsid w:val="0068176F"/>
    <w:rsid w:val="00681C10"/>
    <w:rsid w:val="00681C89"/>
    <w:rsid w:val="00681EF1"/>
    <w:rsid w:val="00681FFA"/>
    <w:rsid w:val="006834DA"/>
    <w:rsid w:val="0068503B"/>
    <w:rsid w:val="00685671"/>
    <w:rsid w:val="006871B1"/>
    <w:rsid w:val="0068790A"/>
    <w:rsid w:val="006901CA"/>
    <w:rsid w:val="006902ED"/>
    <w:rsid w:val="00690912"/>
    <w:rsid w:val="00690F66"/>
    <w:rsid w:val="00691807"/>
    <w:rsid w:val="0069198D"/>
    <w:rsid w:val="00692868"/>
    <w:rsid w:val="00692F3B"/>
    <w:rsid w:val="006938EA"/>
    <w:rsid w:val="00693F97"/>
    <w:rsid w:val="0069438C"/>
    <w:rsid w:val="00694632"/>
    <w:rsid w:val="00694D14"/>
    <w:rsid w:val="00695843"/>
    <w:rsid w:val="00695C55"/>
    <w:rsid w:val="00696755"/>
    <w:rsid w:val="00696A04"/>
    <w:rsid w:val="006979E7"/>
    <w:rsid w:val="00697F18"/>
    <w:rsid w:val="006A17C5"/>
    <w:rsid w:val="006A28BA"/>
    <w:rsid w:val="006A29AA"/>
    <w:rsid w:val="006A3249"/>
    <w:rsid w:val="006A3716"/>
    <w:rsid w:val="006A683A"/>
    <w:rsid w:val="006A6DCD"/>
    <w:rsid w:val="006B0213"/>
    <w:rsid w:val="006B0A3D"/>
    <w:rsid w:val="006B13C6"/>
    <w:rsid w:val="006B1B6A"/>
    <w:rsid w:val="006B2075"/>
    <w:rsid w:val="006B31A1"/>
    <w:rsid w:val="006B336A"/>
    <w:rsid w:val="006B3747"/>
    <w:rsid w:val="006B37F5"/>
    <w:rsid w:val="006B38CE"/>
    <w:rsid w:val="006B4AE2"/>
    <w:rsid w:val="006B5595"/>
    <w:rsid w:val="006B5D86"/>
    <w:rsid w:val="006B6F2C"/>
    <w:rsid w:val="006B752A"/>
    <w:rsid w:val="006B7FDD"/>
    <w:rsid w:val="006C0F95"/>
    <w:rsid w:val="006C2080"/>
    <w:rsid w:val="006C2B3D"/>
    <w:rsid w:val="006C42DB"/>
    <w:rsid w:val="006C46C9"/>
    <w:rsid w:val="006C4F14"/>
    <w:rsid w:val="006C5C65"/>
    <w:rsid w:val="006C5E41"/>
    <w:rsid w:val="006C69AB"/>
    <w:rsid w:val="006C74ED"/>
    <w:rsid w:val="006D0310"/>
    <w:rsid w:val="006D3D33"/>
    <w:rsid w:val="006D422F"/>
    <w:rsid w:val="006D6DC3"/>
    <w:rsid w:val="006D7425"/>
    <w:rsid w:val="006D7D91"/>
    <w:rsid w:val="006E0914"/>
    <w:rsid w:val="006E0D5B"/>
    <w:rsid w:val="006E1249"/>
    <w:rsid w:val="006E15E8"/>
    <w:rsid w:val="006E1B38"/>
    <w:rsid w:val="006E1DAD"/>
    <w:rsid w:val="006E2096"/>
    <w:rsid w:val="006E2479"/>
    <w:rsid w:val="006E26D3"/>
    <w:rsid w:val="006E2AEC"/>
    <w:rsid w:val="006E2FA9"/>
    <w:rsid w:val="006E3DE0"/>
    <w:rsid w:val="006E4501"/>
    <w:rsid w:val="006E4777"/>
    <w:rsid w:val="006E5041"/>
    <w:rsid w:val="006E504D"/>
    <w:rsid w:val="006E50F3"/>
    <w:rsid w:val="006E537C"/>
    <w:rsid w:val="006E6464"/>
    <w:rsid w:val="006E729E"/>
    <w:rsid w:val="006F35BF"/>
    <w:rsid w:val="006F36A1"/>
    <w:rsid w:val="006F46B3"/>
    <w:rsid w:val="006F5EEB"/>
    <w:rsid w:val="006F681D"/>
    <w:rsid w:val="006F6846"/>
    <w:rsid w:val="006F6A67"/>
    <w:rsid w:val="006F7046"/>
    <w:rsid w:val="006F7E4C"/>
    <w:rsid w:val="00700318"/>
    <w:rsid w:val="00700544"/>
    <w:rsid w:val="007045BE"/>
    <w:rsid w:val="00704662"/>
    <w:rsid w:val="0070551E"/>
    <w:rsid w:val="00705555"/>
    <w:rsid w:val="007062A9"/>
    <w:rsid w:val="00706425"/>
    <w:rsid w:val="007068C3"/>
    <w:rsid w:val="0070738C"/>
    <w:rsid w:val="0070797E"/>
    <w:rsid w:val="00710177"/>
    <w:rsid w:val="00710258"/>
    <w:rsid w:val="007103D2"/>
    <w:rsid w:val="00711092"/>
    <w:rsid w:val="00711178"/>
    <w:rsid w:val="00712D5E"/>
    <w:rsid w:val="007134CE"/>
    <w:rsid w:val="00713ADC"/>
    <w:rsid w:val="00713DE6"/>
    <w:rsid w:val="00714FD9"/>
    <w:rsid w:val="0071686C"/>
    <w:rsid w:val="00717386"/>
    <w:rsid w:val="0071775F"/>
    <w:rsid w:val="00717BD6"/>
    <w:rsid w:val="00720BB4"/>
    <w:rsid w:val="0072187E"/>
    <w:rsid w:val="007225A6"/>
    <w:rsid w:val="007227E8"/>
    <w:rsid w:val="007234FB"/>
    <w:rsid w:val="00723E84"/>
    <w:rsid w:val="0072419C"/>
    <w:rsid w:val="00725115"/>
    <w:rsid w:val="00725414"/>
    <w:rsid w:val="007263EB"/>
    <w:rsid w:val="00726CF8"/>
    <w:rsid w:val="00727BFD"/>
    <w:rsid w:val="007300DC"/>
    <w:rsid w:val="00730E2B"/>
    <w:rsid w:val="00731B61"/>
    <w:rsid w:val="00732A2D"/>
    <w:rsid w:val="00732F19"/>
    <w:rsid w:val="00733279"/>
    <w:rsid w:val="007348A3"/>
    <w:rsid w:val="00734C7E"/>
    <w:rsid w:val="00735275"/>
    <w:rsid w:val="007359AF"/>
    <w:rsid w:val="00736957"/>
    <w:rsid w:val="00737496"/>
    <w:rsid w:val="00737D10"/>
    <w:rsid w:val="0074000B"/>
    <w:rsid w:val="00741EDA"/>
    <w:rsid w:val="00743300"/>
    <w:rsid w:val="007436FA"/>
    <w:rsid w:val="00745CC9"/>
    <w:rsid w:val="0074611C"/>
    <w:rsid w:val="00750312"/>
    <w:rsid w:val="00750596"/>
    <w:rsid w:val="00750B18"/>
    <w:rsid w:val="00750FC8"/>
    <w:rsid w:val="007519B1"/>
    <w:rsid w:val="00751BD4"/>
    <w:rsid w:val="0075448A"/>
    <w:rsid w:val="00754DA9"/>
    <w:rsid w:val="00754E03"/>
    <w:rsid w:val="0075553A"/>
    <w:rsid w:val="00757397"/>
    <w:rsid w:val="0075744B"/>
    <w:rsid w:val="00757BC9"/>
    <w:rsid w:val="00760AC3"/>
    <w:rsid w:val="00760CE5"/>
    <w:rsid w:val="00762E87"/>
    <w:rsid w:val="007634F0"/>
    <w:rsid w:val="007635BB"/>
    <w:rsid w:val="00763D96"/>
    <w:rsid w:val="007649A9"/>
    <w:rsid w:val="00764B56"/>
    <w:rsid w:val="00764D11"/>
    <w:rsid w:val="0076510F"/>
    <w:rsid w:val="00766378"/>
    <w:rsid w:val="00766458"/>
    <w:rsid w:val="0076727C"/>
    <w:rsid w:val="00770C31"/>
    <w:rsid w:val="00771703"/>
    <w:rsid w:val="00772FA9"/>
    <w:rsid w:val="00773223"/>
    <w:rsid w:val="007742B8"/>
    <w:rsid w:val="00774D80"/>
    <w:rsid w:val="00776FA3"/>
    <w:rsid w:val="0077779B"/>
    <w:rsid w:val="0078204A"/>
    <w:rsid w:val="0078246B"/>
    <w:rsid w:val="00782CEE"/>
    <w:rsid w:val="007839FF"/>
    <w:rsid w:val="0078402F"/>
    <w:rsid w:val="00784833"/>
    <w:rsid w:val="00784C22"/>
    <w:rsid w:val="00785B6F"/>
    <w:rsid w:val="0078651D"/>
    <w:rsid w:val="00787178"/>
    <w:rsid w:val="0078782C"/>
    <w:rsid w:val="00790175"/>
    <w:rsid w:val="007909E3"/>
    <w:rsid w:val="00791349"/>
    <w:rsid w:val="00791537"/>
    <w:rsid w:val="00791AFF"/>
    <w:rsid w:val="00792284"/>
    <w:rsid w:val="00792DAE"/>
    <w:rsid w:val="0079321B"/>
    <w:rsid w:val="007932C7"/>
    <w:rsid w:val="0079342A"/>
    <w:rsid w:val="00793F67"/>
    <w:rsid w:val="00794C8B"/>
    <w:rsid w:val="00795007"/>
    <w:rsid w:val="0079593F"/>
    <w:rsid w:val="00795B5D"/>
    <w:rsid w:val="0079648A"/>
    <w:rsid w:val="00796A42"/>
    <w:rsid w:val="007A005E"/>
    <w:rsid w:val="007A1B33"/>
    <w:rsid w:val="007A22C3"/>
    <w:rsid w:val="007A2363"/>
    <w:rsid w:val="007A2868"/>
    <w:rsid w:val="007A2E9D"/>
    <w:rsid w:val="007A357C"/>
    <w:rsid w:val="007A394B"/>
    <w:rsid w:val="007A453E"/>
    <w:rsid w:val="007A50B1"/>
    <w:rsid w:val="007A5280"/>
    <w:rsid w:val="007A52B6"/>
    <w:rsid w:val="007A564A"/>
    <w:rsid w:val="007A5BF4"/>
    <w:rsid w:val="007A75B1"/>
    <w:rsid w:val="007A7632"/>
    <w:rsid w:val="007A7AFF"/>
    <w:rsid w:val="007B1637"/>
    <w:rsid w:val="007B173E"/>
    <w:rsid w:val="007B19EE"/>
    <w:rsid w:val="007B3691"/>
    <w:rsid w:val="007B388D"/>
    <w:rsid w:val="007B3E5E"/>
    <w:rsid w:val="007B4398"/>
    <w:rsid w:val="007B4571"/>
    <w:rsid w:val="007B46D4"/>
    <w:rsid w:val="007B4C6F"/>
    <w:rsid w:val="007B4F60"/>
    <w:rsid w:val="007B6715"/>
    <w:rsid w:val="007B6798"/>
    <w:rsid w:val="007B67C2"/>
    <w:rsid w:val="007B687F"/>
    <w:rsid w:val="007B7363"/>
    <w:rsid w:val="007B75D2"/>
    <w:rsid w:val="007B7C46"/>
    <w:rsid w:val="007C0A7E"/>
    <w:rsid w:val="007C13D1"/>
    <w:rsid w:val="007C28FD"/>
    <w:rsid w:val="007C4C62"/>
    <w:rsid w:val="007C6BD1"/>
    <w:rsid w:val="007C6CCD"/>
    <w:rsid w:val="007D0B58"/>
    <w:rsid w:val="007D1175"/>
    <w:rsid w:val="007D12ED"/>
    <w:rsid w:val="007D1DD5"/>
    <w:rsid w:val="007D2D8B"/>
    <w:rsid w:val="007D2EED"/>
    <w:rsid w:val="007D3680"/>
    <w:rsid w:val="007D3A63"/>
    <w:rsid w:val="007D3AF9"/>
    <w:rsid w:val="007D3DBD"/>
    <w:rsid w:val="007D4CD4"/>
    <w:rsid w:val="007D4E56"/>
    <w:rsid w:val="007D4E73"/>
    <w:rsid w:val="007D4E97"/>
    <w:rsid w:val="007D51CC"/>
    <w:rsid w:val="007D608A"/>
    <w:rsid w:val="007D7A89"/>
    <w:rsid w:val="007E08CB"/>
    <w:rsid w:val="007E1805"/>
    <w:rsid w:val="007E2163"/>
    <w:rsid w:val="007E2980"/>
    <w:rsid w:val="007E35D6"/>
    <w:rsid w:val="007E397A"/>
    <w:rsid w:val="007E5776"/>
    <w:rsid w:val="007E64A2"/>
    <w:rsid w:val="007E6708"/>
    <w:rsid w:val="007E6E5C"/>
    <w:rsid w:val="007E7AEA"/>
    <w:rsid w:val="007F01F7"/>
    <w:rsid w:val="007F08EB"/>
    <w:rsid w:val="007F0A21"/>
    <w:rsid w:val="007F0F41"/>
    <w:rsid w:val="007F2B77"/>
    <w:rsid w:val="007F2D8A"/>
    <w:rsid w:val="007F56B0"/>
    <w:rsid w:val="007F5D0B"/>
    <w:rsid w:val="007F6144"/>
    <w:rsid w:val="007F6BEC"/>
    <w:rsid w:val="007F764B"/>
    <w:rsid w:val="007F76B5"/>
    <w:rsid w:val="007F7E82"/>
    <w:rsid w:val="008003F9"/>
    <w:rsid w:val="008005A5"/>
    <w:rsid w:val="00802B17"/>
    <w:rsid w:val="00803693"/>
    <w:rsid w:val="008041B5"/>
    <w:rsid w:val="00804F34"/>
    <w:rsid w:val="00805A33"/>
    <w:rsid w:val="00806A51"/>
    <w:rsid w:val="00806D98"/>
    <w:rsid w:val="00806E24"/>
    <w:rsid w:val="0081034F"/>
    <w:rsid w:val="00810376"/>
    <w:rsid w:val="0081050A"/>
    <w:rsid w:val="008109DF"/>
    <w:rsid w:val="00810E80"/>
    <w:rsid w:val="008120EF"/>
    <w:rsid w:val="00812A7E"/>
    <w:rsid w:val="008138ED"/>
    <w:rsid w:val="00814B36"/>
    <w:rsid w:val="00815F74"/>
    <w:rsid w:val="008162F7"/>
    <w:rsid w:val="00816628"/>
    <w:rsid w:val="0081706E"/>
    <w:rsid w:val="00820DAB"/>
    <w:rsid w:val="008212F3"/>
    <w:rsid w:val="008231FF"/>
    <w:rsid w:val="00823666"/>
    <w:rsid w:val="0082539F"/>
    <w:rsid w:val="008255CE"/>
    <w:rsid w:val="00825F95"/>
    <w:rsid w:val="008263F8"/>
    <w:rsid w:val="00826EE2"/>
    <w:rsid w:val="00827263"/>
    <w:rsid w:val="008305AA"/>
    <w:rsid w:val="008310C3"/>
    <w:rsid w:val="0083163D"/>
    <w:rsid w:val="00831C55"/>
    <w:rsid w:val="00832110"/>
    <w:rsid w:val="008341A7"/>
    <w:rsid w:val="00834483"/>
    <w:rsid w:val="00834A56"/>
    <w:rsid w:val="00835FDF"/>
    <w:rsid w:val="00836418"/>
    <w:rsid w:val="00836963"/>
    <w:rsid w:val="008376BA"/>
    <w:rsid w:val="00840555"/>
    <w:rsid w:val="008410F8"/>
    <w:rsid w:val="0084118C"/>
    <w:rsid w:val="008413B1"/>
    <w:rsid w:val="00841A93"/>
    <w:rsid w:val="00841DB3"/>
    <w:rsid w:val="00842643"/>
    <w:rsid w:val="00842B37"/>
    <w:rsid w:val="008439B8"/>
    <w:rsid w:val="00845666"/>
    <w:rsid w:val="00845E5E"/>
    <w:rsid w:val="008472BF"/>
    <w:rsid w:val="00847A06"/>
    <w:rsid w:val="00847E06"/>
    <w:rsid w:val="00850E7F"/>
    <w:rsid w:val="008513F8"/>
    <w:rsid w:val="00851498"/>
    <w:rsid w:val="00853314"/>
    <w:rsid w:val="008543E4"/>
    <w:rsid w:val="00854811"/>
    <w:rsid w:val="00854DAB"/>
    <w:rsid w:val="008550F5"/>
    <w:rsid w:val="00855CE2"/>
    <w:rsid w:val="00855DED"/>
    <w:rsid w:val="00856821"/>
    <w:rsid w:val="00860E8B"/>
    <w:rsid w:val="00860F49"/>
    <w:rsid w:val="008615F3"/>
    <w:rsid w:val="00861B8E"/>
    <w:rsid w:val="00861BD7"/>
    <w:rsid w:val="008647F5"/>
    <w:rsid w:val="0086514E"/>
    <w:rsid w:val="008652B5"/>
    <w:rsid w:val="008653F0"/>
    <w:rsid w:val="008671EF"/>
    <w:rsid w:val="00867DB4"/>
    <w:rsid w:val="00870960"/>
    <w:rsid w:val="00872B3E"/>
    <w:rsid w:val="00872C9D"/>
    <w:rsid w:val="008733F8"/>
    <w:rsid w:val="0087532E"/>
    <w:rsid w:val="008777FA"/>
    <w:rsid w:val="00877AD3"/>
    <w:rsid w:val="0088057A"/>
    <w:rsid w:val="008807F8"/>
    <w:rsid w:val="00880E91"/>
    <w:rsid w:val="00881413"/>
    <w:rsid w:val="00881E0A"/>
    <w:rsid w:val="00882055"/>
    <w:rsid w:val="00882B7F"/>
    <w:rsid w:val="0088313F"/>
    <w:rsid w:val="008834AB"/>
    <w:rsid w:val="00883E9E"/>
    <w:rsid w:val="008841A9"/>
    <w:rsid w:val="008843CD"/>
    <w:rsid w:val="008845C3"/>
    <w:rsid w:val="00884784"/>
    <w:rsid w:val="00884F03"/>
    <w:rsid w:val="0088557E"/>
    <w:rsid w:val="00885DB0"/>
    <w:rsid w:val="008862EA"/>
    <w:rsid w:val="00886DF8"/>
    <w:rsid w:val="00887D89"/>
    <w:rsid w:val="00890498"/>
    <w:rsid w:val="00890A21"/>
    <w:rsid w:val="008913D7"/>
    <w:rsid w:val="00891E30"/>
    <w:rsid w:val="008926CE"/>
    <w:rsid w:val="008928CD"/>
    <w:rsid w:val="008933DD"/>
    <w:rsid w:val="008934F1"/>
    <w:rsid w:val="00893F20"/>
    <w:rsid w:val="0089457C"/>
    <w:rsid w:val="0089465D"/>
    <w:rsid w:val="00894F8C"/>
    <w:rsid w:val="008953F7"/>
    <w:rsid w:val="00896FD0"/>
    <w:rsid w:val="00897A88"/>
    <w:rsid w:val="00897B07"/>
    <w:rsid w:val="008A0135"/>
    <w:rsid w:val="008A0225"/>
    <w:rsid w:val="008A072E"/>
    <w:rsid w:val="008A096F"/>
    <w:rsid w:val="008A123B"/>
    <w:rsid w:val="008A1BDE"/>
    <w:rsid w:val="008A208B"/>
    <w:rsid w:val="008A2D90"/>
    <w:rsid w:val="008A3395"/>
    <w:rsid w:val="008A3541"/>
    <w:rsid w:val="008A37C3"/>
    <w:rsid w:val="008A37C7"/>
    <w:rsid w:val="008A57DA"/>
    <w:rsid w:val="008A5DB4"/>
    <w:rsid w:val="008A6897"/>
    <w:rsid w:val="008A74FF"/>
    <w:rsid w:val="008A76A3"/>
    <w:rsid w:val="008A7965"/>
    <w:rsid w:val="008A7CAE"/>
    <w:rsid w:val="008A7E8E"/>
    <w:rsid w:val="008B0E4F"/>
    <w:rsid w:val="008B1FE0"/>
    <w:rsid w:val="008B2180"/>
    <w:rsid w:val="008B27BE"/>
    <w:rsid w:val="008B2886"/>
    <w:rsid w:val="008B39B4"/>
    <w:rsid w:val="008B428F"/>
    <w:rsid w:val="008B4A4F"/>
    <w:rsid w:val="008B5164"/>
    <w:rsid w:val="008B606F"/>
    <w:rsid w:val="008B6608"/>
    <w:rsid w:val="008B6C0F"/>
    <w:rsid w:val="008B72C5"/>
    <w:rsid w:val="008B7F3C"/>
    <w:rsid w:val="008C0B12"/>
    <w:rsid w:val="008C1126"/>
    <w:rsid w:val="008C2283"/>
    <w:rsid w:val="008C22AE"/>
    <w:rsid w:val="008C2542"/>
    <w:rsid w:val="008C37E5"/>
    <w:rsid w:val="008C4157"/>
    <w:rsid w:val="008C46ED"/>
    <w:rsid w:val="008C4C6E"/>
    <w:rsid w:val="008C4CE8"/>
    <w:rsid w:val="008C612F"/>
    <w:rsid w:val="008C67B0"/>
    <w:rsid w:val="008C6842"/>
    <w:rsid w:val="008C7F86"/>
    <w:rsid w:val="008D2127"/>
    <w:rsid w:val="008D2DF4"/>
    <w:rsid w:val="008D3DC6"/>
    <w:rsid w:val="008D61FA"/>
    <w:rsid w:val="008D63B1"/>
    <w:rsid w:val="008D6DAE"/>
    <w:rsid w:val="008D71A1"/>
    <w:rsid w:val="008E0018"/>
    <w:rsid w:val="008E038F"/>
    <w:rsid w:val="008E0F11"/>
    <w:rsid w:val="008E13FF"/>
    <w:rsid w:val="008E1817"/>
    <w:rsid w:val="008E2B09"/>
    <w:rsid w:val="008E2C0F"/>
    <w:rsid w:val="008E30F1"/>
    <w:rsid w:val="008E32D7"/>
    <w:rsid w:val="008E3D94"/>
    <w:rsid w:val="008E427B"/>
    <w:rsid w:val="008E4AEA"/>
    <w:rsid w:val="008E4C20"/>
    <w:rsid w:val="008E63FD"/>
    <w:rsid w:val="008E66DA"/>
    <w:rsid w:val="008E71F8"/>
    <w:rsid w:val="008E7B46"/>
    <w:rsid w:val="008E7F04"/>
    <w:rsid w:val="008F0F13"/>
    <w:rsid w:val="008F1C8E"/>
    <w:rsid w:val="008F3670"/>
    <w:rsid w:val="008F3A49"/>
    <w:rsid w:val="008F4494"/>
    <w:rsid w:val="008F5A11"/>
    <w:rsid w:val="008F605A"/>
    <w:rsid w:val="008F61D9"/>
    <w:rsid w:val="008F757C"/>
    <w:rsid w:val="008F7771"/>
    <w:rsid w:val="0090005E"/>
    <w:rsid w:val="00900A76"/>
    <w:rsid w:val="00900B19"/>
    <w:rsid w:val="00900BA0"/>
    <w:rsid w:val="0090113A"/>
    <w:rsid w:val="00903420"/>
    <w:rsid w:val="009053D9"/>
    <w:rsid w:val="009072C5"/>
    <w:rsid w:val="009076E5"/>
    <w:rsid w:val="00907C87"/>
    <w:rsid w:val="009107C0"/>
    <w:rsid w:val="00914F2D"/>
    <w:rsid w:val="009164A1"/>
    <w:rsid w:val="009171AA"/>
    <w:rsid w:val="0091779E"/>
    <w:rsid w:val="00920FB1"/>
    <w:rsid w:val="00922970"/>
    <w:rsid w:val="009229E2"/>
    <w:rsid w:val="00922BE4"/>
    <w:rsid w:val="00922D26"/>
    <w:rsid w:val="00923116"/>
    <w:rsid w:val="009233D6"/>
    <w:rsid w:val="00923405"/>
    <w:rsid w:val="009237E9"/>
    <w:rsid w:val="009239E5"/>
    <w:rsid w:val="00924714"/>
    <w:rsid w:val="00924780"/>
    <w:rsid w:val="00924AA7"/>
    <w:rsid w:val="00925088"/>
    <w:rsid w:val="009250C7"/>
    <w:rsid w:val="009251B5"/>
    <w:rsid w:val="00926052"/>
    <w:rsid w:val="0092611A"/>
    <w:rsid w:val="009265D3"/>
    <w:rsid w:val="00926693"/>
    <w:rsid w:val="00926B3C"/>
    <w:rsid w:val="0093050A"/>
    <w:rsid w:val="00930895"/>
    <w:rsid w:val="0093093C"/>
    <w:rsid w:val="00932707"/>
    <w:rsid w:val="00932B69"/>
    <w:rsid w:val="00933851"/>
    <w:rsid w:val="00935D77"/>
    <w:rsid w:val="0093639B"/>
    <w:rsid w:val="00936804"/>
    <w:rsid w:val="00936DA8"/>
    <w:rsid w:val="00937077"/>
    <w:rsid w:val="00937799"/>
    <w:rsid w:val="0094059C"/>
    <w:rsid w:val="00941737"/>
    <w:rsid w:val="00942483"/>
    <w:rsid w:val="00942FE8"/>
    <w:rsid w:val="00943011"/>
    <w:rsid w:val="009437DC"/>
    <w:rsid w:val="00943BC7"/>
    <w:rsid w:val="00943DE3"/>
    <w:rsid w:val="00946154"/>
    <w:rsid w:val="00946474"/>
    <w:rsid w:val="009467F9"/>
    <w:rsid w:val="00950136"/>
    <w:rsid w:val="00950BF2"/>
    <w:rsid w:val="0095173E"/>
    <w:rsid w:val="00951FC3"/>
    <w:rsid w:val="00951FD5"/>
    <w:rsid w:val="0095268F"/>
    <w:rsid w:val="009548D2"/>
    <w:rsid w:val="00954CC2"/>
    <w:rsid w:val="00954FD6"/>
    <w:rsid w:val="009558F7"/>
    <w:rsid w:val="009560A1"/>
    <w:rsid w:val="00956841"/>
    <w:rsid w:val="00957262"/>
    <w:rsid w:val="009572D4"/>
    <w:rsid w:val="00957EB4"/>
    <w:rsid w:val="009605C5"/>
    <w:rsid w:val="009626DC"/>
    <w:rsid w:val="009631D9"/>
    <w:rsid w:val="0096340B"/>
    <w:rsid w:val="0096416C"/>
    <w:rsid w:val="00965F1B"/>
    <w:rsid w:val="00965FC3"/>
    <w:rsid w:val="00966F93"/>
    <w:rsid w:val="00967194"/>
    <w:rsid w:val="009706CF"/>
    <w:rsid w:val="009718A2"/>
    <w:rsid w:val="0097235D"/>
    <w:rsid w:val="0097289F"/>
    <w:rsid w:val="009731DC"/>
    <w:rsid w:val="0097347C"/>
    <w:rsid w:val="009748AF"/>
    <w:rsid w:val="00974BFA"/>
    <w:rsid w:val="009750B7"/>
    <w:rsid w:val="00976563"/>
    <w:rsid w:val="0097765C"/>
    <w:rsid w:val="00977945"/>
    <w:rsid w:val="00977BF0"/>
    <w:rsid w:val="00981123"/>
    <w:rsid w:val="009826B0"/>
    <w:rsid w:val="009837AA"/>
    <w:rsid w:val="00984F33"/>
    <w:rsid w:val="00986AA5"/>
    <w:rsid w:val="00986AB0"/>
    <w:rsid w:val="00986C64"/>
    <w:rsid w:val="00986D6A"/>
    <w:rsid w:val="00987467"/>
    <w:rsid w:val="00990076"/>
    <w:rsid w:val="009909B4"/>
    <w:rsid w:val="00990ADC"/>
    <w:rsid w:val="00990D1B"/>
    <w:rsid w:val="0099154B"/>
    <w:rsid w:val="00991A3A"/>
    <w:rsid w:val="00991DE6"/>
    <w:rsid w:val="00993327"/>
    <w:rsid w:val="0099334E"/>
    <w:rsid w:val="00993CC6"/>
    <w:rsid w:val="00993D14"/>
    <w:rsid w:val="00993D7A"/>
    <w:rsid w:val="00993DA3"/>
    <w:rsid w:val="00994356"/>
    <w:rsid w:val="009946A6"/>
    <w:rsid w:val="0099523D"/>
    <w:rsid w:val="009964F8"/>
    <w:rsid w:val="00996FDC"/>
    <w:rsid w:val="0099785F"/>
    <w:rsid w:val="009A04AB"/>
    <w:rsid w:val="009A1426"/>
    <w:rsid w:val="009A1BF0"/>
    <w:rsid w:val="009A1E37"/>
    <w:rsid w:val="009A373A"/>
    <w:rsid w:val="009A40FB"/>
    <w:rsid w:val="009A4C06"/>
    <w:rsid w:val="009A63BC"/>
    <w:rsid w:val="009A6911"/>
    <w:rsid w:val="009A737F"/>
    <w:rsid w:val="009B02DD"/>
    <w:rsid w:val="009B0BAB"/>
    <w:rsid w:val="009B0E7F"/>
    <w:rsid w:val="009B16CC"/>
    <w:rsid w:val="009B20EA"/>
    <w:rsid w:val="009B2336"/>
    <w:rsid w:val="009B29B7"/>
    <w:rsid w:val="009B2EF5"/>
    <w:rsid w:val="009B3317"/>
    <w:rsid w:val="009B416D"/>
    <w:rsid w:val="009B459C"/>
    <w:rsid w:val="009B507F"/>
    <w:rsid w:val="009B5362"/>
    <w:rsid w:val="009B6129"/>
    <w:rsid w:val="009B63CF"/>
    <w:rsid w:val="009B68F0"/>
    <w:rsid w:val="009B7086"/>
    <w:rsid w:val="009B734D"/>
    <w:rsid w:val="009C0278"/>
    <w:rsid w:val="009C02F7"/>
    <w:rsid w:val="009C04D3"/>
    <w:rsid w:val="009C16E6"/>
    <w:rsid w:val="009C1713"/>
    <w:rsid w:val="009C3CBA"/>
    <w:rsid w:val="009C46C5"/>
    <w:rsid w:val="009C4F09"/>
    <w:rsid w:val="009C50FA"/>
    <w:rsid w:val="009C555E"/>
    <w:rsid w:val="009C5F13"/>
    <w:rsid w:val="009C619E"/>
    <w:rsid w:val="009C62B5"/>
    <w:rsid w:val="009C6DFD"/>
    <w:rsid w:val="009C7B22"/>
    <w:rsid w:val="009C7BDA"/>
    <w:rsid w:val="009D07F4"/>
    <w:rsid w:val="009D0E4F"/>
    <w:rsid w:val="009D1273"/>
    <w:rsid w:val="009D190B"/>
    <w:rsid w:val="009D1B1B"/>
    <w:rsid w:val="009D1FC6"/>
    <w:rsid w:val="009D22E4"/>
    <w:rsid w:val="009D3368"/>
    <w:rsid w:val="009D377D"/>
    <w:rsid w:val="009D477F"/>
    <w:rsid w:val="009D4E0C"/>
    <w:rsid w:val="009D6D18"/>
    <w:rsid w:val="009D7605"/>
    <w:rsid w:val="009D79FF"/>
    <w:rsid w:val="009E00F2"/>
    <w:rsid w:val="009E105A"/>
    <w:rsid w:val="009E1B1E"/>
    <w:rsid w:val="009E2097"/>
    <w:rsid w:val="009E2292"/>
    <w:rsid w:val="009E2A66"/>
    <w:rsid w:val="009E2F11"/>
    <w:rsid w:val="009E335F"/>
    <w:rsid w:val="009E34E9"/>
    <w:rsid w:val="009E357F"/>
    <w:rsid w:val="009E3611"/>
    <w:rsid w:val="009E3ACA"/>
    <w:rsid w:val="009E3B9F"/>
    <w:rsid w:val="009E3FC7"/>
    <w:rsid w:val="009E46D8"/>
    <w:rsid w:val="009E5703"/>
    <w:rsid w:val="009E5B77"/>
    <w:rsid w:val="009E68A4"/>
    <w:rsid w:val="009F0D52"/>
    <w:rsid w:val="009F171E"/>
    <w:rsid w:val="009F1C66"/>
    <w:rsid w:val="009F1C94"/>
    <w:rsid w:val="009F22C0"/>
    <w:rsid w:val="009F3DA0"/>
    <w:rsid w:val="009F4BA6"/>
    <w:rsid w:val="009F5168"/>
    <w:rsid w:val="009F6595"/>
    <w:rsid w:val="009F6781"/>
    <w:rsid w:val="009F6D13"/>
    <w:rsid w:val="00A00029"/>
    <w:rsid w:val="00A006D6"/>
    <w:rsid w:val="00A007D0"/>
    <w:rsid w:val="00A00B60"/>
    <w:rsid w:val="00A019E2"/>
    <w:rsid w:val="00A02511"/>
    <w:rsid w:val="00A03392"/>
    <w:rsid w:val="00A05871"/>
    <w:rsid w:val="00A06CD2"/>
    <w:rsid w:val="00A06EE2"/>
    <w:rsid w:val="00A07313"/>
    <w:rsid w:val="00A078B9"/>
    <w:rsid w:val="00A1159E"/>
    <w:rsid w:val="00A115AE"/>
    <w:rsid w:val="00A117A0"/>
    <w:rsid w:val="00A133A6"/>
    <w:rsid w:val="00A14335"/>
    <w:rsid w:val="00A14E2D"/>
    <w:rsid w:val="00A15087"/>
    <w:rsid w:val="00A17496"/>
    <w:rsid w:val="00A177A8"/>
    <w:rsid w:val="00A1782C"/>
    <w:rsid w:val="00A21C6F"/>
    <w:rsid w:val="00A22C31"/>
    <w:rsid w:val="00A22F8F"/>
    <w:rsid w:val="00A23175"/>
    <w:rsid w:val="00A23F4F"/>
    <w:rsid w:val="00A241B6"/>
    <w:rsid w:val="00A244E9"/>
    <w:rsid w:val="00A25045"/>
    <w:rsid w:val="00A25155"/>
    <w:rsid w:val="00A25258"/>
    <w:rsid w:val="00A259E9"/>
    <w:rsid w:val="00A25AC6"/>
    <w:rsid w:val="00A25B6C"/>
    <w:rsid w:val="00A2638A"/>
    <w:rsid w:val="00A266DD"/>
    <w:rsid w:val="00A2686F"/>
    <w:rsid w:val="00A26938"/>
    <w:rsid w:val="00A301C5"/>
    <w:rsid w:val="00A30415"/>
    <w:rsid w:val="00A307BD"/>
    <w:rsid w:val="00A31F8C"/>
    <w:rsid w:val="00A3231E"/>
    <w:rsid w:val="00A32419"/>
    <w:rsid w:val="00A3256E"/>
    <w:rsid w:val="00A329C3"/>
    <w:rsid w:val="00A343AC"/>
    <w:rsid w:val="00A34579"/>
    <w:rsid w:val="00A34F13"/>
    <w:rsid w:val="00A35357"/>
    <w:rsid w:val="00A36203"/>
    <w:rsid w:val="00A37E31"/>
    <w:rsid w:val="00A40A76"/>
    <w:rsid w:val="00A40F78"/>
    <w:rsid w:val="00A410D8"/>
    <w:rsid w:val="00A4179A"/>
    <w:rsid w:val="00A41F0F"/>
    <w:rsid w:val="00A43A4B"/>
    <w:rsid w:val="00A43CA7"/>
    <w:rsid w:val="00A43FD7"/>
    <w:rsid w:val="00A44130"/>
    <w:rsid w:val="00A445EA"/>
    <w:rsid w:val="00A44756"/>
    <w:rsid w:val="00A45009"/>
    <w:rsid w:val="00A45416"/>
    <w:rsid w:val="00A4643F"/>
    <w:rsid w:val="00A4652F"/>
    <w:rsid w:val="00A474E7"/>
    <w:rsid w:val="00A4760A"/>
    <w:rsid w:val="00A477C5"/>
    <w:rsid w:val="00A47F1F"/>
    <w:rsid w:val="00A47F69"/>
    <w:rsid w:val="00A5003D"/>
    <w:rsid w:val="00A5067D"/>
    <w:rsid w:val="00A506B8"/>
    <w:rsid w:val="00A51540"/>
    <w:rsid w:val="00A516A4"/>
    <w:rsid w:val="00A51BCB"/>
    <w:rsid w:val="00A52149"/>
    <w:rsid w:val="00A5289C"/>
    <w:rsid w:val="00A52A87"/>
    <w:rsid w:val="00A52D63"/>
    <w:rsid w:val="00A5368C"/>
    <w:rsid w:val="00A5397C"/>
    <w:rsid w:val="00A53AFD"/>
    <w:rsid w:val="00A53E5D"/>
    <w:rsid w:val="00A55E22"/>
    <w:rsid w:val="00A5677F"/>
    <w:rsid w:val="00A5688F"/>
    <w:rsid w:val="00A56D05"/>
    <w:rsid w:val="00A571FF"/>
    <w:rsid w:val="00A57518"/>
    <w:rsid w:val="00A57A6F"/>
    <w:rsid w:val="00A57E81"/>
    <w:rsid w:val="00A60283"/>
    <w:rsid w:val="00A605B1"/>
    <w:rsid w:val="00A618BD"/>
    <w:rsid w:val="00A61FFE"/>
    <w:rsid w:val="00A62F06"/>
    <w:rsid w:val="00A6385F"/>
    <w:rsid w:val="00A63F22"/>
    <w:rsid w:val="00A646CB"/>
    <w:rsid w:val="00A6473B"/>
    <w:rsid w:val="00A66D98"/>
    <w:rsid w:val="00A67015"/>
    <w:rsid w:val="00A67DDD"/>
    <w:rsid w:val="00A703EC"/>
    <w:rsid w:val="00A707DB"/>
    <w:rsid w:val="00A70ACA"/>
    <w:rsid w:val="00A71494"/>
    <w:rsid w:val="00A7318F"/>
    <w:rsid w:val="00A73EB7"/>
    <w:rsid w:val="00A741DE"/>
    <w:rsid w:val="00A7498A"/>
    <w:rsid w:val="00A75A6B"/>
    <w:rsid w:val="00A75B75"/>
    <w:rsid w:val="00A75D30"/>
    <w:rsid w:val="00A75DF3"/>
    <w:rsid w:val="00A7610D"/>
    <w:rsid w:val="00A763AE"/>
    <w:rsid w:val="00A767A7"/>
    <w:rsid w:val="00A779A7"/>
    <w:rsid w:val="00A8074C"/>
    <w:rsid w:val="00A80CD4"/>
    <w:rsid w:val="00A81200"/>
    <w:rsid w:val="00A82AB9"/>
    <w:rsid w:val="00A848C5"/>
    <w:rsid w:val="00A84984"/>
    <w:rsid w:val="00A84ACA"/>
    <w:rsid w:val="00A852BE"/>
    <w:rsid w:val="00A85DE1"/>
    <w:rsid w:val="00A86083"/>
    <w:rsid w:val="00A868C9"/>
    <w:rsid w:val="00A9153E"/>
    <w:rsid w:val="00A91BF2"/>
    <w:rsid w:val="00A92B40"/>
    <w:rsid w:val="00A92EB0"/>
    <w:rsid w:val="00A930BF"/>
    <w:rsid w:val="00A931DA"/>
    <w:rsid w:val="00A93DBF"/>
    <w:rsid w:val="00A94137"/>
    <w:rsid w:val="00A946B8"/>
    <w:rsid w:val="00A95FC8"/>
    <w:rsid w:val="00A96C02"/>
    <w:rsid w:val="00A96C29"/>
    <w:rsid w:val="00A976E3"/>
    <w:rsid w:val="00A978FA"/>
    <w:rsid w:val="00AA0C3C"/>
    <w:rsid w:val="00AA1814"/>
    <w:rsid w:val="00AA19E6"/>
    <w:rsid w:val="00AA1F70"/>
    <w:rsid w:val="00AA23B0"/>
    <w:rsid w:val="00AA2A85"/>
    <w:rsid w:val="00AA2C8C"/>
    <w:rsid w:val="00AA2DD0"/>
    <w:rsid w:val="00AA39AC"/>
    <w:rsid w:val="00AA42A6"/>
    <w:rsid w:val="00AA42C2"/>
    <w:rsid w:val="00AA5BA2"/>
    <w:rsid w:val="00AA63C4"/>
    <w:rsid w:val="00AA7236"/>
    <w:rsid w:val="00AA7CA5"/>
    <w:rsid w:val="00AB0223"/>
    <w:rsid w:val="00AB05C4"/>
    <w:rsid w:val="00AB2901"/>
    <w:rsid w:val="00AB2A54"/>
    <w:rsid w:val="00AB3994"/>
    <w:rsid w:val="00AB46D5"/>
    <w:rsid w:val="00AB486D"/>
    <w:rsid w:val="00AB4B93"/>
    <w:rsid w:val="00AB4BC3"/>
    <w:rsid w:val="00AB658C"/>
    <w:rsid w:val="00AB7073"/>
    <w:rsid w:val="00AB7496"/>
    <w:rsid w:val="00AB7C56"/>
    <w:rsid w:val="00AC0347"/>
    <w:rsid w:val="00AC08C7"/>
    <w:rsid w:val="00AC0F15"/>
    <w:rsid w:val="00AC103C"/>
    <w:rsid w:val="00AC1E28"/>
    <w:rsid w:val="00AC352B"/>
    <w:rsid w:val="00AC3942"/>
    <w:rsid w:val="00AC5845"/>
    <w:rsid w:val="00AC61F2"/>
    <w:rsid w:val="00AC6770"/>
    <w:rsid w:val="00AC72BE"/>
    <w:rsid w:val="00AD1076"/>
    <w:rsid w:val="00AD116C"/>
    <w:rsid w:val="00AD14AB"/>
    <w:rsid w:val="00AD18FF"/>
    <w:rsid w:val="00AD190B"/>
    <w:rsid w:val="00AD23AA"/>
    <w:rsid w:val="00AD353B"/>
    <w:rsid w:val="00AD363D"/>
    <w:rsid w:val="00AD45A3"/>
    <w:rsid w:val="00AD528A"/>
    <w:rsid w:val="00AD55CC"/>
    <w:rsid w:val="00AD5AF4"/>
    <w:rsid w:val="00AD63FA"/>
    <w:rsid w:val="00AD71D8"/>
    <w:rsid w:val="00AD7FE3"/>
    <w:rsid w:val="00AE0149"/>
    <w:rsid w:val="00AE1069"/>
    <w:rsid w:val="00AE1822"/>
    <w:rsid w:val="00AE1934"/>
    <w:rsid w:val="00AE1A46"/>
    <w:rsid w:val="00AE1E10"/>
    <w:rsid w:val="00AE27CE"/>
    <w:rsid w:val="00AE2895"/>
    <w:rsid w:val="00AE297E"/>
    <w:rsid w:val="00AE2E5A"/>
    <w:rsid w:val="00AE35DA"/>
    <w:rsid w:val="00AE3F26"/>
    <w:rsid w:val="00AE42F8"/>
    <w:rsid w:val="00AE4E33"/>
    <w:rsid w:val="00AE53B8"/>
    <w:rsid w:val="00AE5B74"/>
    <w:rsid w:val="00AE6AA9"/>
    <w:rsid w:val="00AE77C5"/>
    <w:rsid w:val="00AF01D4"/>
    <w:rsid w:val="00AF0C01"/>
    <w:rsid w:val="00AF14DD"/>
    <w:rsid w:val="00AF2E5B"/>
    <w:rsid w:val="00AF302B"/>
    <w:rsid w:val="00AF3520"/>
    <w:rsid w:val="00AF37F2"/>
    <w:rsid w:val="00AF39E6"/>
    <w:rsid w:val="00AF4692"/>
    <w:rsid w:val="00AF479A"/>
    <w:rsid w:val="00AF5663"/>
    <w:rsid w:val="00AF58DD"/>
    <w:rsid w:val="00AF5A12"/>
    <w:rsid w:val="00AF63B5"/>
    <w:rsid w:val="00AF6A7B"/>
    <w:rsid w:val="00AF6F22"/>
    <w:rsid w:val="00AF70BB"/>
    <w:rsid w:val="00AF775C"/>
    <w:rsid w:val="00AF77D9"/>
    <w:rsid w:val="00B002DD"/>
    <w:rsid w:val="00B00BFA"/>
    <w:rsid w:val="00B01000"/>
    <w:rsid w:val="00B01F81"/>
    <w:rsid w:val="00B024F5"/>
    <w:rsid w:val="00B02F8E"/>
    <w:rsid w:val="00B0452C"/>
    <w:rsid w:val="00B04745"/>
    <w:rsid w:val="00B051AC"/>
    <w:rsid w:val="00B05A67"/>
    <w:rsid w:val="00B063DE"/>
    <w:rsid w:val="00B075FA"/>
    <w:rsid w:val="00B07CB6"/>
    <w:rsid w:val="00B100F3"/>
    <w:rsid w:val="00B10830"/>
    <w:rsid w:val="00B11FCB"/>
    <w:rsid w:val="00B12C01"/>
    <w:rsid w:val="00B134C9"/>
    <w:rsid w:val="00B14A3D"/>
    <w:rsid w:val="00B14FBD"/>
    <w:rsid w:val="00B157BE"/>
    <w:rsid w:val="00B15EDE"/>
    <w:rsid w:val="00B1617C"/>
    <w:rsid w:val="00B20E2C"/>
    <w:rsid w:val="00B229DD"/>
    <w:rsid w:val="00B232BF"/>
    <w:rsid w:val="00B2439F"/>
    <w:rsid w:val="00B24DD4"/>
    <w:rsid w:val="00B24DF6"/>
    <w:rsid w:val="00B24EE5"/>
    <w:rsid w:val="00B2548E"/>
    <w:rsid w:val="00B25B58"/>
    <w:rsid w:val="00B25E79"/>
    <w:rsid w:val="00B26D76"/>
    <w:rsid w:val="00B27826"/>
    <w:rsid w:val="00B27CA9"/>
    <w:rsid w:val="00B303ED"/>
    <w:rsid w:val="00B30E51"/>
    <w:rsid w:val="00B31529"/>
    <w:rsid w:val="00B316F6"/>
    <w:rsid w:val="00B31748"/>
    <w:rsid w:val="00B31A8A"/>
    <w:rsid w:val="00B3201C"/>
    <w:rsid w:val="00B3259F"/>
    <w:rsid w:val="00B33142"/>
    <w:rsid w:val="00B33486"/>
    <w:rsid w:val="00B34660"/>
    <w:rsid w:val="00B34E03"/>
    <w:rsid w:val="00B365EC"/>
    <w:rsid w:val="00B37AC6"/>
    <w:rsid w:val="00B400C0"/>
    <w:rsid w:val="00B409CD"/>
    <w:rsid w:val="00B40B4D"/>
    <w:rsid w:val="00B41EA4"/>
    <w:rsid w:val="00B423EC"/>
    <w:rsid w:val="00B43490"/>
    <w:rsid w:val="00B440DD"/>
    <w:rsid w:val="00B444C4"/>
    <w:rsid w:val="00B45624"/>
    <w:rsid w:val="00B45733"/>
    <w:rsid w:val="00B46733"/>
    <w:rsid w:val="00B47CD1"/>
    <w:rsid w:val="00B47D4A"/>
    <w:rsid w:val="00B5043F"/>
    <w:rsid w:val="00B508AE"/>
    <w:rsid w:val="00B509BB"/>
    <w:rsid w:val="00B51257"/>
    <w:rsid w:val="00B51A0F"/>
    <w:rsid w:val="00B51C95"/>
    <w:rsid w:val="00B521EA"/>
    <w:rsid w:val="00B52CDF"/>
    <w:rsid w:val="00B55A4C"/>
    <w:rsid w:val="00B55B6C"/>
    <w:rsid w:val="00B55D43"/>
    <w:rsid w:val="00B5617D"/>
    <w:rsid w:val="00B56A06"/>
    <w:rsid w:val="00B56A76"/>
    <w:rsid w:val="00B57936"/>
    <w:rsid w:val="00B60EC2"/>
    <w:rsid w:val="00B60F69"/>
    <w:rsid w:val="00B619C7"/>
    <w:rsid w:val="00B62C3B"/>
    <w:rsid w:val="00B6300A"/>
    <w:rsid w:val="00B6323F"/>
    <w:rsid w:val="00B649D8"/>
    <w:rsid w:val="00B64FD9"/>
    <w:rsid w:val="00B650FA"/>
    <w:rsid w:val="00B664DF"/>
    <w:rsid w:val="00B66D7A"/>
    <w:rsid w:val="00B67762"/>
    <w:rsid w:val="00B708F7"/>
    <w:rsid w:val="00B7196A"/>
    <w:rsid w:val="00B723B7"/>
    <w:rsid w:val="00B72A64"/>
    <w:rsid w:val="00B739CE"/>
    <w:rsid w:val="00B7414D"/>
    <w:rsid w:val="00B74401"/>
    <w:rsid w:val="00B74DD8"/>
    <w:rsid w:val="00B74E81"/>
    <w:rsid w:val="00B74EB9"/>
    <w:rsid w:val="00B74EED"/>
    <w:rsid w:val="00B7533C"/>
    <w:rsid w:val="00B75BB5"/>
    <w:rsid w:val="00B76494"/>
    <w:rsid w:val="00B76F7F"/>
    <w:rsid w:val="00B77C9C"/>
    <w:rsid w:val="00B80ED9"/>
    <w:rsid w:val="00B8178D"/>
    <w:rsid w:val="00B81DAB"/>
    <w:rsid w:val="00B82000"/>
    <w:rsid w:val="00B82069"/>
    <w:rsid w:val="00B82221"/>
    <w:rsid w:val="00B82230"/>
    <w:rsid w:val="00B83D64"/>
    <w:rsid w:val="00B85847"/>
    <w:rsid w:val="00B87200"/>
    <w:rsid w:val="00B87CFF"/>
    <w:rsid w:val="00B900D1"/>
    <w:rsid w:val="00B9053B"/>
    <w:rsid w:val="00B914B4"/>
    <w:rsid w:val="00B9264B"/>
    <w:rsid w:val="00B92986"/>
    <w:rsid w:val="00B92BBF"/>
    <w:rsid w:val="00B93F4B"/>
    <w:rsid w:val="00B94E0F"/>
    <w:rsid w:val="00B95245"/>
    <w:rsid w:val="00B95451"/>
    <w:rsid w:val="00B95B2B"/>
    <w:rsid w:val="00B962C8"/>
    <w:rsid w:val="00B96AAC"/>
    <w:rsid w:val="00B96EAD"/>
    <w:rsid w:val="00B97895"/>
    <w:rsid w:val="00B97A99"/>
    <w:rsid w:val="00B97C1E"/>
    <w:rsid w:val="00BA0B56"/>
    <w:rsid w:val="00BA2EF1"/>
    <w:rsid w:val="00BA3105"/>
    <w:rsid w:val="00BA34A2"/>
    <w:rsid w:val="00BA3C7F"/>
    <w:rsid w:val="00BA3F6A"/>
    <w:rsid w:val="00BA40E3"/>
    <w:rsid w:val="00BA4BD8"/>
    <w:rsid w:val="00BB0E89"/>
    <w:rsid w:val="00BB169D"/>
    <w:rsid w:val="00BB1A22"/>
    <w:rsid w:val="00BB2B1B"/>
    <w:rsid w:val="00BB3897"/>
    <w:rsid w:val="00BB3E25"/>
    <w:rsid w:val="00BB3FE3"/>
    <w:rsid w:val="00BB43A2"/>
    <w:rsid w:val="00BB45E7"/>
    <w:rsid w:val="00BB484C"/>
    <w:rsid w:val="00BB680E"/>
    <w:rsid w:val="00BB6D0A"/>
    <w:rsid w:val="00BB74E8"/>
    <w:rsid w:val="00BC35F9"/>
    <w:rsid w:val="00BC38C6"/>
    <w:rsid w:val="00BC3B20"/>
    <w:rsid w:val="00BC3F9D"/>
    <w:rsid w:val="00BC4E57"/>
    <w:rsid w:val="00BC5299"/>
    <w:rsid w:val="00BC5A0C"/>
    <w:rsid w:val="00BC6337"/>
    <w:rsid w:val="00BC7F58"/>
    <w:rsid w:val="00BD0626"/>
    <w:rsid w:val="00BD0B0F"/>
    <w:rsid w:val="00BD1678"/>
    <w:rsid w:val="00BD1794"/>
    <w:rsid w:val="00BD31A5"/>
    <w:rsid w:val="00BD321D"/>
    <w:rsid w:val="00BD47C6"/>
    <w:rsid w:val="00BD68F1"/>
    <w:rsid w:val="00BE04F1"/>
    <w:rsid w:val="00BE0CA2"/>
    <w:rsid w:val="00BE1171"/>
    <w:rsid w:val="00BE187B"/>
    <w:rsid w:val="00BE1B4E"/>
    <w:rsid w:val="00BE1B60"/>
    <w:rsid w:val="00BE1C2A"/>
    <w:rsid w:val="00BE263C"/>
    <w:rsid w:val="00BE2740"/>
    <w:rsid w:val="00BE3650"/>
    <w:rsid w:val="00BE40E7"/>
    <w:rsid w:val="00BE55E4"/>
    <w:rsid w:val="00BE5ECF"/>
    <w:rsid w:val="00BE67D5"/>
    <w:rsid w:val="00BE6882"/>
    <w:rsid w:val="00BE77B5"/>
    <w:rsid w:val="00BE7CA1"/>
    <w:rsid w:val="00BE7E6E"/>
    <w:rsid w:val="00BF00E4"/>
    <w:rsid w:val="00BF0385"/>
    <w:rsid w:val="00BF13A6"/>
    <w:rsid w:val="00BF1B5B"/>
    <w:rsid w:val="00BF36FC"/>
    <w:rsid w:val="00BF3D29"/>
    <w:rsid w:val="00BF3DCD"/>
    <w:rsid w:val="00BF51E8"/>
    <w:rsid w:val="00BF6D5B"/>
    <w:rsid w:val="00BF7B1D"/>
    <w:rsid w:val="00BF7E48"/>
    <w:rsid w:val="00C00123"/>
    <w:rsid w:val="00C012BF"/>
    <w:rsid w:val="00C02A0D"/>
    <w:rsid w:val="00C0458D"/>
    <w:rsid w:val="00C0460A"/>
    <w:rsid w:val="00C04763"/>
    <w:rsid w:val="00C0530A"/>
    <w:rsid w:val="00C056E1"/>
    <w:rsid w:val="00C07AA5"/>
    <w:rsid w:val="00C104E2"/>
    <w:rsid w:val="00C10C5C"/>
    <w:rsid w:val="00C10D19"/>
    <w:rsid w:val="00C11CB3"/>
    <w:rsid w:val="00C11D5D"/>
    <w:rsid w:val="00C11E3B"/>
    <w:rsid w:val="00C12D39"/>
    <w:rsid w:val="00C1378C"/>
    <w:rsid w:val="00C13AE3"/>
    <w:rsid w:val="00C13FAB"/>
    <w:rsid w:val="00C14E1A"/>
    <w:rsid w:val="00C159AC"/>
    <w:rsid w:val="00C16074"/>
    <w:rsid w:val="00C16A25"/>
    <w:rsid w:val="00C16BE5"/>
    <w:rsid w:val="00C16E41"/>
    <w:rsid w:val="00C17AD4"/>
    <w:rsid w:val="00C20372"/>
    <w:rsid w:val="00C21565"/>
    <w:rsid w:val="00C221AF"/>
    <w:rsid w:val="00C23F10"/>
    <w:rsid w:val="00C241DA"/>
    <w:rsid w:val="00C24EFD"/>
    <w:rsid w:val="00C25255"/>
    <w:rsid w:val="00C26304"/>
    <w:rsid w:val="00C275F2"/>
    <w:rsid w:val="00C275F7"/>
    <w:rsid w:val="00C3030B"/>
    <w:rsid w:val="00C30D1B"/>
    <w:rsid w:val="00C30D35"/>
    <w:rsid w:val="00C30F93"/>
    <w:rsid w:val="00C32071"/>
    <w:rsid w:val="00C320D7"/>
    <w:rsid w:val="00C325AB"/>
    <w:rsid w:val="00C32C8C"/>
    <w:rsid w:val="00C3327C"/>
    <w:rsid w:val="00C33D02"/>
    <w:rsid w:val="00C33FB6"/>
    <w:rsid w:val="00C34C74"/>
    <w:rsid w:val="00C34F9E"/>
    <w:rsid w:val="00C400AA"/>
    <w:rsid w:val="00C400F8"/>
    <w:rsid w:val="00C40A25"/>
    <w:rsid w:val="00C40FD1"/>
    <w:rsid w:val="00C41424"/>
    <w:rsid w:val="00C4147C"/>
    <w:rsid w:val="00C42DEE"/>
    <w:rsid w:val="00C43654"/>
    <w:rsid w:val="00C43FD1"/>
    <w:rsid w:val="00C446A8"/>
    <w:rsid w:val="00C453F7"/>
    <w:rsid w:val="00C45E6C"/>
    <w:rsid w:val="00C462AF"/>
    <w:rsid w:val="00C463A7"/>
    <w:rsid w:val="00C46D56"/>
    <w:rsid w:val="00C47C26"/>
    <w:rsid w:val="00C47E49"/>
    <w:rsid w:val="00C50399"/>
    <w:rsid w:val="00C5062D"/>
    <w:rsid w:val="00C50F95"/>
    <w:rsid w:val="00C515F7"/>
    <w:rsid w:val="00C523E6"/>
    <w:rsid w:val="00C5443D"/>
    <w:rsid w:val="00C54963"/>
    <w:rsid w:val="00C54C57"/>
    <w:rsid w:val="00C54D3B"/>
    <w:rsid w:val="00C5526D"/>
    <w:rsid w:val="00C55640"/>
    <w:rsid w:val="00C5625A"/>
    <w:rsid w:val="00C57E77"/>
    <w:rsid w:val="00C603AB"/>
    <w:rsid w:val="00C61DD6"/>
    <w:rsid w:val="00C6286D"/>
    <w:rsid w:val="00C62D4F"/>
    <w:rsid w:val="00C63BE4"/>
    <w:rsid w:val="00C641EC"/>
    <w:rsid w:val="00C651FC"/>
    <w:rsid w:val="00C65D4E"/>
    <w:rsid w:val="00C66118"/>
    <w:rsid w:val="00C667F6"/>
    <w:rsid w:val="00C67449"/>
    <w:rsid w:val="00C67AE5"/>
    <w:rsid w:val="00C70F56"/>
    <w:rsid w:val="00C714AC"/>
    <w:rsid w:val="00C71599"/>
    <w:rsid w:val="00C71BB1"/>
    <w:rsid w:val="00C7411A"/>
    <w:rsid w:val="00C74426"/>
    <w:rsid w:val="00C747C0"/>
    <w:rsid w:val="00C7561B"/>
    <w:rsid w:val="00C779B9"/>
    <w:rsid w:val="00C77FB4"/>
    <w:rsid w:val="00C80233"/>
    <w:rsid w:val="00C8224F"/>
    <w:rsid w:val="00C82E51"/>
    <w:rsid w:val="00C82EF0"/>
    <w:rsid w:val="00C82FC7"/>
    <w:rsid w:val="00C8350A"/>
    <w:rsid w:val="00C8389E"/>
    <w:rsid w:val="00C83FD5"/>
    <w:rsid w:val="00C8409D"/>
    <w:rsid w:val="00C843F5"/>
    <w:rsid w:val="00C85DB6"/>
    <w:rsid w:val="00C86AA5"/>
    <w:rsid w:val="00C9092B"/>
    <w:rsid w:val="00C90A80"/>
    <w:rsid w:val="00C90D69"/>
    <w:rsid w:val="00C918DA"/>
    <w:rsid w:val="00C92019"/>
    <w:rsid w:val="00C926CB"/>
    <w:rsid w:val="00C92E9F"/>
    <w:rsid w:val="00C93B05"/>
    <w:rsid w:val="00C95A33"/>
    <w:rsid w:val="00C9626B"/>
    <w:rsid w:val="00C968C7"/>
    <w:rsid w:val="00C977BF"/>
    <w:rsid w:val="00C97B7C"/>
    <w:rsid w:val="00CA2591"/>
    <w:rsid w:val="00CA2E2F"/>
    <w:rsid w:val="00CA3E83"/>
    <w:rsid w:val="00CA492C"/>
    <w:rsid w:val="00CA4BE6"/>
    <w:rsid w:val="00CA4C75"/>
    <w:rsid w:val="00CA5841"/>
    <w:rsid w:val="00CA5E15"/>
    <w:rsid w:val="00CA645C"/>
    <w:rsid w:val="00CA64E8"/>
    <w:rsid w:val="00CA6F04"/>
    <w:rsid w:val="00CB0148"/>
    <w:rsid w:val="00CB16E4"/>
    <w:rsid w:val="00CB17B4"/>
    <w:rsid w:val="00CB240F"/>
    <w:rsid w:val="00CB2BCB"/>
    <w:rsid w:val="00CB3127"/>
    <w:rsid w:val="00CB395F"/>
    <w:rsid w:val="00CB4400"/>
    <w:rsid w:val="00CB5A7C"/>
    <w:rsid w:val="00CB6179"/>
    <w:rsid w:val="00CB772D"/>
    <w:rsid w:val="00CB7BA8"/>
    <w:rsid w:val="00CC028D"/>
    <w:rsid w:val="00CC03A6"/>
    <w:rsid w:val="00CC0E5C"/>
    <w:rsid w:val="00CC1492"/>
    <w:rsid w:val="00CC16F6"/>
    <w:rsid w:val="00CC1B54"/>
    <w:rsid w:val="00CC1FDD"/>
    <w:rsid w:val="00CC20A9"/>
    <w:rsid w:val="00CC2558"/>
    <w:rsid w:val="00CC304D"/>
    <w:rsid w:val="00CC3545"/>
    <w:rsid w:val="00CC3A31"/>
    <w:rsid w:val="00CC3B00"/>
    <w:rsid w:val="00CC478B"/>
    <w:rsid w:val="00CC4CA5"/>
    <w:rsid w:val="00CC5405"/>
    <w:rsid w:val="00CC5585"/>
    <w:rsid w:val="00CC57C1"/>
    <w:rsid w:val="00CC5AB6"/>
    <w:rsid w:val="00CC5FD4"/>
    <w:rsid w:val="00CC6FF9"/>
    <w:rsid w:val="00CC712A"/>
    <w:rsid w:val="00CC73A9"/>
    <w:rsid w:val="00CD14B7"/>
    <w:rsid w:val="00CD161B"/>
    <w:rsid w:val="00CD2021"/>
    <w:rsid w:val="00CD2274"/>
    <w:rsid w:val="00CD260F"/>
    <w:rsid w:val="00CD2906"/>
    <w:rsid w:val="00CD3560"/>
    <w:rsid w:val="00CD391A"/>
    <w:rsid w:val="00CD436A"/>
    <w:rsid w:val="00CD4981"/>
    <w:rsid w:val="00CD553E"/>
    <w:rsid w:val="00CD5F72"/>
    <w:rsid w:val="00CD65CC"/>
    <w:rsid w:val="00CD6D09"/>
    <w:rsid w:val="00CD6E9E"/>
    <w:rsid w:val="00CD6F73"/>
    <w:rsid w:val="00CD7084"/>
    <w:rsid w:val="00CE0BA2"/>
    <w:rsid w:val="00CE113B"/>
    <w:rsid w:val="00CE1C40"/>
    <w:rsid w:val="00CE1F24"/>
    <w:rsid w:val="00CE23F9"/>
    <w:rsid w:val="00CE27B5"/>
    <w:rsid w:val="00CE2C47"/>
    <w:rsid w:val="00CE33BE"/>
    <w:rsid w:val="00CE3F2E"/>
    <w:rsid w:val="00CE4854"/>
    <w:rsid w:val="00CE4A32"/>
    <w:rsid w:val="00CE4B10"/>
    <w:rsid w:val="00CE54F3"/>
    <w:rsid w:val="00CE59B5"/>
    <w:rsid w:val="00CE5EDC"/>
    <w:rsid w:val="00CE7587"/>
    <w:rsid w:val="00CE7823"/>
    <w:rsid w:val="00CF050F"/>
    <w:rsid w:val="00CF118A"/>
    <w:rsid w:val="00CF16F3"/>
    <w:rsid w:val="00CF22EA"/>
    <w:rsid w:val="00CF3101"/>
    <w:rsid w:val="00CF317A"/>
    <w:rsid w:val="00CF4029"/>
    <w:rsid w:val="00CF5948"/>
    <w:rsid w:val="00CF60E0"/>
    <w:rsid w:val="00CF64C2"/>
    <w:rsid w:val="00CF673D"/>
    <w:rsid w:val="00CF6CB4"/>
    <w:rsid w:val="00CF7451"/>
    <w:rsid w:val="00CF7CEF"/>
    <w:rsid w:val="00D003D2"/>
    <w:rsid w:val="00D01103"/>
    <w:rsid w:val="00D01A53"/>
    <w:rsid w:val="00D01AB6"/>
    <w:rsid w:val="00D02145"/>
    <w:rsid w:val="00D03708"/>
    <w:rsid w:val="00D0401A"/>
    <w:rsid w:val="00D040AE"/>
    <w:rsid w:val="00D048AB"/>
    <w:rsid w:val="00D04CF9"/>
    <w:rsid w:val="00D0601B"/>
    <w:rsid w:val="00D0624F"/>
    <w:rsid w:val="00D06B12"/>
    <w:rsid w:val="00D06B2F"/>
    <w:rsid w:val="00D0706F"/>
    <w:rsid w:val="00D075A0"/>
    <w:rsid w:val="00D07FA1"/>
    <w:rsid w:val="00D07FE3"/>
    <w:rsid w:val="00D1049F"/>
    <w:rsid w:val="00D106C0"/>
    <w:rsid w:val="00D11791"/>
    <w:rsid w:val="00D11EA4"/>
    <w:rsid w:val="00D12ACC"/>
    <w:rsid w:val="00D1345E"/>
    <w:rsid w:val="00D1359E"/>
    <w:rsid w:val="00D14B36"/>
    <w:rsid w:val="00D15093"/>
    <w:rsid w:val="00D15457"/>
    <w:rsid w:val="00D1563A"/>
    <w:rsid w:val="00D15677"/>
    <w:rsid w:val="00D15FA2"/>
    <w:rsid w:val="00D15FAB"/>
    <w:rsid w:val="00D162D9"/>
    <w:rsid w:val="00D200BE"/>
    <w:rsid w:val="00D208D1"/>
    <w:rsid w:val="00D22C56"/>
    <w:rsid w:val="00D2366B"/>
    <w:rsid w:val="00D23799"/>
    <w:rsid w:val="00D24715"/>
    <w:rsid w:val="00D2485F"/>
    <w:rsid w:val="00D24F2D"/>
    <w:rsid w:val="00D254B3"/>
    <w:rsid w:val="00D268E3"/>
    <w:rsid w:val="00D30E57"/>
    <w:rsid w:val="00D3127D"/>
    <w:rsid w:val="00D31648"/>
    <w:rsid w:val="00D31A39"/>
    <w:rsid w:val="00D31B19"/>
    <w:rsid w:val="00D32995"/>
    <w:rsid w:val="00D36ECE"/>
    <w:rsid w:val="00D36F77"/>
    <w:rsid w:val="00D374EC"/>
    <w:rsid w:val="00D37818"/>
    <w:rsid w:val="00D403FF"/>
    <w:rsid w:val="00D41441"/>
    <w:rsid w:val="00D42042"/>
    <w:rsid w:val="00D43601"/>
    <w:rsid w:val="00D46927"/>
    <w:rsid w:val="00D46F34"/>
    <w:rsid w:val="00D47D5D"/>
    <w:rsid w:val="00D47F0B"/>
    <w:rsid w:val="00D5052F"/>
    <w:rsid w:val="00D51942"/>
    <w:rsid w:val="00D519D9"/>
    <w:rsid w:val="00D5247E"/>
    <w:rsid w:val="00D527C2"/>
    <w:rsid w:val="00D52936"/>
    <w:rsid w:val="00D5372A"/>
    <w:rsid w:val="00D53EB0"/>
    <w:rsid w:val="00D542BF"/>
    <w:rsid w:val="00D543B8"/>
    <w:rsid w:val="00D5484A"/>
    <w:rsid w:val="00D5559B"/>
    <w:rsid w:val="00D55AA6"/>
    <w:rsid w:val="00D56B17"/>
    <w:rsid w:val="00D577D2"/>
    <w:rsid w:val="00D57909"/>
    <w:rsid w:val="00D57C00"/>
    <w:rsid w:val="00D57CFD"/>
    <w:rsid w:val="00D57D61"/>
    <w:rsid w:val="00D6018B"/>
    <w:rsid w:val="00D6050A"/>
    <w:rsid w:val="00D6087E"/>
    <w:rsid w:val="00D60CF0"/>
    <w:rsid w:val="00D60DD8"/>
    <w:rsid w:val="00D62E48"/>
    <w:rsid w:val="00D63157"/>
    <w:rsid w:val="00D642CF"/>
    <w:rsid w:val="00D64AB1"/>
    <w:rsid w:val="00D64C19"/>
    <w:rsid w:val="00D66CE8"/>
    <w:rsid w:val="00D66D02"/>
    <w:rsid w:val="00D66F8F"/>
    <w:rsid w:val="00D67005"/>
    <w:rsid w:val="00D67031"/>
    <w:rsid w:val="00D673A3"/>
    <w:rsid w:val="00D719A3"/>
    <w:rsid w:val="00D719B7"/>
    <w:rsid w:val="00D72715"/>
    <w:rsid w:val="00D72C86"/>
    <w:rsid w:val="00D72EB2"/>
    <w:rsid w:val="00D73F20"/>
    <w:rsid w:val="00D74A47"/>
    <w:rsid w:val="00D74C63"/>
    <w:rsid w:val="00D75397"/>
    <w:rsid w:val="00D75D57"/>
    <w:rsid w:val="00D777CD"/>
    <w:rsid w:val="00D77D30"/>
    <w:rsid w:val="00D77E4B"/>
    <w:rsid w:val="00D80FEB"/>
    <w:rsid w:val="00D8171B"/>
    <w:rsid w:val="00D817E9"/>
    <w:rsid w:val="00D81DF0"/>
    <w:rsid w:val="00D81E9E"/>
    <w:rsid w:val="00D81EDB"/>
    <w:rsid w:val="00D831E6"/>
    <w:rsid w:val="00D838CC"/>
    <w:rsid w:val="00D83AD1"/>
    <w:rsid w:val="00D842CC"/>
    <w:rsid w:val="00D84DBB"/>
    <w:rsid w:val="00D84E51"/>
    <w:rsid w:val="00D858B5"/>
    <w:rsid w:val="00D858C6"/>
    <w:rsid w:val="00D85C11"/>
    <w:rsid w:val="00D863F4"/>
    <w:rsid w:val="00D86E4C"/>
    <w:rsid w:val="00D9012D"/>
    <w:rsid w:val="00D90256"/>
    <w:rsid w:val="00D9036B"/>
    <w:rsid w:val="00D91195"/>
    <w:rsid w:val="00D918B6"/>
    <w:rsid w:val="00D91E77"/>
    <w:rsid w:val="00D92A37"/>
    <w:rsid w:val="00D939DA"/>
    <w:rsid w:val="00D93B51"/>
    <w:rsid w:val="00D93CA7"/>
    <w:rsid w:val="00D93DB4"/>
    <w:rsid w:val="00D941EA"/>
    <w:rsid w:val="00D9571E"/>
    <w:rsid w:val="00D9587C"/>
    <w:rsid w:val="00D961D1"/>
    <w:rsid w:val="00D97792"/>
    <w:rsid w:val="00D9786E"/>
    <w:rsid w:val="00DA01AD"/>
    <w:rsid w:val="00DA0445"/>
    <w:rsid w:val="00DA0D61"/>
    <w:rsid w:val="00DA123E"/>
    <w:rsid w:val="00DA1F72"/>
    <w:rsid w:val="00DA1FB8"/>
    <w:rsid w:val="00DA29C7"/>
    <w:rsid w:val="00DA2C78"/>
    <w:rsid w:val="00DA316B"/>
    <w:rsid w:val="00DA3832"/>
    <w:rsid w:val="00DA4E08"/>
    <w:rsid w:val="00DA4FD6"/>
    <w:rsid w:val="00DA68E6"/>
    <w:rsid w:val="00DA6A88"/>
    <w:rsid w:val="00DA77C2"/>
    <w:rsid w:val="00DA78A9"/>
    <w:rsid w:val="00DB0C3E"/>
    <w:rsid w:val="00DB0D53"/>
    <w:rsid w:val="00DB1A84"/>
    <w:rsid w:val="00DB39F2"/>
    <w:rsid w:val="00DB4BF7"/>
    <w:rsid w:val="00DB4CC4"/>
    <w:rsid w:val="00DB5FAA"/>
    <w:rsid w:val="00DB6198"/>
    <w:rsid w:val="00DB626C"/>
    <w:rsid w:val="00DB63EA"/>
    <w:rsid w:val="00DB64DD"/>
    <w:rsid w:val="00DB6B30"/>
    <w:rsid w:val="00DB6FB7"/>
    <w:rsid w:val="00DC0034"/>
    <w:rsid w:val="00DC05E6"/>
    <w:rsid w:val="00DC097C"/>
    <w:rsid w:val="00DC0E4A"/>
    <w:rsid w:val="00DC1A13"/>
    <w:rsid w:val="00DC22CC"/>
    <w:rsid w:val="00DC2E5A"/>
    <w:rsid w:val="00DC2E95"/>
    <w:rsid w:val="00DC3198"/>
    <w:rsid w:val="00DC335E"/>
    <w:rsid w:val="00DC348E"/>
    <w:rsid w:val="00DC475B"/>
    <w:rsid w:val="00DC50D2"/>
    <w:rsid w:val="00DC57F9"/>
    <w:rsid w:val="00DC5F52"/>
    <w:rsid w:val="00DC6392"/>
    <w:rsid w:val="00DC6445"/>
    <w:rsid w:val="00DC6945"/>
    <w:rsid w:val="00DC7653"/>
    <w:rsid w:val="00DD049A"/>
    <w:rsid w:val="00DD0F05"/>
    <w:rsid w:val="00DD14D3"/>
    <w:rsid w:val="00DD4466"/>
    <w:rsid w:val="00DD48E5"/>
    <w:rsid w:val="00DD54AE"/>
    <w:rsid w:val="00DD5567"/>
    <w:rsid w:val="00DD5A1A"/>
    <w:rsid w:val="00DD61BD"/>
    <w:rsid w:val="00DD7043"/>
    <w:rsid w:val="00DD71C9"/>
    <w:rsid w:val="00DD7354"/>
    <w:rsid w:val="00DD7478"/>
    <w:rsid w:val="00DE1817"/>
    <w:rsid w:val="00DE18FE"/>
    <w:rsid w:val="00DE23DD"/>
    <w:rsid w:val="00DE294A"/>
    <w:rsid w:val="00DE36D6"/>
    <w:rsid w:val="00DE5F13"/>
    <w:rsid w:val="00DE6BF1"/>
    <w:rsid w:val="00DE6C60"/>
    <w:rsid w:val="00DE7B62"/>
    <w:rsid w:val="00DF09CC"/>
    <w:rsid w:val="00DF0AD3"/>
    <w:rsid w:val="00DF1A9C"/>
    <w:rsid w:val="00DF254D"/>
    <w:rsid w:val="00DF3366"/>
    <w:rsid w:val="00DF3B45"/>
    <w:rsid w:val="00DF3CB2"/>
    <w:rsid w:val="00DF40AD"/>
    <w:rsid w:val="00DF46FD"/>
    <w:rsid w:val="00DF6460"/>
    <w:rsid w:val="00DF6682"/>
    <w:rsid w:val="00E00020"/>
    <w:rsid w:val="00E003F3"/>
    <w:rsid w:val="00E00983"/>
    <w:rsid w:val="00E00FEC"/>
    <w:rsid w:val="00E02314"/>
    <w:rsid w:val="00E025CD"/>
    <w:rsid w:val="00E034F6"/>
    <w:rsid w:val="00E03DC6"/>
    <w:rsid w:val="00E040AB"/>
    <w:rsid w:val="00E042DD"/>
    <w:rsid w:val="00E053E7"/>
    <w:rsid w:val="00E056C2"/>
    <w:rsid w:val="00E0642E"/>
    <w:rsid w:val="00E06BF4"/>
    <w:rsid w:val="00E06F80"/>
    <w:rsid w:val="00E100DE"/>
    <w:rsid w:val="00E129BB"/>
    <w:rsid w:val="00E12EEF"/>
    <w:rsid w:val="00E131DC"/>
    <w:rsid w:val="00E132E8"/>
    <w:rsid w:val="00E136CB"/>
    <w:rsid w:val="00E14780"/>
    <w:rsid w:val="00E15199"/>
    <w:rsid w:val="00E15442"/>
    <w:rsid w:val="00E15DC7"/>
    <w:rsid w:val="00E17764"/>
    <w:rsid w:val="00E177F7"/>
    <w:rsid w:val="00E17B35"/>
    <w:rsid w:val="00E17DD9"/>
    <w:rsid w:val="00E21A97"/>
    <w:rsid w:val="00E2290D"/>
    <w:rsid w:val="00E248F0"/>
    <w:rsid w:val="00E25E4C"/>
    <w:rsid w:val="00E271CA"/>
    <w:rsid w:val="00E30A18"/>
    <w:rsid w:val="00E32FA1"/>
    <w:rsid w:val="00E33216"/>
    <w:rsid w:val="00E3363A"/>
    <w:rsid w:val="00E34AFC"/>
    <w:rsid w:val="00E34B9C"/>
    <w:rsid w:val="00E34E8C"/>
    <w:rsid w:val="00E3688D"/>
    <w:rsid w:val="00E36BEB"/>
    <w:rsid w:val="00E36C63"/>
    <w:rsid w:val="00E36D97"/>
    <w:rsid w:val="00E40B7B"/>
    <w:rsid w:val="00E40EC7"/>
    <w:rsid w:val="00E41496"/>
    <w:rsid w:val="00E41917"/>
    <w:rsid w:val="00E41993"/>
    <w:rsid w:val="00E428C0"/>
    <w:rsid w:val="00E4449E"/>
    <w:rsid w:val="00E451A1"/>
    <w:rsid w:val="00E47132"/>
    <w:rsid w:val="00E47A33"/>
    <w:rsid w:val="00E47AB9"/>
    <w:rsid w:val="00E51EA4"/>
    <w:rsid w:val="00E52123"/>
    <w:rsid w:val="00E5253E"/>
    <w:rsid w:val="00E546D2"/>
    <w:rsid w:val="00E54DDA"/>
    <w:rsid w:val="00E54F63"/>
    <w:rsid w:val="00E55A75"/>
    <w:rsid w:val="00E56F26"/>
    <w:rsid w:val="00E572B6"/>
    <w:rsid w:val="00E574B1"/>
    <w:rsid w:val="00E57908"/>
    <w:rsid w:val="00E57FE8"/>
    <w:rsid w:val="00E605CC"/>
    <w:rsid w:val="00E62F7B"/>
    <w:rsid w:val="00E630DE"/>
    <w:rsid w:val="00E636D1"/>
    <w:rsid w:val="00E65897"/>
    <w:rsid w:val="00E67143"/>
    <w:rsid w:val="00E675F2"/>
    <w:rsid w:val="00E700EF"/>
    <w:rsid w:val="00E706A4"/>
    <w:rsid w:val="00E70769"/>
    <w:rsid w:val="00E72593"/>
    <w:rsid w:val="00E73C19"/>
    <w:rsid w:val="00E74354"/>
    <w:rsid w:val="00E7449D"/>
    <w:rsid w:val="00E7456F"/>
    <w:rsid w:val="00E77110"/>
    <w:rsid w:val="00E802FF"/>
    <w:rsid w:val="00E81016"/>
    <w:rsid w:val="00E8314C"/>
    <w:rsid w:val="00E85100"/>
    <w:rsid w:val="00E856E3"/>
    <w:rsid w:val="00E85879"/>
    <w:rsid w:val="00E86A1D"/>
    <w:rsid w:val="00E86A3A"/>
    <w:rsid w:val="00E907B2"/>
    <w:rsid w:val="00E90B49"/>
    <w:rsid w:val="00E91823"/>
    <w:rsid w:val="00E91C82"/>
    <w:rsid w:val="00E92887"/>
    <w:rsid w:val="00E92F47"/>
    <w:rsid w:val="00E9355D"/>
    <w:rsid w:val="00E936AF"/>
    <w:rsid w:val="00E954C2"/>
    <w:rsid w:val="00E95737"/>
    <w:rsid w:val="00E96467"/>
    <w:rsid w:val="00E972FF"/>
    <w:rsid w:val="00E97BD7"/>
    <w:rsid w:val="00EA061D"/>
    <w:rsid w:val="00EA19A1"/>
    <w:rsid w:val="00EA263A"/>
    <w:rsid w:val="00EA3443"/>
    <w:rsid w:val="00EA4947"/>
    <w:rsid w:val="00EA4991"/>
    <w:rsid w:val="00EA5392"/>
    <w:rsid w:val="00EA5510"/>
    <w:rsid w:val="00EA73EF"/>
    <w:rsid w:val="00EB0ADE"/>
    <w:rsid w:val="00EB13EC"/>
    <w:rsid w:val="00EB1782"/>
    <w:rsid w:val="00EB1D42"/>
    <w:rsid w:val="00EB2E5A"/>
    <w:rsid w:val="00EB3435"/>
    <w:rsid w:val="00EB3794"/>
    <w:rsid w:val="00EB3990"/>
    <w:rsid w:val="00EB3DAD"/>
    <w:rsid w:val="00EB4033"/>
    <w:rsid w:val="00EB468A"/>
    <w:rsid w:val="00EB488B"/>
    <w:rsid w:val="00EB4C99"/>
    <w:rsid w:val="00EB5150"/>
    <w:rsid w:val="00EB5631"/>
    <w:rsid w:val="00EB66F6"/>
    <w:rsid w:val="00EB6834"/>
    <w:rsid w:val="00EB6A52"/>
    <w:rsid w:val="00EC0069"/>
    <w:rsid w:val="00EC08D2"/>
    <w:rsid w:val="00EC0986"/>
    <w:rsid w:val="00EC09D4"/>
    <w:rsid w:val="00EC0A50"/>
    <w:rsid w:val="00EC12F5"/>
    <w:rsid w:val="00EC1665"/>
    <w:rsid w:val="00EC1A86"/>
    <w:rsid w:val="00EC1D3C"/>
    <w:rsid w:val="00EC2AAD"/>
    <w:rsid w:val="00EC34FE"/>
    <w:rsid w:val="00EC3692"/>
    <w:rsid w:val="00EC426C"/>
    <w:rsid w:val="00EC47B6"/>
    <w:rsid w:val="00EC5282"/>
    <w:rsid w:val="00EC6241"/>
    <w:rsid w:val="00EC6B90"/>
    <w:rsid w:val="00EC7753"/>
    <w:rsid w:val="00EC7C1A"/>
    <w:rsid w:val="00ED01EB"/>
    <w:rsid w:val="00ED10DD"/>
    <w:rsid w:val="00ED19F3"/>
    <w:rsid w:val="00ED25EB"/>
    <w:rsid w:val="00ED2C99"/>
    <w:rsid w:val="00ED3BC5"/>
    <w:rsid w:val="00ED4554"/>
    <w:rsid w:val="00ED4F87"/>
    <w:rsid w:val="00ED5369"/>
    <w:rsid w:val="00ED5B12"/>
    <w:rsid w:val="00ED5F12"/>
    <w:rsid w:val="00ED6CD8"/>
    <w:rsid w:val="00EE0C23"/>
    <w:rsid w:val="00EE0E29"/>
    <w:rsid w:val="00EE1399"/>
    <w:rsid w:val="00EE13CC"/>
    <w:rsid w:val="00EE239B"/>
    <w:rsid w:val="00EE2AB2"/>
    <w:rsid w:val="00EE347C"/>
    <w:rsid w:val="00EE382A"/>
    <w:rsid w:val="00EE455F"/>
    <w:rsid w:val="00EE590F"/>
    <w:rsid w:val="00EE69AF"/>
    <w:rsid w:val="00EE73A9"/>
    <w:rsid w:val="00EE750D"/>
    <w:rsid w:val="00EE7747"/>
    <w:rsid w:val="00EF2B8F"/>
    <w:rsid w:val="00EF3C7B"/>
    <w:rsid w:val="00EF461E"/>
    <w:rsid w:val="00EF554C"/>
    <w:rsid w:val="00EF61E2"/>
    <w:rsid w:val="00F00350"/>
    <w:rsid w:val="00F008C6"/>
    <w:rsid w:val="00F00F1C"/>
    <w:rsid w:val="00F02CF7"/>
    <w:rsid w:val="00F035C1"/>
    <w:rsid w:val="00F04381"/>
    <w:rsid w:val="00F04424"/>
    <w:rsid w:val="00F04BC5"/>
    <w:rsid w:val="00F04F7C"/>
    <w:rsid w:val="00F056A7"/>
    <w:rsid w:val="00F05FD0"/>
    <w:rsid w:val="00F0730C"/>
    <w:rsid w:val="00F07376"/>
    <w:rsid w:val="00F12210"/>
    <w:rsid w:val="00F1340D"/>
    <w:rsid w:val="00F139E3"/>
    <w:rsid w:val="00F139E6"/>
    <w:rsid w:val="00F13A48"/>
    <w:rsid w:val="00F13F5C"/>
    <w:rsid w:val="00F1404B"/>
    <w:rsid w:val="00F14310"/>
    <w:rsid w:val="00F1448F"/>
    <w:rsid w:val="00F1479A"/>
    <w:rsid w:val="00F14956"/>
    <w:rsid w:val="00F15179"/>
    <w:rsid w:val="00F17510"/>
    <w:rsid w:val="00F21C02"/>
    <w:rsid w:val="00F224F6"/>
    <w:rsid w:val="00F22A10"/>
    <w:rsid w:val="00F234B8"/>
    <w:rsid w:val="00F24601"/>
    <w:rsid w:val="00F24F3B"/>
    <w:rsid w:val="00F24F75"/>
    <w:rsid w:val="00F2577D"/>
    <w:rsid w:val="00F2613E"/>
    <w:rsid w:val="00F26B6E"/>
    <w:rsid w:val="00F26FF3"/>
    <w:rsid w:val="00F2724F"/>
    <w:rsid w:val="00F31368"/>
    <w:rsid w:val="00F31A10"/>
    <w:rsid w:val="00F3376D"/>
    <w:rsid w:val="00F3403B"/>
    <w:rsid w:val="00F3536E"/>
    <w:rsid w:val="00F36807"/>
    <w:rsid w:val="00F37361"/>
    <w:rsid w:val="00F37CB1"/>
    <w:rsid w:val="00F37FD9"/>
    <w:rsid w:val="00F40152"/>
    <w:rsid w:val="00F40370"/>
    <w:rsid w:val="00F410BF"/>
    <w:rsid w:val="00F42F0C"/>
    <w:rsid w:val="00F433AA"/>
    <w:rsid w:val="00F433F0"/>
    <w:rsid w:val="00F434DA"/>
    <w:rsid w:val="00F443FE"/>
    <w:rsid w:val="00F450A4"/>
    <w:rsid w:val="00F46A66"/>
    <w:rsid w:val="00F46D81"/>
    <w:rsid w:val="00F46DAF"/>
    <w:rsid w:val="00F479FE"/>
    <w:rsid w:val="00F47AC1"/>
    <w:rsid w:val="00F47E28"/>
    <w:rsid w:val="00F5056A"/>
    <w:rsid w:val="00F5092E"/>
    <w:rsid w:val="00F50C41"/>
    <w:rsid w:val="00F51535"/>
    <w:rsid w:val="00F51F6D"/>
    <w:rsid w:val="00F536C4"/>
    <w:rsid w:val="00F5638B"/>
    <w:rsid w:val="00F5643F"/>
    <w:rsid w:val="00F56486"/>
    <w:rsid w:val="00F60330"/>
    <w:rsid w:val="00F613DC"/>
    <w:rsid w:val="00F619B9"/>
    <w:rsid w:val="00F61AC3"/>
    <w:rsid w:val="00F61C3E"/>
    <w:rsid w:val="00F61E34"/>
    <w:rsid w:val="00F621E5"/>
    <w:rsid w:val="00F621FB"/>
    <w:rsid w:val="00F6290A"/>
    <w:rsid w:val="00F639A7"/>
    <w:rsid w:val="00F65AFB"/>
    <w:rsid w:val="00F65CFA"/>
    <w:rsid w:val="00F65E57"/>
    <w:rsid w:val="00F66195"/>
    <w:rsid w:val="00F667CC"/>
    <w:rsid w:val="00F668D1"/>
    <w:rsid w:val="00F66B09"/>
    <w:rsid w:val="00F67D9A"/>
    <w:rsid w:val="00F70AA9"/>
    <w:rsid w:val="00F71C26"/>
    <w:rsid w:val="00F71F19"/>
    <w:rsid w:val="00F73743"/>
    <w:rsid w:val="00F7385C"/>
    <w:rsid w:val="00F744D2"/>
    <w:rsid w:val="00F746F0"/>
    <w:rsid w:val="00F7737C"/>
    <w:rsid w:val="00F80286"/>
    <w:rsid w:val="00F816AD"/>
    <w:rsid w:val="00F81A15"/>
    <w:rsid w:val="00F8209A"/>
    <w:rsid w:val="00F82990"/>
    <w:rsid w:val="00F83030"/>
    <w:rsid w:val="00F85051"/>
    <w:rsid w:val="00F85069"/>
    <w:rsid w:val="00F850E8"/>
    <w:rsid w:val="00F86662"/>
    <w:rsid w:val="00F86957"/>
    <w:rsid w:val="00F87259"/>
    <w:rsid w:val="00F8782A"/>
    <w:rsid w:val="00F879A9"/>
    <w:rsid w:val="00F87A5E"/>
    <w:rsid w:val="00F91267"/>
    <w:rsid w:val="00F919F0"/>
    <w:rsid w:val="00F91FB7"/>
    <w:rsid w:val="00F935E7"/>
    <w:rsid w:val="00F93C87"/>
    <w:rsid w:val="00F944B5"/>
    <w:rsid w:val="00F944D4"/>
    <w:rsid w:val="00F965CF"/>
    <w:rsid w:val="00F96FC2"/>
    <w:rsid w:val="00F976C2"/>
    <w:rsid w:val="00F97CB1"/>
    <w:rsid w:val="00FA15B2"/>
    <w:rsid w:val="00FA1888"/>
    <w:rsid w:val="00FA202F"/>
    <w:rsid w:val="00FA27DF"/>
    <w:rsid w:val="00FA3767"/>
    <w:rsid w:val="00FA5207"/>
    <w:rsid w:val="00FA5376"/>
    <w:rsid w:val="00FA6A01"/>
    <w:rsid w:val="00FA72EC"/>
    <w:rsid w:val="00FB0A30"/>
    <w:rsid w:val="00FB0B9E"/>
    <w:rsid w:val="00FB1674"/>
    <w:rsid w:val="00FB19D2"/>
    <w:rsid w:val="00FB1E77"/>
    <w:rsid w:val="00FB3E45"/>
    <w:rsid w:val="00FB4F48"/>
    <w:rsid w:val="00FB5443"/>
    <w:rsid w:val="00FB59E2"/>
    <w:rsid w:val="00FB5E08"/>
    <w:rsid w:val="00FB66B9"/>
    <w:rsid w:val="00FC0703"/>
    <w:rsid w:val="00FC0A1F"/>
    <w:rsid w:val="00FC113D"/>
    <w:rsid w:val="00FC1492"/>
    <w:rsid w:val="00FC22BF"/>
    <w:rsid w:val="00FC2851"/>
    <w:rsid w:val="00FC2B1F"/>
    <w:rsid w:val="00FC2DD3"/>
    <w:rsid w:val="00FC34FC"/>
    <w:rsid w:val="00FC4015"/>
    <w:rsid w:val="00FC4193"/>
    <w:rsid w:val="00FC4205"/>
    <w:rsid w:val="00FC4725"/>
    <w:rsid w:val="00FC477E"/>
    <w:rsid w:val="00FC495C"/>
    <w:rsid w:val="00FC5C24"/>
    <w:rsid w:val="00FC6020"/>
    <w:rsid w:val="00FC7F0D"/>
    <w:rsid w:val="00FD0070"/>
    <w:rsid w:val="00FD0105"/>
    <w:rsid w:val="00FD1491"/>
    <w:rsid w:val="00FD2451"/>
    <w:rsid w:val="00FD32CD"/>
    <w:rsid w:val="00FD3F4D"/>
    <w:rsid w:val="00FD40CB"/>
    <w:rsid w:val="00FD4DC4"/>
    <w:rsid w:val="00FD5BD7"/>
    <w:rsid w:val="00FD753A"/>
    <w:rsid w:val="00FD768A"/>
    <w:rsid w:val="00FE099D"/>
    <w:rsid w:val="00FE1D5D"/>
    <w:rsid w:val="00FE3A53"/>
    <w:rsid w:val="00FE3EAF"/>
    <w:rsid w:val="00FE439A"/>
    <w:rsid w:val="00FE59EE"/>
    <w:rsid w:val="00FE59F2"/>
    <w:rsid w:val="00FF020A"/>
    <w:rsid w:val="00FF0657"/>
    <w:rsid w:val="00FF0C5E"/>
    <w:rsid w:val="00FF17E8"/>
    <w:rsid w:val="00FF1E0D"/>
    <w:rsid w:val="00FF1E70"/>
    <w:rsid w:val="00FF2540"/>
    <w:rsid w:val="00FF3857"/>
    <w:rsid w:val="00FF42E9"/>
    <w:rsid w:val="00FF465F"/>
    <w:rsid w:val="00FF530C"/>
    <w:rsid w:val="00FF6A32"/>
    <w:rsid w:val="00FF6A3E"/>
    <w:rsid w:val="00FF6F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B19D"/>
  <w15:chartTrackingRefBased/>
  <w15:docId w15:val="{08D45EE6-3382-4D3D-8F20-68CCB4EB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933"/>
    <w:pPr>
      <w:spacing w:after="120" w:line="264" w:lineRule="auto"/>
    </w:pPr>
    <w:rPr>
      <w:rFonts w:eastAsiaTheme="minorEastAsia"/>
      <w:sz w:val="21"/>
      <w:szCs w:val="21"/>
    </w:rPr>
  </w:style>
  <w:style w:type="paragraph" w:styleId="Balk1">
    <w:name w:val="heading 1"/>
    <w:basedOn w:val="Normal"/>
    <w:next w:val="Normal"/>
    <w:link w:val="Balk1Char"/>
    <w:uiPriority w:val="9"/>
    <w:qFormat/>
    <w:rsid w:val="00AD10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E03FF"/>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semiHidden/>
    <w:unhideWhenUsed/>
    <w:qFormat/>
    <w:rsid w:val="000711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04933"/>
    <w:pPr>
      <w:spacing w:after="0" w:line="240" w:lineRule="auto"/>
    </w:pPr>
    <w:rPr>
      <w:sz w:val="20"/>
      <w:szCs w:val="20"/>
    </w:rPr>
  </w:style>
  <w:style w:type="character" w:customStyle="1" w:styleId="DipnotMetniChar">
    <w:name w:val="Dipnot Metni Char"/>
    <w:basedOn w:val="VarsaylanParagrafYazTipi"/>
    <w:link w:val="DipnotMetni"/>
    <w:uiPriority w:val="99"/>
    <w:rsid w:val="00504933"/>
    <w:rPr>
      <w:rFonts w:eastAsiaTheme="minorEastAsia"/>
      <w:sz w:val="20"/>
      <w:szCs w:val="20"/>
    </w:rPr>
  </w:style>
  <w:style w:type="character" w:styleId="DipnotBavurusu">
    <w:name w:val="footnote reference"/>
    <w:basedOn w:val="VarsaylanParagrafYazTipi"/>
    <w:uiPriority w:val="99"/>
    <w:semiHidden/>
    <w:unhideWhenUsed/>
    <w:rsid w:val="00504933"/>
    <w:rPr>
      <w:vertAlign w:val="superscript"/>
    </w:rPr>
  </w:style>
  <w:style w:type="paragraph" w:styleId="ListeParagraf">
    <w:name w:val="List Paragraph"/>
    <w:basedOn w:val="Normal"/>
    <w:uiPriority w:val="34"/>
    <w:qFormat/>
    <w:rsid w:val="007742B8"/>
    <w:pPr>
      <w:ind w:left="720"/>
      <w:contextualSpacing/>
    </w:pPr>
  </w:style>
  <w:style w:type="character" w:styleId="Kpr">
    <w:name w:val="Hyperlink"/>
    <w:basedOn w:val="VarsaylanParagrafYazTipi"/>
    <w:uiPriority w:val="99"/>
    <w:unhideWhenUsed/>
    <w:rsid w:val="0081050A"/>
    <w:rPr>
      <w:color w:val="0563C1" w:themeColor="hyperlink"/>
      <w:u w:val="single"/>
    </w:rPr>
  </w:style>
  <w:style w:type="paragraph" w:customStyle="1" w:styleId="Default">
    <w:name w:val="Default"/>
    <w:rsid w:val="00845E5E"/>
    <w:pPr>
      <w:autoSpaceDE w:val="0"/>
      <w:autoSpaceDN w:val="0"/>
      <w:adjustRightInd w:val="0"/>
      <w:spacing w:after="0" w:line="240" w:lineRule="auto"/>
    </w:pPr>
    <w:rPr>
      <w:rFonts w:ascii="Calibri" w:hAnsi="Calibri" w:cs="Calibri"/>
      <w:color w:val="000000"/>
      <w:sz w:val="24"/>
      <w:szCs w:val="24"/>
    </w:rPr>
  </w:style>
  <w:style w:type="character" w:styleId="Vurgu">
    <w:name w:val="Emphasis"/>
    <w:basedOn w:val="VarsaylanParagrafYazTipi"/>
    <w:uiPriority w:val="20"/>
    <w:qFormat/>
    <w:rsid w:val="00DC475B"/>
    <w:rPr>
      <w:i/>
      <w:iCs/>
    </w:rPr>
  </w:style>
  <w:style w:type="paragraph" w:styleId="stBilgi">
    <w:name w:val="header"/>
    <w:basedOn w:val="Normal"/>
    <w:link w:val="stBilgiChar"/>
    <w:uiPriority w:val="99"/>
    <w:unhideWhenUsed/>
    <w:rsid w:val="001D01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0148"/>
    <w:rPr>
      <w:rFonts w:eastAsiaTheme="minorEastAsia"/>
      <w:sz w:val="21"/>
      <w:szCs w:val="21"/>
    </w:rPr>
  </w:style>
  <w:style w:type="paragraph" w:styleId="AltBilgi">
    <w:name w:val="footer"/>
    <w:basedOn w:val="Normal"/>
    <w:link w:val="AltBilgiChar"/>
    <w:uiPriority w:val="99"/>
    <w:unhideWhenUsed/>
    <w:rsid w:val="001D01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0148"/>
    <w:rPr>
      <w:rFonts w:eastAsiaTheme="minorEastAsia"/>
      <w:sz w:val="21"/>
      <w:szCs w:val="21"/>
    </w:rPr>
  </w:style>
  <w:style w:type="paragraph" w:styleId="Dzeltme">
    <w:name w:val="Revision"/>
    <w:hidden/>
    <w:uiPriority w:val="99"/>
    <w:semiHidden/>
    <w:rsid w:val="00D842CC"/>
    <w:pPr>
      <w:spacing w:after="0" w:line="240" w:lineRule="auto"/>
    </w:pPr>
    <w:rPr>
      <w:rFonts w:eastAsiaTheme="minorEastAsia"/>
      <w:sz w:val="21"/>
      <w:szCs w:val="21"/>
    </w:rPr>
  </w:style>
  <w:style w:type="character" w:styleId="Gl">
    <w:name w:val="Strong"/>
    <w:basedOn w:val="VarsaylanParagrafYazTipi"/>
    <w:uiPriority w:val="22"/>
    <w:qFormat/>
    <w:rsid w:val="008A096F"/>
    <w:rPr>
      <w:b/>
      <w:bCs/>
    </w:rPr>
  </w:style>
  <w:style w:type="character" w:customStyle="1" w:styleId="Balk2Char">
    <w:name w:val="Başlık 2 Char"/>
    <w:basedOn w:val="VarsaylanParagrafYazTipi"/>
    <w:link w:val="Balk2"/>
    <w:uiPriority w:val="9"/>
    <w:rsid w:val="000E03FF"/>
    <w:rPr>
      <w:rFonts w:asciiTheme="majorHAnsi" w:eastAsiaTheme="majorEastAsia" w:hAnsiTheme="majorHAnsi" w:cstheme="majorBidi"/>
      <w:color w:val="2F5496" w:themeColor="accent1" w:themeShade="BF"/>
      <w:sz w:val="28"/>
      <w:szCs w:val="28"/>
    </w:rPr>
  </w:style>
  <w:style w:type="character" w:styleId="zlenenKpr">
    <w:name w:val="FollowedHyperlink"/>
    <w:basedOn w:val="VarsaylanParagrafYazTipi"/>
    <w:uiPriority w:val="99"/>
    <w:semiHidden/>
    <w:unhideWhenUsed/>
    <w:rsid w:val="00070571"/>
    <w:rPr>
      <w:color w:val="954F72" w:themeColor="followedHyperlink"/>
      <w:u w:val="single"/>
    </w:rPr>
  </w:style>
  <w:style w:type="character" w:styleId="zmlenmeyenBahsetme">
    <w:name w:val="Unresolved Mention"/>
    <w:basedOn w:val="VarsaylanParagrafYazTipi"/>
    <w:uiPriority w:val="99"/>
    <w:semiHidden/>
    <w:unhideWhenUsed/>
    <w:rsid w:val="00110FBE"/>
    <w:rPr>
      <w:color w:val="605E5C"/>
      <w:shd w:val="clear" w:color="auto" w:fill="E1DFDD"/>
    </w:rPr>
  </w:style>
  <w:style w:type="character" w:customStyle="1" w:styleId="Balk1Char">
    <w:name w:val="Başlık 1 Char"/>
    <w:basedOn w:val="VarsaylanParagrafYazTipi"/>
    <w:link w:val="Balk1"/>
    <w:uiPriority w:val="9"/>
    <w:rsid w:val="00AD1076"/>
    <w:rPr>
      <w:rFonts w:asciiTheme="majorHAnsi" w:eastAsiaTheme="majorEastAsia" w:hAnsiTheme="majorHAnsi" w:cstheme="majorBidi"/>
      <w:color w:val="2F5496" w:themeColor="accent1" w:themeShade="BF"/>
      <w:sz w:val="32"/>
      <w:szCs w:val="32"/>
    </w:rPr>
  </w:style>
  <w:style w:type="paragraph" w:customStyle="1" w:styleId="Pa1">
    <w:name w:val="Pa1"/>
    <w:basedOn w:val="Default"/>
    <w:next w:val="Default"/>
    <w:uiPriority w:val="99"/>
    <w:rsid w:val="003E2C7F"/>
    <w:pPr>
      <w:spacing w:line="240" w:lineRule="atLeast"/>
    </w:pPr>
    <w:rPr>
      <w:rFonts w:ascii="Perpetua Titling MT" w:hAnsi="Perpetua Titling MT" w:cstheme="minorBidi"/>
      <w:color w:val="auto"/>
    </w:rPr>
  </w:style>
  <w:style w:type="paragraph" w:styleId="ResimYazs">
    <w:name w:val="caption"/>
    <w:basedOn w:val="Normal"/>
    <w:next w:val="Normal"/>
    <w:uiPriority w:val="35"/>
    <w:unhideWhenUsed/>
    <w:qFormat/>
    <w:rsid w:val="00950BF2"/>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78402F"/>
    <w:rPr>
      <w:sz w:val="16"/>
      <w:szCs w:val="16"/>
    </w:rPr>
  </w:style>
  <w:style w:type="paragraph" w:styleId="AklamaMetni">
    <w:name w:val="annotation text"/>
    <w:basedOn w:val="Normal"/>
    <w:link w:val="AklamaMetniChar"/>
    <w:uiPriority w:val="99"/>
    <w:semiHidden/>
    <w:unhideWhenUsed/>
    <w:rsid w:val="0078402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8402F"/>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78402F"/>
    <w:rPr>
      <w:b/>
      <w:bCs/>
    </w:rPr>
  </w:style>
  <w:style w:type="character" w:customStyle="1" w:styleId="AklamaKonusuChar">
    <w:name w:val="Açıklama Konusu Char"/>
    <w:basedOn w:val="AklamaMetniChar"/>
    <w:link w:val="AklamaKonusu"/>
    <w:uiPriority w:val="99"/>
    <w:semiHidden/>
    <w:rsid w:val="0078402F"/>
    <w:rPr>
      <w:rFonts w:eastAsiaTheme="minorEastAsia"/>
      <w:b/>
      <w:bCs/>
      <w:sz w:val="20"/>
      <w:szCs w:val="20"/>
    </w:rPr>
  </w:style>
  <w:style w:type="paragraph" w:styleId="BalonMetni">
    <w:name w:val="Balloon Text"/>
    <w:basedOn w:val="Normal"/>
    <w:link w:val="BalonMetniChar"/>
    <w:uiPriority w:val="99"/>
    <w:semiHidden/>
    <w:unhideWhenUsed/>
    <w:rsid w:val="00FC28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2851"/>
    <w:rPr>
      <w:rFonts w:ascii="Segoe UI" w:eastAsiaTheme="minorEastAsia" w:hAnsi="Segoe UI" w:cs="Segoe UI"/>
      <w:sz w:val="18"/>
      <w:szCs w:val="18"/>
    </w:rPr>
  </w:style>
  <w:style w:type="paragraph" w:styleId="SonNotMetni">
    <w:name w:val="endnote text"/>
    <w:basedOn w:val="Normal"/>
    <w:link w:val="SonNotMetniChar"/>
    <w:uiPriority w:val="99"/>
    <w:semiHidden/>
    <w:unhideWhenUsed/>
    <w:rsid w:val="009F1C66"/>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9F1C66"/>
    <w:rPr>
      <w:rFonts w:eastAsiaTheme="minorEastAsia"/>
      <w:sz w:val="20"/>
      <w:szCs w:val="20"/>
    </w:rPr>
  </w:style>
  <w:style w:type="character" w:styleId="SonNotBavurusu">
    <w:name w:val="endnote reference"/>
    <w:basedOn w:val="VarsaylanParagrafYazTipi"/>
    <w:uiPriority w:val="99"/>
    <w:semiHidden/>
    <w:unhideWhenUsed/>
    <w:rsid w:val="009F1C66"/>
    <w:rPr>
      <w:vertAlign w:val="superscript"/>
    </w:rPr>
  </w:style>
  <w:style w:type="character" w:customStyle="1" w:styleId="Balk3Char">
    <w:name w:val="Başlık 3 Char"/>
    <w:basedOn w:val="VarsaylanParagrafYazTipi"/>
    <w:link w:val="Balk3"/>
    <w:uiPriority w:val="9"/>
    <w:semiHidden/>
    <w:rsid w:val="000711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4829">
      <w:bodyDiv w:val="1"/>
      <w:marLeft w:val="0"/>
      <w:marRight w:val="0"/>
      <w:marTop w:val="0"/>
      <w:marBottom w:val="0"/>
      <w:divBdr>
        <w:top w:val="none" w:sz="0" w:space="0" w:color="auto"/>
        <w:left w:val="none" w:sz="0" w:space="0" w:color="auto"/>
        <w:bottom w:val="none" w:sz="0" w:space="0" w:color="auto"/>
        <w:right w:val="none" w:sz="0" w:space="0" w:color="auto"/>
      </w:divBdr>
      <w:divsChild>
        <w:div w:id="1079057714">
          <w:marLeft w:val="0"/>
          <w:marRight w:val="0"/>
          <w:marTop w:val="0"/>
          <w:marBottom w:val="0"/>
          <w:divBdr>
            <w:top w:val="none" w:sz="0" w:space="0" w:color="auto"/>
            <w:left w:val="none" w:sz="0" w:space="0" w:color="auto"/>
            <w:bottom w:val="none" w:sz="0" w:space="0" w:color="auto"/>
            <w:right w:val="none" w:sz="0" w:space="0" w:color="auto"/>
          </w:divBdr>
          <w:divsChild>
            <w:div w:id="40904064">
              <w:marLeft w:val="0"/>
              <w:marRight w:val="0"/>
              <w:marTop w:val="0"/>
              <w:marBottom w:val="0"/>
              <w:divBdr>
                <w:top w:val="none" w:sz="0" w:space="0" w:color="auto"/>
                <w:left w:val="none" w:sz="0" w:space="0" w:color="auto"/>
                <w:bottom w:val="none" w:sz="0" w:space="0" w:color="auto"/>
                <w:right w:val="none" w:sz="0" w:space="0" w:color="auto"/>
              </w:divBdr>
              <w:divsChild>
                <w:div w:id="12623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3970">
          <w:marLeft w:val="0"/>
          <w:marRight w:val="0"/>
          <w:marTop w:val="0"/>
          <w:marBottom w:val="0"/>
          <w:divBdr>
            <w:top w:val="none" w:sz="0" w:space="0" w:color="auto"/>
            <w:left w:val="none" w:sz="0" w:space="0" w:color="auto"/>
            <w:bottom w:val="none" w:sz="0" w:space="0" w:color="auto"/>
            <w:right w:val="none" w:sz="0" w:space="0" w:color="auto"/>
          </w:divBdr>
          <w:divsChild>
            <w:div w:id="14549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4777">
      <w:bodyDiv w:val="1"/>
      <w:marLeft w:val="0"/>
      <w:marRight w:val="0"/>
      <w:marTop w:val="0"/>
      <w:marBottom w:val="0"/>
      <w:divBdr>
        <w:top w:val="none" w:sz="0" w:space="0" w:color="auto"/>
        <w:left w:val="none" w:sz="0" w:space="0" w:color="auto"/>
        <w:bottom w:val="none" w:sz="0" w:space="0" w:color="auto"/>
        <w:right w:val="none" w:sz="0" w:space="0" w:color="auto"/>
      </w:divBdr>
    </w:div>
    <w:div w:id="1562903011">
      <w:bodyDiv w:val="1"/>
      <w:marLeft w:val="0"/>
      <w:marRight w:val="0"/>
      <w:marTop w:val="0"/>
      <w:marBottom w:val="0"/>
      <w:divBdr>
        <w:top w:val="none" w:sz="0" w:space="0" w:color="auto"/>
        <w:left w:val="none" w:sz="0" w:space="0" w:color="auto"/>
        <w:bottom w:val="none" w:sz="0" w:space="0" w:color="auto"/>
        <w:right w:val="none" w:sz="0" w:space="0" w:color="auto"/>
      </w:divBdr>
    </w:div>
    <w:div w:id="1575120969">
      <w:bodyDiv w:val="1"/>
      <w:marLeft w:val="0"/>
      <w:marRight w:val="0"/>
      <w:marTop w:val="0"/>
      <w:marBottom w:val="0"/>
      <w:divBdr>
        <w:top w:val="none" w:sz="0" w:space="0" w:color="auto"/>
        <w:left w:val="none" w:sz="0" w:space="0" w:color="auto"/>
        <w:bottom w:val="none" w:sz="0" w:space="0" w:color="auto"/>
        <w:right w:val="none" w:sz="0" w:space="0" w:color="auto"/>
      </w:divBdr>
    </w:div>
    <w:div w:id="1591543600">
      <w:bodyDiv w:val="1"/>
      <w:marLeft w:val="0"/>
      <w:marRight w:val="0"/>
      <w:marTop w:val="0"/>
      <w:marBottom w:val="0"/>
      <w:divBdr>
        <w:top w:val="none" w:sz="0" w:space="0" w:color="auto"/>
        <w:left w:val="none" w:sz="0" w:space="0" w:color="auto"/>
        <w:bottom w:val="none" w:sz="0" w:space="0" w:color="auto"/>
        <w:right w:val="none" w:sz="0" w:space="0" w:color="auto"/>
      </w:divBdr>
    </w:div>
    <w:div w:id="1608654297">
      <w:bodyDiv w:val="1"/>
      <w:marLeft w:val="0"/>
      <w:marRight w:val="0"/>
      <w:marTop w:val="0"/>
      <w:marBottom w:val="0"/>
      <w:divBdr>
        <w:top w:val="none" w:sz="0" w:space="0" w:color="auto"/>
        <w:left w:val="none" w:sz="0" w:space="0" w:color="auto"/>
        <w:bottom w:val="none" w:sz="0" w:space="0" w:color="auto"/>
        <w:right w:val="none" w:sz="0" w:space="0" w:color="auto"/>
      </w:divBdr>
    </w:div>
    <w:div w:id="16148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eyneporals@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unalcbu@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stfalen.museum-digital.de/index.php?t=objekt&amp;oges=256" TargetMode="External"/><Relationship Id="rId1" Type="http://schemas.openxmlformats.org/officeDocument/2006/relationships/hyperlink" Target="https://westfalen.museum-digital.de/index.php?t=serie&amp;serges=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E491BD3480F80141831662F6A72CDE1E" ma:contentTypeVersion="3" ma:contentTypeDescription="Yeni belge oluşturun." ma:contentTypeScope="" ma:versionID="16fe878b26b55bee583e523ad3ee1813">
  <xsd:schema xmlns:xsd="http://www.w3.org/2001/XMLSchema" xmlns:xs="http://www.w3.org/2001/XMLSchema" xmlns:p="http://schemas.microsoft.com/office/2006/metadata/properties" xmlns:ns3="4c0278e2-44d6-4775-9d4c-4f561dc5b0f8" targetNamespace="http://schemas.microsoft.com/office/2006/metadata/properties" ma:root="true" ma:fieldsID="e0141d999d469c3df9bf0f66283619cc" ns3:_="">
    <xsd:import namespace="4c0278e2-44d6-4775-9d4c-4f561dc5b0f8"/>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278e2-44d6-4775-9d4c-4f561dc5b0f8"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0E6D0-27AE-4921-AA72-A7651A07836B}">
  <ds:schemaRefs>
    <ds:schemaRef ds:uri="http://schemas.microsoft.com/sharepoint/v3/contenttype/forms"/>
  </ds:schemaRefs>
</ds:datastoreItem>
</file>

<file path=customXml/itemProps2.xml><?xml version="1.0" encoding="utf-8"?>
<ds:datastoreItem xmlns:ds="http://schemas.openxmlformats.org/officeDocument/2006/customXml" ds:itemID="{1534DCC0-E49C-476C-BBF0-B241311E65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96625-FED4-41AF-BDA8-0B9F866FD4A7}">
  <ds:schemaRefs>
    <ds:schemaRef ds:uri="http://schemas.openxmlformats.org/officeDocument/2006/bibliography"/>
  </ds:schemaRefs>
</ds:datastoreItem>
</file>

<file path=customXml/itemProps4.xml><?xml version="1.0" encoding="utf-8"?>
<ds:datastoreItem xmlns:ds="http://schemas.openxmlformats.org/officeDocument/2006/customXml" ds:itemID="{D5415D21-3159-42C1-A893-1BFE9A01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278e2-44d6-4775-9d4c-4f561dc5b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15</Pages>
  <Words>6996</Words>
  <Characters>39883</Characters>
  <Application>Microsoft Office Word</Application>
  <DocSecurity>0</DocSecurity>
  <Lines>332</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ÜNAL</dc:creator>
  <cp:keywords/>
  <dc:description/>
  <cp:lastModifiedBy>zeynep oral</cp:lastModifiedBy>
  <cp:revision>17</cp:revision>
  <cp:lastPrinted>2021-04-24T18:00:00Z</cp:lastPrinted>
  <dcterms:created xsi:type="dcterms:W3CDTF">2021-07-22T14:40:00Z</dcterms:created>
  <dcterms:modified xsi:type="dcterms:W3CDTF">2021-07-24T13:21:00Z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0x010100E491BD3480F80141831662F6A72CDE1E</vt:lpwstr>
  </property>
</Properties>
</file>